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27A8" w:rsidRPr="00981D7D" w:rsidRDefault="00E527A8" w:rsidP="00540FAF">
      <w:pPr>
        <w:spacing w:after="0"/>
        <w:jc w:val="center"/>
        <w:rPr>
          <w:rFonts w:cstheme="minorHAnsi"/>
        </w:rPr>
      </w:pPr>
    </w:p>
    <w:p w:rsidR="004250E6" w:rsidRPr="00981D7D" w:rsidRDefault="00642B7D">
      <w:pPr>
        <w:rPr>
          <w:rFonts w:cstheme="minorHAnsi"/>
        </w:rPr>
      </w:pPr>
      <w:r>
        <w:rPr>
          <w:rFonts w:cstheme="minorHAnsi"/>
          <w:noProof/>
        </w:rPr>
        <w:drawing>
          <wp:inline distT="0" distB="0" distL="0" distR="0">
            <wp:extent cx="6030137" cy="3689405"/>
            <wp:effectExtent l="19050" t="0" r="8713" b="0"/>
            <wp:docPr id="7" name="Resim 3" descr="F:\Resim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Resim1.jpg"/>
                    <pic:cNvPicPr>
                      <a:picLocks noChangeAspect="1" noChangeArrowheads="1"/>
                    </pic:cNvPicPr>
                  </pic:nvPicPr>
                  <pic:blipFill>
                    <a:blip r:embed="rId9" cstate="print"/>
                    <a:srcRect/>
                    <a:stretch>
                      <a:fillRect/>
                    </a:stretch>
                  </pic:blipFill>
                  <pic:spPr bwMode="auto">
                    <a:xfrm>
                      <a:off x="0" y="0"/>
                      <a:ext cx="6031230" cy="3690074"/>
                    </a:xfrm>
                    <a:prstGeom prst="rect">
                      <a:avLst/>
                    </a:prstGeom>
                    <a:noFill/>
                    <a:ln w="9525">
                      <a:noFill/>
                      <a:miter lim="800000"/>
                      <a:headEnd/>
                      <a:tailEnd/>
                    </a:ln>
                  </pic:spPr>
                </pic:pic>
              </a:graphicData>
            </a:graphic>
          </wp:inline>
        </w:drawing>
      </w:r>
    </w:p>
    <w:p w:rsidR="004250E6" w:rsidRPr="00981D7D" w:rsidRDefault="004250E6">
      <w:pPr>
        <w:rPr>
          <w:rFonts w:cstheme="minorHAnsi"/>
        </w:rPr>
      </w:pPr>
    </w:p>
    <w:p w:rsidR="004250E6" w:rsidRPr="00981D7D" w:rsidRDefault="004250E6" w:rsidP="008F4C5D">
      <w:pPr>
        <w:jc w:val="both"/>
        <w:rPr>
          <w:rFonts w:cstheme="minorHAnsi"/>
        </w:rPr>
      </w:pPr>
    </w:p>
    <w:p w:rsidR="004250E6" w:rsidRDefault="00381E80" w:rsidP="008F4C5D">
      <w:pPr>
        <w:jc w:val="both"/>
        <w:rPr>
          <w:rFonts w:ascii="Times New Roman" w:hAnsi="Times New Roman" w:cs="Times New Roman"/>
          <w:i/>
          <w:sz w:val="28"/>
          <w:szCs w:val="28"/>
        </w:rPr>
      </w:pPr>
      <w:r w:rsidRPr="008F4C5D">
        <w:rPr>
          <w:rFonts w:ascii="Times New Roman" w:hAnsi="Times New Roman" w:cs="Times New Roman"/>
          <w:i/>
          <w:sz w:val="28"/>
          <w:szCs w:val="28"/>
        </w:rPr>
        <w:t xml:space="preserve">Ekonomisi zayıf bir ulus, yoksulluktan ve düşkünlükten kurtulamaz; güçlü bir uygarlığa, kalkınma ve mutluluğa kavuşamaz; toplumsal ve siyasal yıkımlardan kaçamaz. </w:t>
      </w:r>
    </w:p>
    <w:p w:rsidR="008F4C5D" w:rsidRPr="008F4C5D" w:rsidRDefault="008F4C5D" w:rsidP="008F4C5D">
      <w:pPr>
        <w:jc w:val="both"/>
        <w:rPr>
          <w:rFonts w:ascii="Times New Roman" w:hAnsi="Times New Roman" w:cs="Times New Roman"/>
          <w:i/>
          <w:sz w:val="28"/>
          <w:szCs w:val="28"/>
        </w:rPr>
      </w:pPr>
      <w:r>
        <w:rPr>
          <w:rFonts w:ascii="Times New Roman" w:hAnsi="Times New Roman" w:cs="Times New Roman"/>
          <w:i/>
          <w:sz w:val="28"/>
          <w:szCs w:val="28"/>
        </w:rPr>
        <w:tab/>
      </w:r>
      <w:r>
        <w:rPr>
          <w:rFonts w:ascii="Times New Roman" w:hAnsi="Times New Roman" w:cs="Times New Roman"/>
          <w:i/>
          <w:sz w:val="28"/>
          <w:szCs w:val="28"/>
        </w:rPr>
        <w:tab/>
      </w:r>
      <w:r>
        <w:rPr>
          <w:rFonts w:ascii="Times New Roman" w:hAnsi="Times New Roman" w:cs="Times New Roman"/>
          <w:i/>
          <w:sz w:val="28"/>
          <w:szCs w:val="28"/>
        </w:rPr>
        <w:tab/>
      </w:r>
      <w:r>
        <w:rPr>
          <w:rFonts w:ascii="Times New Roman" w:hAnsi="Times New Roman" w:cs="Times New Roman"/>
          <w:i/>
          <w:sz w:val="28"/>
          <w:szCs w:val="28"/>
        </w:rPr>
        <w:tab/>
      </w:r>
      <w:r>
        <w:rPr>
          <w:rFonts w:ascii="Times New Roman" w:hAnsi="Times New Roman" w:cs="Times New Roman"/>
          <w:i/>
          <w:sz w:val="28"/>
          <w:szCs w:val="28"/>
        </w:rPr>
        <w:tab/>
      </w:r>
      <w:r>
        <w:rPr>
          <w:rFonts w:ascii="Times New Roman" w:hAnsi="Times New Roman" w:cs="Times New Roman"/>
          <w:i/>
          <w:sz w:val="28"/>
          <w:szCs w:val="28"/>
        </w:rPr>
        <w:tab/>
      </w:r>
      <w:r>
        <w:rPr>
          <w:rFonts w:ascii="Times New Roman" w:hAnsi="Times New Roman" w:cs="Times New Roman"/>
          <w:i/>
          <w:sz w:val="28"/>
          <w:szCs w:val="28"/>
        </w:rPr>
        <w:tab/>
      </w:r>
      <w:r>
        <w:rPr>
          <w:rFonts w:ascii="Times New Roman" w:hAnsi="Times New Roman" w:cs="Times New Roman"/>
          <w:i/>
          <w:sz w:val="28"/>
          <w:szCs w:val="28"/>
        </w:rPr>
        <w:tab/>
      </w:r>
      <w:r>
        <w:rPr>
          <w:rFonts w:ascii="Times New Roman" w:hAnsi="Times New Roman" w:cs="Times New Roman"/>
          <w:i/>
          <w:sz w:val="28"/>
          <w:szCs w:val="28"/>
        </w:rPr>
        <w:tab/>
        <w:t>M. Kemal ATATÜRK</w:t>
      </w:r>
    </w:p>
    <w:p w:rsidR="008F4C5D" w:rsidRDefault="008F4C5D" w:rsidP="008F4C5D">
      <w:pPr>
        <w:jc w:val="both"/>
        <w:rPr>
          <w:rFonts w:cstheme="minorHAnsi"/>
        </w:rPr>
      </w:pPr>
    </w:p>
    <w:p w:rsidR="00381E80" w:rsidRDefault="00381E80" w:rsidP="008F4C5D">
      <w:pPr>
        <w:jc w:val="both"/>
        <w:rPr>
          <w:rFonts w:cstheme="minorHAnsi"/>
        </w:rPr>
      </w:pPr>
    </w:p>
    <w:p w:rsidR="004250E6" w:rsidRPr="00981D7D" w:rsidRDefault="004250E6" w:rsidP="008F4C5D">
      <w:pPr>
        <w:jc w:val="both"/>
        <w:rPr>
          <w:rFonts w:cstheme="minorHAnsi"/>
        </w:rPr>
      </w:pPr>
    </w:p>
    <w:p w:rsidR="004250E6" w:rsidRPr="00981D7D" w:rsidRDefault="004250E6" w:rsidP="008F4C5D">
      <w:pPr>
        <w:jc w:val="both"/>
        <w:rPr>
          <w:rFonts w:cstheme="minorHAnsi"/>
        </w:rPr>
      </w:pPr>
    </w:p>
    <w:p w:rsidR="004250E6" w:rsidRPr="00981D7D" w:rsidRDefault="004250E6">
      <w:pPr>
        <w:rPr>
          <w:rFonts w:cstheme="minorHAnsi"/>
        </w:rPr>
      </w:pPr>
    </w:p>
    <w:p w:rsidR="004250E6" w:rsidRPr="00981D7D" w:rsidRDefault="004250E6">
      <w:pPr>
        <w:rPr>
          <w:rFonts w:cstheme="minorHAnsi"/>
        </w:rPr>
      </w:pPr>
    </w:p>
    <w:p w:rsidR="004250E6" w:rsidRPr="00981D7D" w:rsidRDefault="004250E6">
      <w:pPr>
        <w:rPr>
          <w:rFonts w:cstheme="minorHAnsi"/>
        </w:rPr>
      </w:pPr>
    </w:p>
    <w:p w:rsidR="00C32AF5" w:rsidRPr="00981D7D" w:rsidRDefault="00C32AF5" w:rsidP="00C32AF5">
      <w:pPr>
        <w:spacing w:after="0" w:line="240" w:lineRule="auto"/>
        <w:rPr>
          <w:rFonts w:cstheme="minorHAnsi"/>
        </w:rPr>
      </w:pPr>
    </w:p>
    <w:p w:rsidR="0042658A" w:rsidRPr="00981D7D" w:rsidRDefault="0042658A" w:rsidP="00C32AF5">
      <w:pPr>
        <w:spacing w:after="0"/>
        <w:rPr>
          <w:rFonts w:cstheme="minorHAnsi"/>
        </w:rPr>
      </w:pPr>
      <w:r>
        <w:rPr>
          <w:rFonts w:cstheme="minorHAnsi"/>
          <w:noProof/>
        </w:rPr>
        <w:lastRenderedPageBreak/>
        <w:drawing>
          <wp:inline distT="0" distB="0" distL="0" distR="0">
            <wp:extent cx="5781675" cy="3390900"/>
            <wp:effectExtent l="0" t="0" r="9525" b="0"/>
            <wp:docPr id="5" name="Resim 1" descr="C:\Users\Acer\Desktop\DSCN91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esktop\DSCN9106.JPG"/>
                    <pic:cNvPicPr>
                      <a:picLocks noChangeAspect="1" noChangeArrowheads="1"/>
                    </pic:cNvPicPr>
                  </pic:nvPicPr>
                  <pic:blipFill rotWithShape="1">
                    <a:blip r:embed="rId10" cstate="print"/>
                    <a:srcRect l="133" t="7103" r="1440" b="15912"/>
                    <a:stretch/>
                  </pic:blipFill>
                  <pic:spPr bwMode="auto">
                    <a:xfrm>
                      <a:off x="0" y="0"/>
                      <a:ext cx="5781675" cy="3390900"/>
                    </a:xfrm>
                    <a:prstGeom prst="rect">
                      <a:avLst/>
                    </a:prstGeom>
                    <a:noFill/>
                    <a:ln>
                      <a:noFill/>
                    </a:ln>
                    <a:extLst>
                      <a:ext uri="{53640926-AAD7-44D8-BBD7-CCE9431645EC}">
                        <a14:shadowObscured xmlns:a14="http://schemas.microsoft.com/office/drawing/2010/main"/>
                      </a:ext>
                    </a:extLst>
                  </pic:spPr>
                </pic:pic>
              </a:graphicData>
            </a:graphic>
          </wp:inline>
        </w:drawing>
      </w:r>
    </w:p>
    <w:p w:rsidR="00FF600D" w:rsidRPr="00FF600D" w:rsidRDefault="00FF600D" w:rsidP="00B2419B">
      <w:pPr>
        <w:spacing w:after="0"/>
        <w:jc w:val="both"/>
        <w:rPr>
          <w:rFonts w:cs="Times New Roman"/>
          <w:b/>
          <w:color w:val="222222"/>
          <w:sz w:val="16"/>
          <w:szCs w:val="16"/>
          <w:shd w:val="clear" w:color="auto" w:fill="FFFFFF"/>
        </w:rPr>
      </w:pPr>
    </w:p>
    <w:p w:rsidR="00A57C1C" w:rsidRPr="00FF600D" w:rsidRDefault="00A57C1C" w:rsidP="00B2419B">
      <w:pPr>
        <w:spacing w:after="0"/>
        <w:jc w:val="both"/>
        <w:rPr>
          <w:rFonts w:cs="Times New Roman"/>
          <w:b/>
          <w:color w:val="222222"/>
          <w:sz w:val="32"/>
          <w:szCs w:val="32"/>
          <w:shd w:val="clear" w:color="auto" w:fill="FFFFFF"/>
        </w:rPr>
      </w:pPr>
      <w:r w:rsidRPr="00FF600D">
        <w:rPr>
          <w:rFonts w:cs="Times New Roman"/>
          <w:b/>
          <w:color w:val="222222"/>
          <w:sz w:val="32"/>
          <w:szCs w:val="32"/>
          <w:shd w:val="clear" w:color="auto" w:fill="FFFFFF"/>
        </w:rPr>
        <w:t xml:space="preserve">Dört yıllık hedeflerimizi </w:t>
      </w:r>
      <w:r w:rsidR="00C60E62" w:rsidRPr="00FF600D">
        <w:rPr>
          <w:rFonts w:cs="Times New Roman"/>
          <w:b/>
          <w:color w:val="222222"/>
          <w:sz w:val="32"/>
          <w:szCs w:val="32"/>
          <w:shd w:val="clear" w:color="auto" w:fill="FFFFFF"/>
        </w:rPr>
        <w:t xml:space="preserve">üyelerimiz ile </w:t>
      </w:r>
      <w:r w:rsidRPr="00FF600D">
        <w:rPr>
          <w:rFonts w:cs="Times New Roman"/>
          <w:b/>
          <w:color w:val="222222"/>
          <w:sz w:val="32"/>
          <w:szCs w:val="32"/>
          <w:shd w:val="clear" w:color="auto" w:fill="FFFFFF"/>
        </w:rPr>
        <w:t>birlikte belirledik</w:t>
      </w:r>
    </w:p>
    <w:p w:rsidR="00A57C1C" w:rsidRPr="00FF600D" w:rsidRDefault="00FF600D" w:rsidP="00B2419B">
      <w:pPr>
        <w:spacing w:after="0"/>
        <w:jc w:val="both"/>
        <w:rPr>
          <w:rFonts w:cs="Times New Roman"/>
          <w:bCs/>
          <w:iCs/>
        </w:rPr>
      </w:pPr>
      <w:r>
        <w:rPr>
          <w:rFonts w:cs="Times New Roman"/>
          <w:bCs/>
          <w:iCs/>
        </w:rPr>
        <w:t>Stratejik planlama, bir kurumun</w:t>
      </w:r>
      <w:r w:rsidR="00A57C1C" w:rsidRPr="00FF600D">
        <w:rPr>
          <w:rFonts w:cs="Times New Roman"/>
          <w:bCs/>
          <w:iCs/>
        </w:rPr>
        <w:t xml:space="preserve"> atılacak adımları önceden </w:t>
      </w:r>
      <w:r w:rsidR="00C60E62" w:rsidRPr="00FF600D">
        <w:rPr>
          <w:rFonts w:cs="Times New Roman"/>
          <w:bCs/>
          <w:iCs/>
        </w:rPr>
        <w:t>planlayıp</w:t>
      </w:r>
      <w:r w:rsidR="00A57C1C" w:rsidRPr="00FF600D">
        <w:rPr>
          <w:rFonts w:cs="Times New Roman"/>
          <w:bCs/>
          <w:iCs/>
        </w:rPr>
        <w:t xml:space="preserve"> buna göre hareket etmesi, zamanı</w:t>
      </w:r>
      <w:r w:rsidR="00C60E62" w:rsidRPr="00FF600D">
        <w:rPr>
          <w:rFonts w:cs="Times New Roman"/>
          <w:bCs/>
          <w:iCs/>
        </w:rPr>
        <w:t xml:space="preserve"> ve kaynaklarını</w:t>
      </w:r>
      <w:r w:rsidR="00A57C1C" w:rsidRPr="00FF600D">
        <w:rPr>
          <w:rFonts w:cs="Times New Roman"/>
          <w:bCs/>
          <w:iCs/>
        </w:rPr>
        <w:t xml:space="preserve"> verimli kullanmasının başlıca şartlarından biridir.</w:t>
      </w:r>
    </w:p>
    <w:p w:rsidR="00A57C1C" w:rsidRPr="00FF600D" w:rsidRDefault="00A57C1C" w:rsidP="00B2419B">
      <w:pPr>
        <w:spacing w:after="0"/>
        <w:jc w:val="both"/>
        <w:rPr>
          <w:rFonts w:cs="Times New Roman"/>
          <w:bCs/>
          <w:iCs/>
        </w:rPr>
      </w:pPr>
      <w:r w:rsidRPr="00FF600D">
        <w:rPr>
          <w:rFonts w:cs="Times New Roman"/>
          <w:bCs/>
          <w:iCs/>
        </w:rPr>
        <w:t xml:space="preserve">Dört yılı </w:t>
      </w:r>
      <w:r w:rsidR="00C60E62" w:rsidRPr="00FF600D">
        <w:rPr>
          <w:rFonts w:cs="Times New Roman"/>
          <w:bCs/>
          <w:iCs/>
        </w:rPr>
        <w:t xml:space="preserve">kapsayan </w:t>
      </w:r>
      <w:r w:rsidRPr="00FF600D">
        <w:rPr>
          <w:rFonts w:cs="Times New Roman"/>
          <w:bCs/>
          <w:iCs/>
        </w:rPr>
        <w:t xml:space="preserve">görev süremizde, hizmet alanımız olan Salihli, Kula ve Selendi’deki üyelerimizin ihtiyaçlarını ve Oda’dan beklentilerini tespit etmek ve </w:t>
      </w:r>
      <w:r w:rsidR="00FF600D">
        <w:rPr>
          <w:rFonts w:cs="Times New Roman"/>
          <w:bCs/>
          <w:iCs/>
        </w:rPr>
        <w:t xml:space="preserve">bu beklentilerin karşılanmasına ilişkin </w:t>
      </w:r>
      <w:r w:rsidRPr="00FF600D">
        <w:rPr>
          <w:rFonts w:cs="Times New Roman"/>
          <w:bCs/>
          <w:iCs/>
        </w:rPr>
        <w:t xml:space="preserve">planlamayı yapmak amacıyla ilk işimiz göreve gelir gelmez İç ve Dış Paydaş </w:t>
      </w:r>
      <w:proofErr w:type="spellStart"/>
      <w:r w:rsidRPr="00FF600D">
        <w:rPr>
          <w:rFonts w:cs="Times New Roman"/>
          <w:bCs/>
          <w:iCs/>
        </w:rPr>
        <w:t>Çalıştayını</w:t>
      </w:r>
      <w:proofErr w:type="spellEnd"/>
      <w:r w:rsidRPr="00FF600D">
        <w:rPr>
          <w:rFonts w:cs="Times New Roman"/>
          <w:bCs/>
          <w:iCs/>
        </w:rPr>
        <w:t xml:space="preserve"> yapmak oldu. İç paydaşlarımız olan meclis üyeleri ve komite üyeleriyle iki gün boyunca Salihli TSO’nun güçlü ve zayıf yanlarını, fırsatlarını ve tehditlerini ele aldık. Aynı çalışmayı Odamızda dış paydaşlarımız olan Salihli’deki kurum, kuruluş ve basın temsilcileri ile gerçekleştirdik. Böylece elimizde oldukça </w:t>
      </w:r>
      <w:r w:rsidR="00C60E62" w:rsidRPr="00FF600D">
        <w:rPr>
          <w:rFonts w:cs="Times New Roman"/>
          <w:bCs/>
          <w:iCs/>
        </w:rPr>
        <w:t>zengin</w:t>
      </w:r>
      <w:r w:rsidRPr="00FF600D">
        <w:rPr>
          <w:rFonts w:cs="Times New Roman"/>
          <w:bCs/>
          <w:iCs/>
        </w:rPr>
        <w:t xml:space="preserve"> </w:t>
      </w:r>
      <w:r w:rsidR="00C60E62" w:rsidRPr="00FF600D">
        <w:rPr>
          <w:rFonts w:cs="Times New Roman"/>
          <w:bCs/>
          <w:iCs/>
        </w:rPr>
        <w:t xml:space="preserve">ve hedeflerimizi belirlerken faydalanacağımız </w:t>
      </w:r>
      <w:r w:rsidRPr="00FF600D">
        <w:rPr>
          <w:rFonts w:cs="Times New Roman"/>
          <w:bCs/>
          <w:iCs/>
        </w:rPr>
        <w:t xml:space="preserve">bir veri </w:t>
      </w:r>
      <w:r w:rsidR="00C60E62" w:rsidRPr="00FF600D">
        <w:rPr>
          <w:rFonts w:cs="Times New Roman"/>
          <w:bCs/>
          <w:iCs/>
        </w:rPr>
        <w:t xml:space="preserve">birikimi </w:t>
      </w:r>
      <w:r w:rsidRPr="00FF600D">
        <w:rPr>
          <w:rFonts w:cs="Times New Roman"/>
          <w:bCs/>
          <w:iCs/>
        </w:rPr>
        <w:t>oluştu.</w:t>
      </w:r>
    </w:p>
    <w:p w:rsidR="00A57C1C" w:rsidRPr="00FF600D" w:rsidRDefault="00A57C1C" w:rsidP="00B2419B">
      <w:pPr>
        <w:spacing w:after="0"/>
        <w:jc w:val="both"/>
        <w:rPr>
          <w:rFonts w:cs="Times New Roman"/>
          <w:bCs/>
          <w:iCs/>
        </w:rPr>
      </w:pPr>
      <w:r w:rsidRPr="00FF600D">
        <w:rPr>
          <w:rFonts w:cs="Times New Roman"/>
          <w:bCs/>
          <w:iCs/>
        </w:rPr>
        <w:t>Bu kapsamlı çalışmalardan</w:t>
      </w:r>
      <w:r w:rsidR="00C60E62" w:rsidRPr="00FF600D">
        <w:rPr>
          <w:rFonts w:cs="Times New Roman"/>
          <w:bCs/>
          <w:iCs/>
        </w:rPr>
        <w:t xml:space="preserve"> sonra, Salihli TSO’nun 2017 </w:t>
      </w:r>
      <w:proofErr w:type="gramStart"/>
      <w:r w:rsidRPr="00FF600D">
        <w:rPr>
          <w:rFonts w:cs="Times New Roman"/>
          <w:bCs/>
          <w:iCs/>
        </w:rPr>
        <w:t>vizyonunu</w:t>
      </w:r>
      <w:proofErr w:type="gramEnd"/>
      <w:r w:rsidRPr="00FF600D">
        <w:rPr>
          <w:rFonts w:cs="Times New Roman"/>
          <w:bCs/>
          <w:iCs/>
        </w:rPr>
        <w:t xml:space="preserve"> ve misyonu</w:t>
      </w:r>
      <w:r w:rsidR="005155B5" w:rsidRPr="00FF600D">
        <w:rPr>
          <w:rFonts w:cs="Times New Roman"/>
          <w:bCs/>
          <w:iCs/>
        </w:rPr>
        <w:t>muzu</w:t>
      </w:r>
      <w:r w:rsidRPr="00FF600D">
        <w:rPr>
          <w:rFonts w:cs="Times New Roman"/>
          <w:bCs/>
          <w:iCs/>
        </w:rPr>
        <w:t xml:space="preserve"> oluşturduk. Stratejik amaçlarımızı belirledik. Elde edilen veriler ışığında </w:t>
      </w:r>
      <w:r w:rsidR="005155B5" w:rsidRPr="00FF600D">
        <w:rPr>
          <w:rFonts w:cs="Times New Roman"/>
          <w:bCs/>
          <w:iCs/>
        </w:rPr>
        <w:t>Dört</w:t>
      </w:r>
      <w:r w:rsidRPr="00FF600D">
        <w:rPr>
          <w:rFonts w:cs="Times New Roman"/>
          <w:bCs/>
          <w:iCs/>
        </w:rPr>
        <w:t xml:space="preserve"> ana amaç belirle</w:t>
      </w:r>
      <w:r w:rsidR="005155B5" w:rsidRPr="00FF600D">
        <w:rPr>
          <w:rFonts w:cs="Times New Roman"/>
          <w:bCs/>
          <w:iCs/>
        </w:rPr>
        <w:t>dik</w:t>
      </w:r>
      <w:r w:rsidR="00FF600D">
        <w:rPr>
          <w:rFonts w:cs="Times New Roman"/>
          <w:bCs/>
          <w:iCs/>
        </w:rPr>
        <w:t>.</w:t>
      </w:r>
    </w:p>
    <w:p w:rsidR="00A57C1C" w:rsidRPr="00FF600D" w:rsidRDefault="00A57C1C" w:rsidP="005A4B56">
      <w:pPr>
        <w:numPr>
          <w:ilvl w:val="0"/>
          <w:numId w:val="29"/>
        </w:numPr>
        <w:ind w:left="284" w:hanging="284"/>
        <w:contextualSpacing/>
        <w:jc w:val="both"/>
        <w:rPr>
          <w:rFonts w:cs="Times New Roman"/>
          <w:iCs/>
        </w:rPr>
      </w:pPr>
      <w:r w:rsidRPr="00FF600D">
        <w:rPr>
          <w:rFonts w:cs="Times New Roman"/>
          <w:iCs/>
        </w:rPr>
        <w:t xml:space="preserve">Üyelerimiz ile bütünleşmek, </w:t>
      </w:r>
      <w:r w:rsidR="00FF600D">
        <w:rPr>
          <w:rFonts w:cs="Times New Roman"/>
          <w:iCs/>
        </w:rPr>
        <w:t>Salihli, Kula, Selendi ilçelerinde</w:t>
      </w:r>
      <w:r w:rsidRPr="00FF600D">
        <w:rPr>
          <w:rFonts w:cs="Times New Roman"/>
          <w:iCs/>
        </w:rPr>
        <w:t xml:space="preserve"> halkla iletişimimizi güçlendirmek,</w:t>
      </w:r>
    </w:p>
    <w:p w:rsidR="00A57C1C" w:rsidRPr="00FF600D" w:rsidRDefault="00A57C1C" w:rsidP="005A4B56">
      <w:pPr>
        <w:numPr>
          <w:ilvl w:val="0"/>
          <w:numId w:val="29"/>
        </w:numPr>
        <w:ind w:left="284" w:hanging="284"/>
        <w:contextualSpacing/>
        <w:jc w:val="both"/>
        <w:rPr>
          <w:rFonts w:cs="Times New Roman"/>
          <w:iCs/>
        </w:rPr>
      </w:pPr>
      <w:r w:rsidRPr="00FF600D">
        <w:rPr>
          <w:rFonts w:cs="Times New Roman"/>
          <w:bCs/>
          <w:iCs/>
        </w:rPr>
        <w:t>Bölgesel ekonomik kalkınmada rehberlik etmek,</w:t>
      </w:r>
    </w:p>
    <w:p w:rsidR="00A57C1C" w:rsidRPr="00FF600D" w:rsidRDefault="00A57C1C" w:rsidP="005A4B56">
      <w:pPr>
        <w:numPr>
          <w:ilvl w:val="0"/>
          <w:numId w:val="29"/>
        </w:numPr>
        <w:ind w:left="284" w:hanging="284"/>
        <w:contextualSpacing/>
        <w:jc w:val="both"/>
        <w:rPr>
          <w:rFonts w:cs="Times New Roman"/>
          <w:iCs/>
        </w:rPr>
      </w:pPr>
      <w:r w:rsidRPr="00FF600D">
        <w:rPr>
          <w:rFonts w:cs="Times New Roman"/>
          <w:bCs/>
          <w:iCs/>
        </w:rPr>
        <w:t xml:space="preserve"> Kurumsal gelişimde yetkinlik, hizmetlerimizde yenilikçilik ve bö</w:t>
      </w:r>
      <w:r w:rsidR="00FF600D">
        <w:rPr>
          <w:rFonts w:cs="Times New Roman"/>
          <w:bCs/>
          <w:iCs/>
        </w:rPr>
        <w:t>lgesel işbirliğinde çözüm odaklılık,</w:t>
      </w:r>
    </w:p>
    <w:p w:rsidR="00A57C1C" w:rsidRPr="00FF600D" w:rsidRDefault="00A57C1C" w:rsidP="005A4B56">
      <w:pPr>
        <w:numPr>
          <w:ilvl w:val="0"/>
          <w:numId w:val="29"/>
        </w:numPr>
        <w:ind w:left="284" w:hanging="284"/>
        <w:contextualSpacing/>
        <w:jc w:val="both"/>
        <w:rPr>
          <w:rFonts w:cs="Times New Roman"/>
          <w:iCs/>
        </w:rPr>
      </w:pPr>
      <w:r w:rsidRPr="00FF600D">
        <w:rPr>
          <w:rFonts w:cs="Times New Roman"/>
          <w:bCs/>
          <w:iCs/>
        </w:rPr>
        <w:t>Sosyal sorumlulukta eğitim, sağlık ve istihdam odaklı olmak.</w:t>
      </w:r>
    </w:p>
    <w:p w:rsidR="00A57C1C" w:rsidRPr="00FF600D" w:rsidRDefault="005155B5" w:rsidP="00B2419B">
      <w:pPr>
        <w:spacing w:after="0"/>
        <w:jc w:val="both"/>
        <w:rPr>
          <w:rFonts w:cs="Times New Roman"/>
          <w:iCs/>
        </w:rPr>
      </w:pPr>
      <w:r w:rsidRPr="00FF600D">
        <w:rPr>
          <w:rFonts w:cs="Times New Roman"/>
          <w:iCs/>
        </w:rPr>
        <w:t>Dört</w:t>
      </w:r>
      <w:r w:rsidR="00A57C1C" w:rsidRPr="00FF600D">
        <w:rPr>
          <w:rFonts w:cs="Times New Roman"/>
          <w:iCs/>
        </w:rPr>
        <w:t xml:space="preserve"> madde halinde belirlediğimiz stratejik amaçlarımız aslında oldukça detaylı alt başlıkları içeriyor. </w:t>
      </w:r>
      <w:proofErr w:type="gramStart"/>
      <w:r w:rsidR="00A57C1C" w:rsidRPr="00FF600D">
        <w:rPr>
          <w:rFonts w:cs="Times New Roman"/>
          <w:iCs/>
        </w:rPr>
        <w:t>Bunları stratejik plan kitapçığımızın i</w:t>
      </w:r>
      <w:r w:rsidR="00134DB7" w:rsidRPr="00FF600D">
        <w:rPr>
          <w:rFonts w:cs="Times New Roman"/>
          <w:iCs/>
        </w:rPr>
        <w:t xml:space="preserve">çinde tek tek incelemek mümkün. </w:t>
      </w:r>
      <w:proofErr w:type="gramEnd"/>
      <w:r w:rsidR="00A57C1C" w:rsidRPr="00FF600D">
        <w:rPr>
          <w:rFonts w:cs="Times New Roman"/>
          <w:iCs/>
        </w:rPr>
        <w:t>Salihli’nin tanıtımına yönelik yapılması gerekenlerden tutun</w:t>
      </w:r>
      <w:r w:rsidRPr="00FF600D">
        <w:rPr>
          <w:rFonts w:cs="Times New Roman"/>
          <w:iCs/>
        </w:rPr>
        <w:t xml:space="preserve"> hedeflerimize ulaşabilmemiz için </w:t>
      </w:r>
      <w:r w:rsidR="00A57C1C" w:rsidRPr="00FF600D">
        <w:rPr>
          <w:rFonts w:cs="Times New Roman"/>
          <w:iCs/>
        </w:rPr>
        <w:t>yapılması gereken faaliyetleri de içeren stratejik planımız, Salihli TSO’nun adeta Anayasası haline geldi</w:t>
      </w:r>
    </w:p>
    <w:p w:rsidR="00A57C1C" w:rsidRPr="00FF600D" w:rsidRDefault="00A57C1C" w:rsidP="00863E50">
      <w:pPr>
        <w:spacing w:after="0"/>
        <w:jc w:val="both"/>
        <w:rPr>
          <w:rFonts w:cs="Times New Roman"/>
          <w:iCs/>
        </w:rPr>
      </w:pPr>
      <w:r w:rsidRPr="00FF600D">
        <w:rPr>
          <w:rFonts w:cs="Times New Roman"/>
          <w:iCs/>
        </w:rPr>
        <w:t xml:space="preserve">Salihli, Kula ve Selendi’deki </w:t>
      </w:r>
      <w:r w:rsidR="005155B5" w:rsidRPr="00FF600D">
        <w:rPr>
          <w:rFonts w:cs="Times New Roman"/>
          <w:iCs/>
        </w:rPr>
        <w:t>Üç</w:t>
      </w:r>
      <w:r w:rsidRPr="00FF600D">
        <w:rPr>
          <w:rFonts w:cs="Times New Roman"/>
          <w:iCs/>
        </w:rPr>
        <w:t xml:space="preserve"> bini aşkın üyemize ve kentimizin ekonomisine katma değer yaratacağına inandığımız Stratejik Plan’ın hazırlanmasında emeği geçenlere teşekkürlerimi sunuyor, hayırlı olmasını diliyorum. </w:t>
      </w:r>
    </w:p>
    <w:p w:rsidR="00A57C1C" w:rsidRPr="00FF600D" w:rsidRDefault="00A57C1C" w:rsidP="00B2419B">
      <w:pPr>
        <w:spacing w:after="0" w:line="240" w:lineRule="auto"/>
        <w:jc w:val="both"/>
        <w:rPr>
          <w:rFonts w:cs="Times New Roman"/>
          <w:b/>
          <w:iCs/>
        </w:rPr>
      </w:pPr>
      <w:r w:rsidRPr="00FF600D">
        <w:rPr>
          <w:rFonts w:cs="Times New Roman"/>
          <w:b/>
          <w:iCs/>
        </w:rPr>
        <w:t>İbrahim Yüksel</w:t>
      </w:r>
    </w:p>
    <w:p w:rsidR="00A57C1C" w:rsidRPr="00FF600D" w:rsidRDefault="00A57C1C" w:rsidP="00B2419B">
      <w:pPr>
        <w:spacing w:after="0" w:line="240" w:lineRule="auto"/>
        <w:jc w:val="both"/>
        <w:rPr>
          <w:rFonts w:cs="Times New Roman"/>
          <w:b/>
          <w:iCs/>
        </w:rPr>
      </w:pPr>
      <w:r w:rsidRPr="00FF600D">
        <w:rPr>
          <w:rFonts w:cs="Times New Roman"/>
          <w:b/>
          <w:iCs/>
        </w:rPr>
        <w:t>Salihli TSO Yönetim Kurulu Başkanı</w:t>
      </w:r>
    </w:p>
    <w:p w:rsidR="00C32AF5" w:rsidRPr="00FF600D" w:rsidRDefault="00C32AF5" w:rsidP="00A6642B">
      <w:pPr>
        <w:autoSpaceDE w:val="0"/>
        <w:autoSpaceDN w:val="0"/>
        <w:adjustRightInd w:val="0"/>
        <w:spacing w:after="0"/>
        <w:rPr>
          <w:rFonts w:cstheme="minorHAnsi"/>
          <w:b/>
          <w:bCs/>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2127"/>
        <w:gridCol w:w="3576"/>
      </w:tblGrid>
      <w:tr w:rsidR="00EB5DD4" w:rsidTr="00B24144">
        <w:trPr>
          <w:trHeight w:val="793"/>
        </w:trPr>
        <w:tc>
          <w:tcPr>
            <w:tcW w:w="3510" w:type="dxa"/>
            <w:vAlign w:val="center"/>
          </w:tcPr>
          <w:p w:rsidR="00EB5DD4" w:rsidRDefault="00ED61E0" w:rsidP="00EB5DD4">
            <w:pPr>
              <w:autoSpaceDE w:val="0"/>
              <w:autoSpaceDN w:val="0"/>
              <w:adjustRightInd w:val="0"/>
              <w:jc w:val="center"/>
              <w:rPr>
                <w:rFonts w:cstheme="minorHAnsi"/>
                <w:b/>
                <w:bCs/>
                <w:sz w:val="24"/>
                <w:szCs w:val="24"/>
              </w:rPr>
            </w:pPr>
            <w:r>
              <w:rPr>
                <w:rFonts w:cstheme="minorHAnsi"/>
                <w:b/>
                <w:bCs/>
                <w:noProof/>
                <w:sz w:val="24"/>
                <w:szCs w:val="24"/>
              </w:rPr>
              <mc:AlternateContent>
                <mc:Choice Requires="wps">
                  <w:drawing>
                    <wp:anchor distT="0" distB="0" distL="114300" distR="114300" simplePos="0" relativeHeight="251662336" behindDoc="0" locked="0" layoutInCell="1" allowOverlap="1" wp14:anchorId="1E2E39F7" wp14:editId="6E728C20">
                      <wp:simplePos x="0" y="0"/>
                      <wp:positionH relativeFrom="column">
                        <wp:posOffset>1729740</wp:posOffset>
                      </wp:positionH>
                      <wp:positionV relativeFrom="paragraph">
                        <wp:posOffset>57785</wp:posOffset>
                      </wp:positionV>
                      <wp:extent cx="334010" cy="319405"/>
                      <wp:effectExtent l="19685" t="20320" r="36830" b="50800"/>
                      <wp:wrapNone/>
                      <wp:docPr id="54"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4010" cy="319405"/>
                              </a:xfrm>
                              <a:prstGeom prst="flowChartSummingJunction">
                                <a:avLst/>
                              </a:prstGeom>
                              <a:solidFill>
                                <a:schemeClr val="accent1">
                                  <a:lumMod val="100000"/>
                                  <a:lumOff val="0"/>
                                </a:schemeClr>
                              </a:solidFill>
                              <a:ln w="38100">
                                <a:solidFill>
                                  <a:schemeClr val="lt1">
                                    <a:lumMod val="9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AutoShape 6" o:spid="_x0000_s1026" type="#_x0000_t123" style="position:absolute;margin-left:136.2pt;margin-top:4.55pt;width:26.3pt;height:25.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" fillcolor="#4f81bd [3204]" strokecolor="#f2f2f2 [3041]" strokeweight="3pt">
                      <v:shadow on="t" color="#243f60 [1604]" opacity=".5" offset="1pt"/>
                    </v:shape>
                  </w:pict>
                </mc:Fallback>
              </mc:AlternateContent>
            </w:r>
          </w:p>
        </w:tc>
        <w:tc>
          <w:tcPr>
            <w:tcW w:w="2127" w:type="dxa"/>
            <w:vAlign w:val="center"/>
          </w:tcPr>
          <w:p w:rsidR="00EB5DD4" w:rsidRPr="00EB5DD4" w:rsidRDefault="00EB5DD4" w:rsidP="00EB5DD4">
            <w:pPr>
              <w:autoSpaceDE w:val="0"/>
              <w:autoSpaceDN w:val="0"/>
              <w:adjustRightInd w:val="0"/>
              <w:jc w:val="center"/>
              <w:rPr>
                <w:rFonts w:ascii="Times New Roman" w:hAnsi="Times New Roman" w:cs="Times New Roman"/>
                <w:b/>
                <w:bCs/>
                <w:sz w:val="36"/>
                <w:szCs w:val="36"/>
              </w:rPr>
            </w:pPr>
            <w:r w:rsidRPr="00EB5DD4">
              <w:rPr>
                <w:rFonts w:ascii="Times New Roman" w:hAnsi="Times New Roman" w:cs="Times New Roman"/>
                <w:b/>
                <w:bCs/>
                <w:sz w:val="36"/>
                <w:szCs w:val="36"/>
              </w:rPr>
              <w:t>BÖLÜM I</w:t>
            </w:r>
          </w:p>
        </w:tc>
        <w:tc>
          <w:tcPr>
            <w:tcW w:w="3576" w:type="dxa"/>
            <w:vAlign w:val="center"/>
          </w:tcPr>
          <w:p w:rsidR="00EB5DD4" w:rsidRDefault="00ED61E0" w:rsidP="00EB5DD4">
            <w:pPr>
              <w:autoSpaceDE w:val="0"/>
              <w:autoSpaceDN w:val="0"/>
              <w:adjustRightInd w:val="0"/>
              <w:jc w:val="center"/>
              <w:rPr>
                <w:rFonts w:cstheme="minorHAnsi"/>
                <w:b/>
                <w:bCs/>
                <w:sz w:val="24"/>
                <w:szCs w:val="24"/>
              </w:rPr>
            </w:pPr>
            <w:r>
              <w:rPr>
                <w:rFonts w:cstheme="minorHAnsi"/>
                <w:b/>
                <w:bCs/>
                <w:noProof/>
                <w:sz w:val="36"/>
                <w:szCs w:val="36"/>
              </w:rPr>
              <mc:AlternateContent>
                <mc:Choice Requires="wps">
                  <w:drawing>
                    <wp:anchor distT="0" distB="0" distL="114300" distR="114300" simplePos="0" relativeHeight="251663360" behindDoc="0" locked="0" layoutInCell="1" allowOverlap="1" wp14:anchorId="3B7687D5" wp14:editId="4D45D8E9">
                      <wp:simplePos x="0" y="0"/>
                      <wp:positionH relativeFrom="column">
                        <wp:posOffset>-16510</wp:posOffset>
                      </wp:positionH>
                      <wp:positionV relativeFrom="paragraph">
                        <wp:posOffset>46355</wp:posOffset>
                      </wp:positionV>
                      <wp:extent cx="334010" cy="319405"/>
                      <wp:effectExtent l="24130" t="22860" r="32385" b="48260"/>
                      <wp:wrapNone/>
                      <wp:docPr id="53"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4010" cy="319405"/>
                              </a:xfrm>
                              <a:prstGeom prst="flowChartSummingJunction">
                                <a:avLst/>
                              </a:prstGeom>
                              <a:solidFill>
                                <a:schemeClr val="accent1">
                                  <a:lumMod val="100000"/>
                                  <a:lumOff val="0"/>
                                </a:schemeClr>
                              </a:solidFill>
                              <a:ln w="38100">
                                <a:solidFill>
                                  <a:schemeClr val="lt1">
                                    <a:lumMod val="9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8" o:spid="_x0000_s1026" type="#_x0000_t123" style="position:absolute;margin-left:-1.3pt;margin-top:3.65pt;width:26.3pt;height:25.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" fillcolor="#4f81bd [3204]" strokecolor="#f2f2f2 [3041]" strokeweight="3pt">
                      <v:shadow on="t" color="#243f60 [1604]" opacity=".5" offset="1pt"/>
                    </v:shape>
                  </w:pict>
                </mc:Fallback>
              </mc:AlternateContent>
            </w:r>
          </w:p>
        </w:tc>
      </w:tr>
      <w:tr w:rsidR="00B24144" w:rsidTr="00B24144">
        <w:trPr>
          <w:trHeight w:val="587"/>
        </w:trPr>
        <w:tc>
          <w:tcPr>
            <w:tcW w:w="9213" w:type="dxa"/>
            <w:gridSpan w:val="3"/>
            <w:shd w:val="clear" w:color="auto" w:fill="0070C0"/>
            <w:vAlign w:val="center"/>
          </w:tcPr>
          <w:p w:rsidR="00B24144" w:rsidRPr="00B24144" w:rsidRDefault="00B24144" w:rsidP="00B24144">
            <w:pPr>
              <w:autoSpaceDE w:val="0"/>
              <w:autoSpaceDN w:val="0"/>
              <w:adjustRightInd w:val="0"/>
              <w:jc w:val="center"/>
              <w:rPr>
                <w:rFonts w:cstheme="minorHAnsi"/>
                <w:b/>
                <w:bCs/>
                <w:color w:val="FFFFFF" w:themeColor="background1"/>
                <w:sz w:val="36"/>
                <w:szCs w:val="36"/>
              </w:rPr>
            </w:pPr>
            <w:r w:rsidRPr="00B24144">
              <w:rPr>
                <w:rFonts w:cstheme="minorHAnsi"/>
                <w:b/>
                <w:bCs/>
                <w:color w:val="FFFFFF" w:themeColor="background1"/>
                <w:sz w:val="36"/>
                <w:szCs w:val="36"/>
              </w:rPr>
              <w:t>STRATEJİK PLANLAMA SÜRECİ VE MODELİ</w:t>
            </w:r>
          </w:p>
        </w:tc>
      </w:tr>
    </w:tbl>
    <w:p w:rsidR="00EB5DD4" w:rsidRPr="00C32AF5" w:rsidRDefault="00ED61E0" w:rsidP="00A6642B">
      <w:pPr>
        <w:autoSpaceDE w:val="0"/>
        <w:autoSpaceDN w:val="0"/>
        <w:adjustRightInd w:val="0"/>
        <w:spacing w:after="0"/>
        <w:rPr>
          <w:rFonts w:cstheme="minorHAnsi"/>
          <w:b/>
          <w:bCs/>
          <w:sz w:val="24"/>
          <w:szCs w:val="24"/>
        </w:rPr>
      </w:pPr>
      <w:r>
        <w:rPr>
          <w:rFonts w:cstheme="minorHAnsi"/>
          <w:b/>
          <w:bCs/>
          <w:noProof/>
          <w:sz w:val="24"/>
          <w:szCs w:val="24"/>
        </w:rPr>
        <mc:AlternateContent>
          <mc:Choice Requires="wps">
            <w:drawing>
              <wp:anchor distT="0" distB="0" distL="114300" distR="114300" simplePos="0" relativeHeight="251664384" behindDoc="0" locked="0" layoutInCell="1" allowOverlap="1">
                <wp:simplePos x="0" y="0"/>
                <wp:positionH relativeFrom="column">
                  <wp:posOffset>-64770</wp:posOffset>
                </wp:positionH>
                <wp:positionV relativeFrom="paragraph">
                  <wp:posOffset>200025</wp:posOffset>
                </wp:positionV>
                <wp:extent cx="262255" cy="190500"/>
                <wp:effectExtent l="25400" t="86995" r="55245" b="113030"/>
                <wp:wrapNone/>
                <wp:docPr id="52"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9" o:spid="_x0000_s1026" type="#_x0000_t13" style="position:absolute;margin-left:-5.1pt;margin-top:15.75pt;width:20.65pt;height: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" fillcolor="#4f81bd [3204]" strokecolor="#f2f2f2 [3041]" strokeweight="3pt">
                <v:shadow on="t" color="#243f60 [1604]" opacity=".5" offset="1pt"/>
              </v:shape>
            </w:pict>
          </mc:Fallback>
        </mc:AlternateContent>
      </w:r>
    </w:p>
    <w:p w:rsidR="00D624AF" w:rsidRPr="00981D7D" w:rsidRDefault="00D624AF" w:rsidP="00C42037">
      <w:pPr>
        <w:pStyle w:val="ListeParagraf"/>
        <w:numPr>
          <w:ilvl w:val="0"/>
          <w:numId w:val="3"/>
        </w:numPr>
        <w:spacing w:after="0"/>
        <w:ind w:left="851" w:hanging="425"/>
        <w:rPr>
          <w:rFonts w:cstheme="minorHAnsi"/>
          <w:b/>
        </w:rPr>
      </w:pPr>
      <w:r w:rsidRPr="00981D7D">
        <w:rPr>
          <w:rFonts w:cstheme="minorHAnsi"/>
          <w:b/>
        </w:rPr>
        <w:t>Stratejik Planlama Ekibi</w:t>
      </w:r>
    </w:p>
    <w:p w:rsidR="00D624AF" w:rsidRPr="00981D7D" w:rsidRDefault="00D624AF" w:rsidP="00C42037">
      <w:pPr>
        <w:spacing w:after="0"/>
        <w:ind w:left="851"/>
        <w:jc w:val="both"/>
        <w:rPr>
          <w:rFonts w:cstheme="minorHAnsi"/>
          <w:color w:val="000000"/>
        </w:rPr>
      </w:pPr>
      <w:r w:rsidRPr="00981D7D">
        <w:rPr>
          <w:rFonts w:cstheme="minorHAnsi"/>
          <w:color w:val="000000"/>
        </w:rPr>
        <w:t xml:space="preserve">Salihli Ticaret ve Sanayi Odası </w:t>
      </w:r>
      <w:r w:rsidR="00134CAF" w:rsidRPr="00981D7D">
        <w:rPr>
          <w:rFonts w:cstheme="minorHAnsi"/>
        </w:rPr>
        <w:t xml:space="preserve">Yönetim Kurulu’nun </w:t>
      </w:r>
      <w:proofErr w:type="gramStart"/>
      <w:r w:rsidR="00134CAF" w:rsidRPr="00981D7D">
        <w:rPr>
          <w:rFonts w:cstheme="minorHAnsi"/>
        </w:rPr>
        <w:t>24/09/2013</w:t>
      </w:r>
      <w:proofErr w:type="gramEnd"/>
      <w:r w:rsidR="00134CAF" w:rsidRPr="00981D7D">
        <w:rPr>
          <w:rFonts w:cstheme="minorHAnsi"/>
        </w:rPr>
        <w:t xml:space="preserve"> tarih ve 14/106</w:t>
      </w:r>
      <w:r w:rsidRPr="00981D7D">
        <w:rPr>
          <w:rFonts w:cstheme="minorHAnsi"/>
        </w:rPr>
        <w:t xml:space="preserve"> sayılı kararı</w:t>
      </w:r>
      <w:r w:rsidR="00134CAF" w:rsidRPr="00981D7D">
        <w:rPr>
          <w:rFonts w:cstheme="minorHAnsi"/>
        </w:rPr>
        <w:t>, Meclisin 24/09/2013 tarih ve 04/27 sayılı kararı</w:t>
      </w:r>
      <w:r w:rsidRPr="00981D7D">
        <w:rPr>
          <w:rFonts w:cstheme="minorHAnsi"/>
        </w:rPr>
        <w:t xml:space="preserve"> ile</w:t>
      </w:r>
      <w:r w:rsidRPr="00981D7D">
        <w:rPr>
          <w:rFonts w:cstheme="minorHAnsi"/>
          <w:color w:val="000000"/>
        </w:rPr>
        <w:t xml:space="preserve"> </w:t>
      </w:r>
      <w:r w:rsidR="00C24C31" w:rsidRPr="00981D7D">
        <w:rPr>
          <w:rFonts w:cstheme="minorHAnsi"/>
          <w:color w:val="000000"/>
        </w:rPr>
        <w:t xml:space="preserve">2014-2017 Yıllarını kapsayacak II. Stratejik Yönetim Dönemine dayanak olacak II. Stratejik Planın hazırlanması ve bu kapsamda çalışmaların </w:t>
      </w:r>
      <w:r w:rsidR="00AA2BDE" w:rsidRPr="00981D7D">
        <w:rPr>
          <w:rFonts w:cstheme="minorHAnsi"/>
          <w:color w:val="000000"/>
        </w:rPr>
        <w:t xml:space="preserve">Planlama-Çalışma Grubu ve İzleme Grubu iki </w:t>
      </w:r>
      <w:r w:rsidRPr="00981D7D">
        <w:rPr>
          <w:rFonts w:cstheme="minorHAnsi"/>
          <w:color w:val="000000"/>
        </w:rPr>
        <w:t xml:space="preserve">Stratejik Planlama Ekibi </w:t>
      </w:r>
      <w:r w:rsidR="00AA2BDE" w:rsidRPr="00981D7D">
        <w:rPr>
          <w:rFonts w:cstheme="minorHAnsi"/>
          <w:color w:val="000000"/>
        </w:rPr>
        <w:t xml:space="preserve">tarafından yürütülmesine ilişkin </w:t>
      </w:r>
      <w:r w:rsidRPr="00981D7D">
        <w:rPr>
          <w:rFonts w:cstheme="minorHAnsi"/>
          <w:color w:val="000000"/>
        </w:rPr>
        <w:t xml:space="preserve">aşağıda unvan ve isimleri yazılı katılımcılar tarafından oluşturulmuştur. </w:t>
      </w:r>
      <w:r w:rsidR="00C42037">
        <w:rPr>
          <w:rFonts w:cstheme="minorHAnsi"/>
          <w:color w:val="000000"/>
        </w:rPr>
        <w:t xml:space="preserve"> </w:t>
      </w:r>
    </w:p>
    <w:p w:rsidR="00CD065C" w:rsidRPr="00981D7D" w:rsidRDefault="00CD065C" w:rsidP="0000072D">
      <w:pPr>
        <w:spacing w:after="0"/>
        <w:jc w:val="both"/>
        <w:rPr>
          <w:rFonts w:cstheme="minorHAnsi"/>
          <w:color w:val="000000"/>
        </w:rPr>
      </w:pPr>
    </w:p>
    <w:p w:rsidR="00D624AF" w:rsidRPr="00981D7D" w:rsidRDefault="00D624AF" w:rsidP="0058249F">
      <w:pPr>
        <w:pStyle w:val="ListeParagraf"/>
        <w:numPr>
          <w:ilvl w:val="1"/>
          <w:numId w:val="3"/>
        </w:numPr>
        <w:spacing w:after="0"/>
        <w:ind w:left="851" w:hanging="425"/>
        <w:jc w:val="both"/>
        <w:rPr>
          <w:rFonts w:cstheme="minorHAnsi"/>
          <w:b/>
          <w:color w:val="000000"/>
        </w:rPr>
      </w:pPr>
      <w:r w:rsidRPr="00981D7D">
        <w:rPr>
          <w:rFonts w:cstheme="minorHAnsi"/>
          <w:b/>
          <w:color w:val="000000"/>
        </w:rPr>
        <w:t>Planlama ve Çalışma Grubu</w:t>
      </w:r>
    </w:p>
    <w:p w:rsidR="00D624AF" w:rsidRPr="00981D7D" w:rsidRDefault="00D624AF" w:rsidP="00CD065C">
      <w:pPr>
        <w:spacing w:after="0"/>
        <w:ind w:left="851"/>
        <w:jc w:val="both"/>
        <w:rPr>
          <w:rFonts w:cstheme="minorHAnsi"/>
          <w:color w:val="000000"/>
        </w:rPr>
      </w:pPr>
      <w:r w:rsidRPr="00981D7D">
        <w:rPr>
          <w:rFonts w:cstheme="minorHAnsi"/>
          <w:color w:val="000000"/>
        </w:rPr>
        <w:t>Yönetim Kurulu Başkan Yardımcısı</w:t>
      </w:r>
      <w:r w:rsidRPr="00981D7D">
        <w:rPr>
          <w:rFonts w:cstheme="minorHAnsi"/>
          <w:color w:val="000000"/>
        </w:rPr>
        <w:tab/>
        <w:t xml:space="preserve">: Günay </w:t>
      </w:r>
      <w:r w:rsidR="00514C35" w:rsidRPr="00981D7D">
        <w:rPr>
          <w:rFonts w:cstheme="minorHAnsi"/>
          <w:color w:val="000000"/>
        </w:rPr>
        <w:t>TOPKAYA</w:t>
      </w:r>
    </w:p>
    <w:p w:rsidR="0000072D" w:rsidRPr="00981D7D" w:rsidRDefault="0000072D" w:rsidP="00CD065C">
      <w:pPr>
        <w:spacing w:after="0"/>
        <w:ind w:left="851"/>
        <w:jc w:val="both"/>
        <w:rPr>
          <w:rFonts w:cstheme="minorHAnsi"/>
          <w:color w:val="000000"/>
        </w:rPr>
      </w:pPr>
      <w:r w:rsidRPr="00981D7D">
        <w:rPr>
          <w:rFonts w:cstheme="minorHAnsi"/>
          <w:color w:val="000000"/>
        </w:rPr>
        <w:t>Yönetim Kurulu Sayman Üye</w:t>
      </w:r>
      <w:r w:rsidRPr="00981D7D">
        <w:rPr>
          <w:rFonts w:cstheme="minorHAnsi"/>
          <w:color w:val="000000"/>
        </w:rPr>
        <w:tab/>
      </w:r>
      <w:r w:rsidRPr="00981D7D">
        <w:rPr>
          <w:rFonts w:cstheme="minorHAnsi"/>
          <w:color w:val="000000"/>
        </w:rPr>
        <w:tab/>
        <w:t xml:space="preserve">: </w:t>
      </w:r>
      <w:r w:rsidR="00514C35" w:rsidRPr="00981D7D">
        <w:rPr>
          <w:rFonts w:cstheme="minorHAnsi"/>
          <w:color w:val="000000"/>
        </w:rPr>
        <w:t>Halil Necmi ÇEVİK</w:t>
      </w:r>
    </w:p>
    <w:p w:rsidR="00D624AF" w:rsidRPr="00981D7D" w:rsidRDefault="00105984" w:rsidP="00CD065C">
      <w:pPr>
        <w:spacing w:after="0"/>
        <w:ind w:left="851"/>
        <w:jc w:val="both"/>
        <w:rPr>
          <w:rFonts w:cstheme="minorHAnsi"/>
          <w:color w:val="000000"/>
        </w:rPr>
      </w:pPr>
      <w:r w:rsidRPr="00981D7D">
        <w:rPr>
          <w:rFonts w:cstheme="minorHAnsi"/>
          <w:color w:val="000000"/>
        </w:rPr>
        <w:t xml:space="preserve">Genel Sekreter </w:t>
      </w:r>
      <w:r w:rsidR="00D624AF" w:rsidRPr="00981D7D">
        <w:rPr>
          <w:rFonts w:cstheme="minorHAnsi"/>
          <w:color w:val="000000"/>
        </w:rPr>
        <w:t xml:space="preserve">/ </w:t>
      </w:r>
      <w:r w:rsidRPr="00981D7D">
        <w:rPr>
          <w:rFonts w:cstheme="minorHAnsi"/>
          <w:color w:val="000000"/>
        </w:rPr>
        <w:t>A</w:t>
      </w:r>
      <w:r w:rsidR="00D624AF" w:rsidRPr="00981D7D">
        <w:rPr>
          <w:rFonts w:cstheme="minorHAnsi"/>
          <w:color w:val="000000"/>
        </w:rPr>
        <w:t>kreditasyon Sor.</w:t>
      </w:r>
      <w:r w:rsidR="00D624AF" w:rsidRPr="00981D7D">
        <w:rPr>
          <w:rFonts w:cstheme="minorHAnsi"/>
          <w:color w:val="000000"/>
        </w:rPr>
        <w:tab/>
        <w:t xml:space="preserve">: Levent </w:t>
      </w:r>
      <w:r w:rsidR="00514C35" w:rsidRPr="00981D7D">
        <w:rPr>
          <w:rFonts w:cstheme="minorHAnsi"/>
          <w:color w:val="000000"/>
        </w:rPr>
        <w:t xml:space="preserve">KILINÇASLAN </w:t>
      </w:r>
    </w:p>
    <w:p w:rsidR="0000072D" w:rsidRPr="00981D7D" w:rsidRDefault="0000072D" w:rsidP="00CD065C">
      <w:pPr>
        <w:spacing w:after="0"/>
        <w:ind w:left="851"/>
        <w:jc w:val="both"/>
        <w:rPr>
          <w:rFonts w:cstheme="minorHAnsi"/>
          <w:color w:val="000000"/>
        </w:rPr>
      </w:pPr>
      <w:r w:rsidRPr="00981D7D">
        <w:rPr>
          <w:rFonts w:cstheme="minorHAnsi"/>
          <w:color w:val="000000"/>
        </w:rPr>
        <w:t>Stratejik Planlama Danışmanı</w:t>
      </w:r>
      <w:r w:rsidRPr="00981D7D">
        <w:rPr>
          <w:rFonts w:cstheme="minorHAnsi"/>
          <w:color w:val="000000"/>
        </w:rPr>
        <w:tab/>
      </w:r>
      <w:r w:rsidRPr="00981D7D">
        <w:rPr>
          <w:rFonts w:cstheme="minorHAnsi"/>
          <w:color w:val="000000"/>
        </w:rPr>
        <w:tab/>
        <w:t xml:space="preserve">: M. Önder AYDIN </w:t>
      </w:r>
    </w:p>
    <w:p w:rsidR="0000072D" w:rsidRDefault="0000072D" w:rsidP="00CD065C">
      <w:pPr>
        <w:spacing w:after="0"/>
        <w:ind w:left="851"/>
        <w:jc w:val="both"/>
        <w:rPr>
          <w:rFonts w:cstheme="minorHAnsi"/>
          <w:color w:val="000000"/>
        </w:rPr>
      </w:pPr>
      <w:r w:rsidRPr="00981D7D">
        <w:rPr>
          <w:rFonts w:cstheme="minorHAnsi"/>
          <w:color w:val="000000"/>
        </w:rPr>
        <w:t>Stratejik Planlama Danışmanı</w:t>
      </w:r>
      <w:r w:rsidRPr="00981D7D">
        <w:rPr>
          <w:rFonts w:cstheme="minorHAnsi"/>
          <w:color w:val="000000"/>
        </w:rPr>
        <w:tab/>
      </w:r>
      <w:r w:rsidRPr="00981D7D">
        <w:rPr>
          <w:rFonts w:cstheme="minorHAnsi"/>
          <w:color w:val="000000"/>
        </w:rPr>
        <w:tab/>
        <w:t xml:space="preserve">: Hakan </w:t>
      </w:r>
      <w:r w:rsidR="00675FF7" w:rsidRPr="00981D7D">
        <w:rPr>
          <w:rFonts w:cstheme="minorHAnsi"/>
          <w:color w:val="000000"/>
        </w:rPr>
        <w:t xml:space="preserve">ATLI </w:t>
      </w:r>
    </w:p>
    <w:p w:rsidR="002C39A9" w:rsidRPr="00981D7D" w:rsidRDefault="002C39A9" w:rsidP="00CD065C">
      <w:pPr>
        <w:spacing w:after="0"/>
        <w:ind w:left="851"/>
        <w:jc w:val="both"/>
        <w:rPr>
          <w:rFonts w:cstheme="minorHAnsi"/>
          <w:b/>
          <w:i/>
          <w:u w:val="single"/>
        </w:rPr>
      </w:pPr>
      <w:r>
        <w:rPr>
          <w:rFonts w:cstheme="minorHAnsi"/>
          <w:color w:val="000000"/>
        </w:rPr>
        <w:t>Kurum Personeli</w:t>
      </w:r>
      <w:r>
        <w:rPr>
          <w:rFonts w:cstheme="minorHAnsi"/>
          <w:color w:val="000000"/>
        </w:rPr>
        <w:tab/>
      </w:r>
      <w:r>
        <w:rPr>
          <w:rFonts w:cstheme="minorHAnsi"/>
          <w:color w:val="000000"/>
        </w:rPr>
        <w:tab/>
      </w:r>
      <w:r>
        <w:rPr>
          <w:rFonts w:cstheme="minorHAnsi"/>
          <w:color w:val="000000"/>
        </w:rPr>
        <w:tab/>
        <w:t xml:space="preserve">: </w:t>
      </w:r>
      <w:r w:rsidR="00B2419B">
        <w:rPr>
          <w:rFonts w:cstheme="minorHAnsi"/>
          <w:color w:val="000000"/>
        </w:rPr>
        <w:t>Kemal AKSOY</w:t>
      </w:r>
      <w:r w:rsidR="00B24144">
        <w:rPr>
          <w:rFonts w:cstheme="minorHAnsi"/>
          <w:color w:val="000000"/>
        </w:rPr>
        <w:t xml:space="preserve"> </w:t>
      </w:r>
    </w:p>
    <w:p w:rsidR="00CD065C" w:rsidRPr="00981D7D" w:rsidRDefault="0000072D" w:rsidP="0058249F">
      <w:pPr>
        <w:pStyle w:val="ListeParagraf"/>
        <w:numPr>
          <w:ilvl w:val="1"/>
          <w:numId w:val="3"/>
        </w:numPr>
        <w:spacing w:after="0"/>
        <w:ind w:left="851" w:hanging="425"/>
        <w:jc w:val="both"/>
        <w:rPr>
          <w:rFonts w:cstheme="minorHAnsi"/>
          <w:b/>
          <w:color w:val="000000"/>
        </w:rPr>
      </w:pPr>
      <w:r w:rsidRPr="00981D7D">
        <w:rPr>
          <w:rFonts w:cstheme="minorHAnsi"/>
          <w:b/>
          <w:color w:val="000000"/>
        </w:rPr>
        <w:t>İzleme Grubu</w:t>
      </w:r>
      <w:r w:rsidRPr="00981D7D">
        <w:rPr>
          <w:rFonts w:cstheme="minorHAnsi"/>
          <w:b/>
          <w:color w:val="000000"/>
        </w:rPr>
        <w:tab/>
      </w:r>
      <w:r w:rsidR="000B719F" w:rsidRPr="00981D7D">
        <w:rPr>
          <w:rFonts w:cstheme="minorHAnsi"/>
          <w:b/>
          <w:color w:val="000000"/>
        </w:rPr>
        <w:t>(Akreditasyon İzleme Komi</w:t>
      </w:r>
      <w:r w:rsidR="00E819F1">
        <w:rPr>
          <w:rFonts w:cstheme="minorHAnsi"/>
          <w:b/>
          <w:color w:val="000000"/>
        </w:rPr>
        <w:t>tesi</w:t>
      </w:r>
      <w:r w:rsidR="000B719F" w:rsidRPr="00981D7D">
        <w:rPr>
          <w:rFonts w:cstheme="minorHAnsi"/>
          <w:b/>
          <w:color w:val="000000"/>
        </w:rPr>
        <w:t>)</w:t>
      </w:r>
    </w:p>
    <w:p w:rsidR="00D624AF" w:rsidRPr="00981D7D" w:rsidRDefault="00D624AF" w:rsidP="00CD065C">
      <w:pPr>
        <w:spacing w:after="0"/>
        <w:ind w:left="851"/>
        <w:jc w:val="both"/>
        <w:rPr>
          <w:rFonts w:cstheme="minorHAnsi"/>
          <w:color w:val="000000"/>
        </w:rPr>
      </w:pPr>
      <w:r w:rsidRPr="00981D7D">
        <w:rPr>
          <w:rFonts w:cstheme="minorHAnsi"/>
          <w:color w:val="000000"/>
        </w:rPr>
        <w:t>Yönetim Kurulu Başkanı</w:t>
      </w:r>
      <w:r w:rsidRPr="00981D7D">
        <w:rPr>
          <w:rFonts w:cstheme="minorHAnsi"/>
          <w:color w:val="000000"/>
        </w:rPr>
        <w:tab/>
      </w:r>
      <w:r w:rsidR="00CD065C" w:rsidRPr="00981D7D">
        <w:rPr>
          <w:rFonts w:cstheme="minorHAnsi"/>
          <w:color w:val="000000"/>
        </w:rPr>
        <w:tab/>
      </w:r>
      <w:r w:rsidR="0000072D" w:rsidRPr="00981D7D">
        <w:rPr>
          <w:rFonts w:cstheme="minorHAnsi"/>
          <w:color w:val="000000"/>
        </w:rPr>
        <w:t xml:space="preserve">: </w:t>
      </w:r>
      <w:r w:rsidR="00514C35" w:rsidRPr="00981D7D">
        <w:rPr>
          <w:rFonts w:cstheme="minorHAnsi"/>
          <w:color w:val="000000"/>
        </w:rPr>
        <w:t>İbrahim YÜKSEL</w:t>
      </w:r>
    </w:p>
    <w:p w:rsidR="00D624AF" w:rsidRPr="00981D7D" w:rsidRDefault="00D624AF" w:rsidP="00CD065C">
      <w:pPr>
        <w:spacing w:after="0"/>
        <w:ind w:left="851"/>
        <w:jc w:val="both"/>
        <w:rPr>
          <w:rFonts w:cstheme="minorHAnsi"/>
          <w:color w:val="000000"/>
        </w:rPr>
      </w:pPr>
      <w:r w:rsidRPr="00981D7D">
        <w:rPr>
          <w:rFonts w:cstheme="minorHAnsi"/>
          <w:color w:val="000000"/>
        </w:rPr>
        <w:t>Yönetim Kurulu Başkan Yardımcısı</w:t>
      </w:r>
      <w:r w:rsidR="0000072D" w:rsidRPr="00981D7D">
        <w:rPr>
          <w:rFonts w:cstheme="minorHAnsi"/>
          <w:color w:val="000000"/>
        </w:rPr>
        <w:tab/>
        <w:t>:</w:t>
      </w:r>
      <w:r w:rsidR="00CD065C" w:rsidRPr="00981D7D">
        <w:rPr>
          <w:rFonts w:cstheme="minorHAnsi"/>
          <w:color w:val="000000"/>
        </w:rPr>
        <w:t xml:space="preserve"> </w:t>
      </w:r>
      <w:r w:rsidR="00514C35" w:rsidRPr="00981D7D">
        <w:rPr>
          <w:rFonts w:cstheme="minorHAnsi"/>
          <w:color w:val="000000"/>
        </w:rPr>
        <w:t>Taner KALAY</w:t>
      </w:r>
    </w:p>
    <w:p w:rsidR="0000072D" w:rsidRPr="00981D7D" w:rsidRDefault="0000072D" w:rsidP="00CD065C">
      <w:pPr>
        <w:spacing w:after="0"/>
        <w:ind w:left="851"/>
        <w:jc w:val="both"/>
        <w:rPr>
          <w:rFonts w:cstheme="minorHAnsi"/>
          <w:color w:val="000000"/>
        </w:rPr>
      </w:pPr>
      <w:r w:rsidRPr="00981D7D">
        <w:rPr>
          <w:rFonts w:cstheme="minorHAnsi"/>
          <w:color w:val="000000"/>
        </w:rPr>
        <w:t>Yönetim Kurulu Üyesi</w:t>
      </w:r>
      <w:r w:rsidR="00CD065C" w:rsidRPr="00981D7D">
        <w:rPr>
          <w:rFonts w:cstheme="minorHAnsi"/>
          <w:color w:val="000000"/>
        </w:rPr>
        <w:tab/>
      </w:r>
      <w:r w:rsidR="00CD065C" w:rsidRPr="00981D7D">
        <w:rPr>
          <w:rFonts w:cstheme="minorHAnsi"/>
          <w:color w:val="000000"/>
        </w:rPr>
        <w:tab/>
      </w:r>
      <w:r w:rsidR="00CD065C" w:rsidRPr="00981D7D">
        <w:rPr>
          <w:rFonts w:cstheme="minorHAnsi"/>
          <w:color w:val="000000"/>
        </w:rPr>
        <w:tab/>
        <w:t xml:space="preserve">: </w:t>
      </w:r>
      <w:r w:rsidR="00514C35" w:rsidRPr="00981D7D">
        <w:rPr>
          <w:rFonts w:cstheme="minorHAnsi"/>
          <w:color w:val="000000"/>
        </w:rPr>
        <w:t>Mehmet DALGIÇ</w:t>
      </w:r>
    </w:p>
    <w:p w:rsidR="0000072D" w:rsidRPr="00981D7D" w:rsidRDefault="00514C35" w:rsidP="00CD065C">
      <w:pPr>
        <w:spacing w:after="0"/>
        <w:ind w:left="851"/>
        <w:jc w:val="both"/>
        <w:rPr>
          <w:rFonts w:cstheme="minorHAnsi"/>
          <w:color w:val="000000"/>
        </w:rPr>
      </w:pPr>
      <w:r w:rsidRPr="00981D7D">
        <w:rPr>
          <w:rFonts w:cstheme="minorHAnsi"/>
          <w:color w:val="000000"/>
        </w:rPr>
        <w:t>Meclis Üyesi</w:t>
      </w:r>
      <w:r w:rsidRPr="00981D7D">
        <w:rPr>
          <w:rFonts w:cstheme="minorHAnsi"/>
          <w:color w:val="000000"/>
        </w:rPr>
        <w:tab/>
      </w:r>
      <w:r w:rsidR="00CD065C" w:rsidRPr="00981D7D">
        <w:rPr>
          <w:rFonts w:cstheme="minorHAnsi"/>
          <w:color w:val="000000"/>
        </w:rPr>
        <w:tab/>
      </w:r>
      <w:r w:rsidR="00CD065C" w:rsidRPr="00981D7D">
        <w:rPr>
          <w:rFonts w:cstheme="minorHAnsi"/>
          <w:color w:val="000000"/>
        </w:rPr>
        <w:tab/>
      </w:r>
      <w:r w:rsidR="00CD065C" w:rsidRPr="00981D7D">
        <w:rPr>
          <w:rFonts w:cstheme="minorHAnsi"/>
          <w:color w:val="000000"/>
        </w:rPr>
        <w:tab/>
        <w:t>:</w:t>
      </w:r>
      <w:r w:rsidRPr="00981D7D">
        <w:rPr>
          <w:rFonts w:cstheme="minorHAnsi"/>
          <w:color w:val="000000"/>
        </w:rPr>
        <w:t xml:space="preserve"> Ahmet DOĞAN</w:t>
      </w:r>
      <w:r w:rsidR="00CD065C" w:rsidRPr="00981D7D">
        <w:rPr>
          <w:rFonts w:cstheme="minorHAnsi"/>
          <w:color w:val="000000"/>
        </w:rPr>
        <w:t xml:space="preserve"> </w:t>
      </w:r>
    </w:p>
    <w:p w:rsidR="0000072D" w:rsidRPr="00981D7D" w:rsidRDefault="00514C35" w:rsidP="00CD065C">
      <w:pPr>
        <w:spacing w:after="0"/>
        <w:ind w:left="851"/>
        <w:jc w:val="both"/>
        <w:rPr>
          <w:rFonts w:cstheme="minorHAnsi"/>
          <w:color w:val="000000"/>
        </w:rPr>
      </w:pPr>
      <w:r w:rsidRPr="00981D7D">
        <w:rPr>
          <w:rFonts w:cstheme="minorHAnsi"/>
          <w:color w:val="000000"/>
        </w:rPr>
        <w:t>Genel Sekreter Akreditasyon Sorum.  : Levent KILINÇASLAN</w:t>
      </w:r>
    </w:p>
    <w:p w:rsidR="0000072D" w:rsidRPr="00981D7D" w:rsidRDefault="00ED61E0" w:rsidP="0000072D">
      <w:pPr>
        <w:spacing w:after="0"/>
        <w:jc w:val="both"/>
        <w:rPr>
          <w:rFonts w:cstheme="minorHAnsi"/>
          <w:color w:val="000000"/>
        </w:rPr>
      </w:pPr>
      <w:r>
        <w:rPr>
          <w:rFonts w:cstheme="minorHAnsi"/>
          <w:noProof/>
          <w:color w:val="000000"/>
        </w:rPr>
        <mc:AlternateContent>
          <mc:Choice Requires="wps">
            <w:drawing>
              <wp:anchor distT="0" distB="0" distL="114300" distR="114300" simplePos="0" relativeHeight="251665408" behindDoc="0" locked="0" layoutInCell="1" allowOverlap="1">
                <wp:simplePos x="0" y="0"/>
                <wp:positionH relativeFrom="column">
                  <wp:posOffset>-64770</wp:posOffset>
                </wp:positionH>
                <wp:positionV relativeFrom="paragraph">
                  <wp:posOffset>186055</wp:posOffset>
                </wp:positionV>
                <wp:extent cx="262255" cy="190500"/>
                <wp:effectExtent l="25400" t="80645" r="55245" b="109855"/>
                <wp:wrapNone/>
                <wp:docPr id="51"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 o:spid="_x0000_s1026" type="#_x0000_t13" style="position:absolute;margin-left:-5.1pt;margin-top:14.65pt;width:20.65pt;height: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" fillcolor="#4f81bd [3204]" strokecolor="#f2f2f2 [3041]" strokeweight="3pt">
                <v:shadow on="t" color="#243f60 [1604]" opacity=".5" offset="1pt"/>
              </v:shape>
            </w:pict>
          </mc:Fallback>
        </mc:AlternateContent>
      </w:r>
    </w:p>
    <w:p w:rsidR="00D624AF" w:rsidRPr="00981D7D" w:rsidRDefault="00105984" w:rsidP="00C42037">
      <w:pPr>
        <w:pStyle w:val="ListeParagraf"/>
        <w:numPr>
          <w:ilvl w:val="0"/>
          <w:numId w:val="3"/>
        </w:numPr>
        <w:spacing w:after="0"/>
        <w:ind w:left="851" w:hanging="426"/>
        <w:jc w:val="both"/>
        <w:rPr>
          <w:rFonts w:cstheme="minorHAnsi"/>
          <w:b/>
        </w:rPr>
      </w:pPr>
      <w:r w:rsidRPr="00981D7D">
        <w:rPr>
          <w:rFonts w:cstheme="minorHAnsi"/>
          <w:b/>
        </w:rPr>
        <w:t xml:space="preserve">Stratejik Planlama </w:t>
      </w:r>
      <w:r w:rsidR="00D624AF" w:rsidRPr="00981D7D">
        <w:rPr>
          <w:rFonts w:cstheme="minorHAnsi"/>
          <w:b/>
        </w:rPr>
        <w:t>Süreci</w:t>
      </w:r>
    </w:p>
    <w:p w:rsidR="00D624AF" w:rsidRPr="00981D7D" w:rsidRDefault="00AA2BDE" w:rsidP="00C42037">
      <w:pPr>
        <w:spacing w:after="0"/>
        <w:ind w:left="851"/>
        <w:jc w:val="both"/>
        <w:rPr>
          <w:rFonts w:cstheme="minorHAnsi"/>
        </w:rPr>
      </w:pPr>
      <w:r w:rsidRPr="00981D7D">
        <w:rPr>
          <w:rFonts w:cstheme="minorHAnsi"/>
        </w:rPr>
        <w:t>Salihli Ticaret ve Sanayi Odası</w:t>
      </w:r>
      <w:r w:rsidR="00D624AF" w:rsidRPr="00981D7D">
        <w:rPr>
          <w:rFonts w:cstheme="minorHAnsi"/>
        </w:rPr>
        <w:t xml:space="preserve"> </w:t>
      </w:r>
      <w:r w:rsidRPr="00981D7D">
        <w:rPr>
          <w:rFonts w:cstheme="minorHAnsi"/>
        </w:rPr>
        <w:t>II.</w:t>
      </w:r>
      <w:r w:rsidR="00D624AF" w:rsidRPr="00981D7D">
        <w:rPr>
          <w:rFonts w:cstheme="minorHAnsi"/>
        </w:rPr>
        <w:t xml:space="preserve"> </w:t>
      </w:r>
      <w:r w:rsidRPr="00981D7D">
        <w:rPr>
          <w:rFonts w:cstheme="minorHAnsi"/>
        </w:rPr>
        <w:t>S</w:t>
      </w:r>
      <w:r w:rsidR="00D624AF" w:rsidRPr="00981D7D">
        <w:rPr>
          <w:rFonts w:cstheme="minorHAnsi"/>
        </w:rPr>
        <w:t xml:space="preserve">tratejik </w:t>
      </w:r>
      <w:r w:rsidRPr="00981D7D">
        <w:rPr>
          <w:rFonts w:cstheme="minorHAnsi"/>
        </w:rPr>
        <w:t>P</w:t>
      </w:r>
      <w:r w:rsidR="00D624AF" w:rsidRPr="00981D7D">
        <w:rPr>
          <w:rFonts w:cstheme="minorHAnsi"/>
        </w:rPr>
        <w:t>lan</w:t>
      </w:r>
      <w:r w:rsidRPr="00981D7D">
        <w:rPr>
          <w:rFonts w:cstheme="minorHAnsi"/>
        </w:rPr>
        <w:t xml:space="preserve"> çalışmalarının </w:t>
      </w:r>
      <w:r w:rsidR="00D624AF" w:rsidRPr="00981D7D">
        <w:rPr>
          <w:rFonts w:cstheme="minorHAnsi"/>
        </w:rPr>
        <w:t xml:space="preserve">aşağıda belirtilen </w:t>
      </w:r>
      <w:r w:rsidRPr="00981D7D">
        <w:rPr>
          <w:rFonts w:cstheme="minorHAnsi"/>
        </w:rPr>
        <w:t>Beş</w:t>
      </w:r>
      <w:r w:rsidR="00D624AF" w:rsidRPr="00981D7D">
        <w:rPr>
          <w:rFonts w:cstheme="minorHAnsi"/>
        </w:rPr>
        <w:t xml:space="preserve"> </w:t>
      </w:r>
      <w:r w:rsidRPr="00981D7D">
        <w:rPr>
          <w:rFonts w:cstheme="minorHAnsi"/>
        </w:rPr>
        <w:t xml:space="preserve">aşamada sonuçlandırılması planlanmıştır. </w:t>
      </w:r>
    </w:p>
    <w:p w:rsidR="00CD065C" w:rsidRPr="00981D7D" w:rsidRDefault="00CD065C" w:rsidP="00CD065C">
      <w:pPr>
        <w:spacing w:after="0"/>
        <w:jc w:val="both"/>
        <w:rPr>
          <w:rFonts w:cstheme="minorHAnsi"/>
        </w:rPr>
      </w:pPr>
    </w:p>
    <w:p w:rsidR="00AA2BDE" w:rsidRPr="00981D7D" w:rsidRDefault="00AA2BDE" w:rsidP="0058249F">
      <w:pPr>
        <w:pStyle w:val="ListeParagraf"/>
        <w:numPr>
          <w:ilvl w:val="1"/>
          <w:numId w:val="3"/>
        </w:numPr>
        <w:spacing w:after="0"/>
        <w:ind w:left="851" w:hanging="425"/>
        <w:jc w:val="both"/>
        <w:rPr>
          <w:rFonts w:cstheme="minorHAnsi"/>
          <w:b/>
        </w:rPr>
      </w:pPr>
      <w:r w:rsidRPr="00981D7D">
        <w:rPr>
          <w:rFonts w:cstheme="minorHAnsi"/>
          <w:b/>
        </w:rPr>
        <w:t>Stratejik Yönetim Dönemi Performans Çıktılarının Raporlanması</w:t>
      </w:r>
    </w:p>
    <w:p w:rsidR="00AA2BDE" w:rsidRPr="00981D7D" w:rsidRDefault="00AA2BDE" w:rsidP="00034206">
      <w:pPr>
        <w:pStyle w:val="ListeParagraf"/>
        <w:spacing w:after="0"/>
        <w:ind w:left="851"/>
        <w:jc w:val="both"/>
        <w:rPr>
          <w:rFonts w:cstheme="minorHAnsi"/>
        </w:rPr>
      </w:pPr>
      <w:r w:rsidRPr="00981D7D">
        <w:rPr>
          <w:rFonts w:cstheme="minorHAnsi"/>
        </w:rPr>
        <w:t>Planlama ve Çalışma Grubu tarafından yürütülecek olan çalışmanın sonuç raporu dikkate alınarak; başarılamayan, ertelenen, kısmen başarılan hedefler İzleme Grubu tarafından gözden geçirilerek II. Stratejik Planda yer alması gereken Stratejik Amaçlar belirlen</w:t>
      </w:r>
      <w:r w:rsidR="00FF600D">
        <w:rPr>
          <w:rFonts w:cstheme="minorHAnsi"/>
        </w:rPr>
        <w:t>di</w:t>
      </w:r>
      <w:r w:rsidR="00034206" w:rsidRPr="00981D7D">
        <w:rPr>
          <w:rFonts w:cstheme="minorHAnsi"/>
        </w:rPr>
        <w:t xml:space="preserve">. </w:t>
      </w:r>
      <w:r w:rsidRPr="00981D7D">
        <w:rPr>
          <w:rFonts w:cstheme="minorHAnsi"/>
        </w:rPr>
        <w:t xml:space="preserve"> </w:t>
      </w:r>
    </w:p>
    <w:p w:rsidR="00AA2BDE" w:rsidRDefault="00FF600D" w:rsidP="00CD065C">
      <w:pPr>
        <w:pStyle w:val="ListeParagraf"/>
        <w:spacing w:after="0"/>
        <w:ind w:left="851"/>
        <w:jc w:val="both"/>
        <w:rPr>
          <w:rFonts w:cstheme="minorHAnsi"/>
        </w:rPr>
      </w:pPr>
      <w:r>
        <w:rPr>
          <w:rFonts w:cstheme="minorHAnsi"/>
        </w:rPr>
        <w:t>B</w:t>
      </w:r>
      <w:r w:rsidR="00AA2BDE" w:rsidRPr="00981D7D">
        <w:rPr>
          <w:rFonts w:cstheme="minorHAnsi"/>
        </w:rPr>
        <w:t>aşarılan hedeflere ilişkin tatmin edi</w:t>
      </w:r>
      <w:r w:rsidR="00CD065C" w:rsidRPr="00981D7D">
        <w:rPr>
          <w:rFonts w:cstheme="minorHAnsi"/>
        </w:rPr>
        <w:t xml:space="preserve">ci sonuçların alınıp alınmadığı, tatmin edici sonuçlar elde edilemedi ise aynı amaçların yeniden II. Stratejik Plana alınıp alınmayacağına </w:t>
      </w:r>
      <w:r w:rsidR="00034206" w:rsidRPr="00981D7D">
        <w:rPr>
          <w:rFonts w:cstheme="minorHAnsi"/>
        </w:rPr>
        <w:t xml:space="preserve">İzleme Grubunun </w:t>
      </w:r>
      <w:r w:rsidR="00CD065C" w:rsidRPr="00981D7D">
        <w:rPr>
          <w:rFonts w:cstheme="minorHAnsi"/>
        </w:rPr>
        <w:t>karar ver</w:t>
      </w:r>
      <w:r w:rsidR="00034206" w:rsidRPr="00981D7D">
        <w:rPr>
          <w:rFonts w:cstheme="minorHAnsi"/>
        </w:rPr>
        <w:t xml:space="preserve">mesi planlandı. </w:t>
      </w:r>
      <w:r w:rsidR="00CD065C" w:rsidRPr="00981D7D">
        <w:rPr>
          <w:rFonts w:cstheme="minorHAnsi"/>
        </w:rPr>
        <w:t xml:space="preserve"> </w:t>
      </w:r>
    </w:p>
    <w:p w:rsidR="00FF600D" w:rsidRDefault="00FF600D" w:rsidP="00CD065C">
      <w:pPr>
        <w:pStyle w:val="ListeParagraf"/>
        <w:spacing w:after="0"/>
        <w:ind w:left="851"/>
        <w:jc w:val="both"/>
        <w:rPr>
          <w:rFonts w:cstheme="minorHAnsi"/>
        </w:rPr>
      </w:pPr>
    </w:p>
    <w:p w:rsidR="00D624AF" w:rsidRPr="00981D7D" w:rsidRDefault="00D624AF" w:rsidP="0058249F">
      <w:pPr>
        <w:pStyle w:val="ListeParagraf"/>
        <w:numPr>
          <w:ilvl w:val="1"/>
          <w:numId w:val="3"/>
        </w:numPr>
        <w:spacing w:after="0"/>
        <w:ind w:left="851" w:hanging="425"/>
        <w:jc w:val="both"/>
        <w:rPr>
          <w:rFonts w:cstheme="minorHAnsi"/>
          <w:b/>
        </w:rPr>
      </w:pPr>
      <w:r w:rsidRPr="00981D7D">
        <w:rPr>
          <w:rFonts w:cstheme="minorHAnsi"/>
          <w:b/>
        </w:rPr>
        <w:t>Araştırma ve Analizler</w:t>
      </w:r>
    </w:p>
    <w:p w:rsidR="00CD065C" w:rsidRPr="00981D7D" w:rsidRDefault="00D624AF" w:rsidP="00CD065C">
      <w:pPr>
        <w:pStyle w:val="ListeParagraf"/>
        <w:spacing w:after="0"/>
        <w:ind w:left="851"/>
        <w:jc w:val="both"/>
        <w:rPr>
          <w:rFonts w:cstheme="minorHAnsi"/>
        </w:rPr>
      </w:pPr>
      <w:r w:rsidRPr="00981D7D">
        <w:rPr>
          <w:rFonts w:cstheme="minorHAnsi"/>
        </w:rPr>
        <w:t xml:space="preserve">Araştırma ve analizler ile </w:t>
      </w:r>
      <w:r w:rsidR="00CD065C" w:rsidRPr="00981D7D">
        <w:rPr>
          <w:rFonts w:cstheme="minorHAnsi"/>
        </w:rPr>
        <w:t xml:space="preserve">Salihli Ticaret ve Sanayi </w:t>
      </w:r>
      <w:r w:rsidRPr="00981D7D">
        <w:rPr>
          <w:rFonts w:cstheme="minorHAnsi"/>
        </w:rPr>
        <w:t xml:space="preserve">Odası </w:t>
      </w:r>
      <w:r w:rsidR="00CD065C" w:rsidRPr="00981D7D">
        <w:rPr>
          <w:rFonts w:cstheme="minorHAnsi"/>
        </w:rPr>
        <w:t xml:space="preserve">iç ve dış paydaşları ile yapılacak arama ve analiz çalışmaları ile mevcut durum araştırılarak kurumun iç ve dış faktörleri, </w:t>
      </w:r>
      <w:proofErr w:type="gramStart"/>
      <w:r w:rsidR="00CD065C" w:rsidRPr="00981D7D">
        <w:rPr>
          <w:rFonts w:cstheme="minorHAnsi"/>
        </w:rPr>
        <w:t>vizyonu</w:t>
      </w:r>
      <w:proofErr w:type="gramEnd"/>
      <w:r w:rsidR="00CD065C" w:rsidRPr="00981D7D">
        <w:rPr>
          <w:rFonts w:cstheme="minorHAnsi"/>
        </w:rPr>
        <w:t xml:space="preserve">, misyonu ve stratejik önceliklerine ilişkin </w:t>
      </w:r>
      <w:r w:rsidR="00034206" w:rsidRPr="00981D7D">
        <w:rPr>
          <w:rFonts w:cstheme="minorHAnsi"/>
        </w:rPr>
        <w:t>paydaş görüşlerine</w:t>
      </w:r>
      <w:r w:rsidR="00CD065C" w:rsidRPr="00981D7D">
        <w:rPr>
          <w:rFonts w:cstheme="minorHAnsi"/>
        </w:rPr>
        <w:t xml:space="preserve"> ulaşıl</w:t>
      </w:r>
      <w:r w:rsidR="00034206" w:rsidRPr="00981D7D">
        <w:rPr>
          <w:rFonts w:cstheme="minorHAnsi"/>
        </w:rPr>
        <w:t>ması planlandı</w:t>
      </w:r>
      <w:r w:rsidRPr="00981D7D">
        <w:rPr>
          <w:rFonts w:cstheme="minorHAnsi"/>
        </w:rPr>
        <w:t xml:space="preserve">.  </w:t>
      </w:r>
    </w:p>
    <w:p w:rsidR="00034206" w:rsidRPr="00981D7D" w:rsidRDefault="00034206" w:rsidP="00CD065C">
      <w:pPr>
        <w:pStyle w:val="ListeParagraf"/>
        <w:spacing w:after="0"/>
        <w:ind w:left="851"/>
        <w:jc w:val="both"/>
        <w:rPr>
          <w:rFonts w:cstheme="minorHAnsi"/>
        </w:rPr>
      </w:pPr>
    </w:p>
    <w:p w:rsidR="00D624AF" w:rsidRPr="00981D7D" w:rsidRDefault="00D624AF" w:rsidP="0058249F">
      <w:pPr>
        <w:pStyle w:val="ListeParagraf"/>
        <w:numPr>
          <w:ilvl w:val="1"/>
          <w:numId w:val="3"/>
        </w:numPr>
        <w:spacing w:after="0"/>
        <w:ind w:left="851" w:hanging="425"/>
        <w:jc w:val="both"/>
        <w:rPr>
          <w:rFonts w:cstheme="minorHAnsi"/>
          <w:b/>
        </w:rPr>
      </w:pPr>
      <w:r w:rsidRPr="00981D7D">
        <w:rPr>
          <w:rFonts w:cstheme="minorHAnsi"/>
          <w:b/>
        </w:rPr>
        <w:t xml:space="preserve">Vizyon Oluşturma ve Temel Stratejilerin Belirlenmesi </w:t>
      </w:r>
    </w:p>
    <w:p w:rsidR="00105984" w:rsidRPr="00981D7D" w:rsidRDefault="00105984" w:rsidP="00105984">
      <w:pPr>
        <w:pStyle w:val="ListeParagraf"/>
        <w:spacing w:after="0"/>
        <w:ind w:left="851"/>
        <w:jc w:val="both"/>
        <w:rPr>
          <w:rFonts w:cstheme="minorHAnsi"/>
        </w:rPr>
      </w:pPr>
      <w:r w:rsidRPr="00981D7D">
        <w:rPr>
          <w:rFonts w:cstheme="minorHAnsi"/>
        </w:rPr>
        <w:t xml:space="preserve">Araştırma ve analizlerden elde edilen görüşlerin Planlama ve Çalışma Grubu tarafından rapor haline getirilerek İzleme Grubuna sunulması ve İzleme Grubu tarafından değerlendirilerek kurumun geleceğine ilişkin </w:t>
      </w:r>
      <w:proofErr w:type="gramStart"/>
      <w:r w:rsidRPr="00981D7D">
        <w:rPr>
          <w:rFonts w:cstheme="minorHAnsi"/>
        </w:rPr>
        <w:t>projeksiyonun</w:t>
      </w:r>
      <w:proofErr w:type="gramEnd"/>
      <w:r w:rsidRPr="00981D7D">
        <w:rPr>
          <w:rFonts w:cstheme="minorHAnsi"/>
        </w:rPr>
        <w:t xml:space="preserve"> ortaya konulması planlandı. </w:t>
      </w:r>
    </w:p>
    <w:p w:rsidR="00105984" w:rsidRPr="00981D7D" w:rsidRDefault="00D624AF" w:rsidP="00034206">
      <w:pPr>
        <w:pStyle w:val="ListeParagraf"/>
        <w:spacing w:after="0"/>
        <w:ind w:left="851"/>
        <w:jc w:val="both"/>
        <w:rPr>
          <w:rFonts w:cstheme="minorHAnsi"/>
        </w:rPr>
      </w:pPr>
      <w:r w:rsidRPr="00981D7D">
        <w:rPr>
          <w:rFonts w:cstheme="minorHAnsi"/>
        </w:rPr>
        <w:t xml:space="preserve">Bu kapsamda </w:t>
      </w:r>
      <w:r w:rsidR="00034206" w:rsidRPr="00981D7D">
        <w:rPr>
          <w:rFonts w:cstheme="minorHAnsi"/>
        </w:rPr>
        <w:t>Salihli Ticaret ve Sanayi</w:t>
      </w:r>
      <w:r w:rsidRPr="00981D7D">
        <w:rPr>
          <w:rFonts w:cstheme="minorHAnsi"/>
        </w:rPr>
        <w:t xml:space="preserve"> Odası’nın gelecekte </w:t>
      </w:r>
      <w:r w:rsidR="00105984" w:rsidRPr="00981D7D">
        <w:rPr>
          <w:rFonts w:cstheme="minorHAnsi"/>
        </w:rPr>
        <w:t xml:space="preserve">(II. Stratejik Yönetim Döneminde) </w:t>
      </w:r>
      <w:r w:rsidRPr="00981D7D">
        <w:rPr>
          <w:rFonts w:cstheme="minorHAnsi"/>
        </w:rPr>
        <w:t xml:space="preserve">neyi başarmak istediği ve bunu gerçekleştirebilecek </w:t>
      </w:r>
      <w:r w:rsidR="00105984" w:rsidRPr="00981D7D">
        <w:rPr>
          <w:rFonts w:cstheme="minorHAnsi"/>
        </w:rPr>
        <w:t>kurumsal yeterlilik</w:t>
      </w:r>
      <w:r w:rsidRPr="00981D7D">
        <w:rPr>
          <w:rFonts w:cstheme="minorHAnsi"/>
        </w:rPr>
        <w:t>, hizmet kalitesi ve çeşitliliğinin neler olabileceği</w:t>
      </w:r>
      <w:r w:rsidR="00105984" w:rsidRPr="00981D7D">
        <w:rPr>
          <w:rFonts w:cstheme="minorHAnsi"/>
        </w:rPr>
        <w:t>nin</w:t>
      </w:r>
      <w:r w:rsidRPr="00981D7D">
        <w:rPr>
          <w:rFonts w:cstheme="minorHAnsi"/>
        </w:rPr>
        <w:t xml:space="preserve"> </w:t>
      </w:r>
      <w:r w:rsidR="00105984" w:rsidRPr="00981D7D">
        <w:rPr>
          <w:rFonts w:cstheme="minorHAnsi"/>
        </w:rPr>
        <w:t xml:space="preserve">İzleme Grubu tarafından yapılacak değerlendirme </w:t>
      </w:r>
      <w:r w:rsidRPr="00981D7D">
        <w:rPr>
          <w:rFonts w:cstheme="minorHAnsi"/>
        </w:rPr>
        <w:t>tespit edil</w:t>
      </w:r>
      <w:r w:rsidR="00105984" w:rsidRPr="00981D7D">
        <w:rPr>
          <w:rFonts w:cstheme="minorHAnsi"/>
        </w:rPr>
        <w:t xml:space="preserve">mesi planlandı. </w:t>
      </w:r>
    </w:p>
    <w:p w:rsidR="00D624AF" w:rsidRPr="00981D7D" w:rsidRDefault="00D624AF" w:rsidP="00034206">
      <w:pPr>
        <w:pStyle w:val="ListeParagraf"/>
        <w:spacing w:after="0"/>
        <w:ind w:left="851"/>
        <w:jc w:val="both"/>
        <w:rPr>
          <w:rFonts w:cstheme="minorHAnsi"/>
        </w:rPr>
      </w:pPr>
      <w:r w:rsidRPr="00981D7D">
        <w:rPr>
          <w:rFonts w:cstheme="minorHAnsi"/>
        </w:rPr>
        <w:t xml:space="preserve">Kurumun </w:t>
      </w:r>
      <w:proofErr w:type="gramStart"/>
      <w:r w:rsidRPr="00981D7D">
        <w:rPr>
          <w:rFonts w:cstheme="minorHAnsi"/>
        </w:rPr>
        <w:t>vizyonu</w:t>
      </w:r>
      <w:proofErr w:type="gramEnd"/>
      <w:r w:rsidRPr="00981D7D">
        <w:rPr>
          <w:rFonts w:cstheme="minorHAnsi"/>
        </w:rPr>
        <w:t>, misyonu</w:t>
      </w:r>
      <w:r w:rsidR="00105984" w:rsidRPr="00981D7D">
        <w:rPr>
          <w:rFonts w:cstheme="minorHAnsi"/>
        </w:rPr>
        <w:t xml:space="preserve">, </w:t>
      </w:r>
      <w:r w:rsidRPr="00981D7D">
        <w:rPr>
          <w:rFonts w:cstheme="minorHAnsi"/>
        </w:rPr>
        <w:t>değerleri ve yönetim politika</w:t>
      </w:r>
      <w:r w:rsidR="00105984" w:rsidRPr="00981D7D">
        <w:rPr>
          <w:rFonts w:cstheme="minorHAnsi"/>
        </w:rPr>
        <w:t xml:space="preserve">larının bu değerlendirme ile </w:t>
      </w:r>
      <w:r w:rsidRPr="00981D7D">
        <w:rPr>
          <w:rFonts w:cstheme="minorHAnsi"/>
        </w:rPr>
        <w:t>belirlen</w:t>
      </w:r>
      <w:r w:rsidR="00105984" w:rsidRPr="00981D7D">
        <w:rPr>
          <w:rFonts w:cstheme="minorHAnsi"/>
        </w:rPr>
        <w:t xml:space="preserve">mesi planlandı. </w:t>
      </w:r>
    </w:p>
    <w:p w:rsidR="00105984" w:rsidRPr="00981D7D" w:rsidRDefault="00105984" w:rsidP="00034206">
      <w:pPr>
        <w:pStyle w:val="ListeParagraf"/>
        <w:spacing w:after="0"/>
        <w:ind w:left="851"/>
        <w:jc w:val="both"/>
        <w:rPr>
          <w:rFonts w:cstheme="minorHAnsi"/>
        </w:rPr>
      </w:pPr>
    </w:p>
    <w:p w:rsidR="00105984" w:rsidRPr="00C42037" w:rsidRDefault="00D624AF" w:rsidP="00540FAF">
      <w:pPr>
        <w:pStyle w:val="ListeParagraf"/>
        <w:numPr>
          <w:ilvl w:val="1"/>
          <w:numId w:val="3"/>
        </w:numPr>
        <w:spacing w:after="0"/>
        <w:ind w:left="851" w:hanging="425"/>
        <w:jc w:val="both"/>
        <w:rPr>
          <w:rFonts w:cstheme="minorHAnsi"/>
          <w:b/>
        </w:rPr>
      </w:pPr>
      <w:r w:rsidRPr="00C42037">
        <w:rPr>
          <w:rFonts w:cstheme="minorHAnsi"/>
          <w:b/>
        </w:rPr>
        <w:t xml:space="preserve">Eylem Planlarının Oluşturulması </w:t>
      </w:r>
    </w:p>
    <w:p w:rsidR="000D77B9" w:rsidRPr="00981D7D" w:rsidRDefault="000D77B9" w:rsidP="00105984">
      <w:pPr>
        <w:pStyle w:val="ListeParagraf"/>
        <w:spacing w:after="0"/>
        <w:ind w:left="851"/>
        <w:jc w:val="both"/>
        <w:rPr>
          <w:rFonts w:cstheme="minorHAnsi"/>
        </w:rPr>
      </w:pPr>
      <w:r w:rsidRPr="00981D7D">
        <w:rPr>
          <w:rFonts w:cstheme="minorHAnsi"/>
        </w:rPr>
        <w:t>İzleme Grubu tarafından yapılan araştırma ve analiz sonuçları değerlendirilerek belirlenen “Salihli Ticaret ve Sanayi Odası’nın g</w:t>
      </w:r>
      <w:r w:rsidR="00105984" w:rsidRPr="00981D7D">
        <w:rPr>
          <w:rFonts w:cstheme="minorHAnsi"/>
        </w:rPr>
        <w:t>elece</w:t>
      </w:r>
      <w:r w:rsidRPr="00981D7D">
        <w:rPr>
          <w:rFonts w:cstheme="minorHAnsi"/>
        </w:rPr>
        <w:t>kte başar</w:t>
      </w:r>
      <w:r w:rsidR="00105984" w:rsidRPr="00981D7D">
        <w:rPr>
          <w:rFonts w:cstheme="minorHAnsi"/>
        </w:rPr>
        <w:t>ması gereken temel amaçlar</w:t>
      </w:r>
      <w:r w:rsidRPr="00981D7D">
        <w:rPr>
          <w:rFonts w:cstheme="minorHAnsi"/>
        </w:rPr>
        <w:t>ına”</w:t>
      </w:r>
      <w:r w:rsidR="00105984" w:rsidRPr="00981D7D">
        <w:rPr>
          <w:rFonts w:cstheme="minorHAnsi"/>
        </w:rPr>
        <w:t xml:space="preserve"> ilişkin dön</w:t>
      </w:r>
      <w:r w:rsidRPr="00981D7D">
        <w:rPr>
          <w:rFonts w:cstheme="minorHAnsi"/>
        </w:rPr>
        <w:t>emsel planların geliştirilmesi ve D</w:t>
      </w:r>
      <w:r w:rsidR="00D624AF" w:rsidRPr="00981D7D">
        <w:rPr>
          <w:rFonts w:cstheme="minorHAnsi"/>
        </w:rPr>
        <w:t>ört yıllık zaman dilimde uygulamaya alınacak konular</w:t>
      </w:r>
      <w:r w:rsidRPr="00981D7D">
        <w:rPr>
          <w:rFonts w:cstheme="minorHAnsi"/>
        </w:rPr>
        <w:t xml:space="preserve">ın Planlama ve Çalışma Grubu tarafından ele alınması planlandı. </w:t>
      </w:r>
    </w:p>
    <w:p w:rsidR="00D624AF" w:rsidRPr="00981D7D" w:rsidRDefault="00D624AF" w:rsidP="00105984">
      <w:pPr>
        <w:pStyle w:val="ListeParagraf"/>
        <w:spacing w:after="0"/>
        <w:ind w:left="851"/>
        <w:jc w:val="both"/>
        <w:rPr>
          <w:rFonts w:cstheme="minorHAnsi"/>
        </w:rPr>
      </w:pPr>
      <w:r w:rsidRPr="00981D7D">
        <w:rPr>
          <w:rFonts w:cstheme="minorHAnsi"/>
        </w:rPr>
        <w:t xml:space="preserve">Uzun vadede </w:t>
      </w:r>
      <w:r w:rsidR="00406536" w:rsidRPr="00981D7D">
        <w:rPr>
          <w:rFonts w:cstheme="minorHAnsi"/>
        </w:rPr>
        <w:t xml:space="preserve">kuruma </w:t>
      </w:r>
      <w:r w:rsidRPr="00981D7D">
        <w:rPr>
          <w:rFonts w:cstheme="minorHAnsi"/>
        </w:rPr>
        <w:t>yön</w:t>
      </w:r>
      <w:r w:rsidR="00406536" w:rsidRPr="00981D7D">
        <w:rPr>
          <w:rFonts w:cstheme="minorHAnsi"/>
        </w:rPr>
        <w:t xml:space="preserve"> verecek Stratejik A</w:t>
      </w:r>
      <w:r w:rsidRPr="00981D7D">
        <w:rPr>
          <w:rFonts w:cstheme="minorHAnsi"/>
        </w:rPr>
        <w:t>maçlar</w:t>
      </w:r>
      <w:r w:rsidR="00406536" w:rsidRPr="00981D7D">
        <w:rPr>
          <w:rFonts w:cstheme="minorHAnsi"/>
        </w:rPr>
        <w:t>ın gerçekleştirilmesi için “D</w:t>
      </w:r>
      <w:r w:rsidRPr="00981D7D">
        <w:rPr>
          <w:rFonts w:cstheme="minorHAnsi"/>
        </w:rPr>
        <w:t>önem</w:t>
      </w:r>
      <w:r w:rsidR="00406536" w:rsidRPr="00981D7D">
        <w:rPr>
          <w:rFonts w:cstheme="minorHAnsi"/>
        </w:rPr>
        <w:t xml:space="preserve"> (Yıllık) H</w:t>
      </w:r>
      <w:r w:rsidRPr="00981D7D">
        <w:rPr>
          <w:rFonts w:cstheme="minorHAnsi"/>
        </w:rPr>
        <w:t>edefler</w:t>
      </w:r>
      <w:r w:rsidR="00406536" w:rsidRPr="00981D7D">
        <w:rPr>
          <w:rFonts w:cstheme="minorHAnsi"/>
        </w:rPr>
        <w:t>, P</w:t>
      </w:r>
      <w:r w:rsidRPr="00981D7D">
        <w:rPr>
          <w:rFonts w:cstheme="minorHAnsi"/>
        </w:rPr>
        <w:t>rojeler,</w:t>
      </w:r>
      <w:r w:rsidR="00406536" w:rsidRPr="00981D7D">
        <w:rPr>
          <w:rFonts w:cstheme="minorHAnsi"/>
        </w:rPr>
        <w:t xml:space="preserve"> F</w:t>
      </w:r>
      <w:r w:rsidRPr="00981D7D">
        <w:rPr>
          <w:rFonts w:cstheme="minorHAnsi"/>
        </w:rPr>
        <w:t>aaliyetler</w:t>
      </w:r>
      <w:r w:rsidR="00406536" w:rsidRPr="00981D7D">
        <w:rPr>
          <w:rFonts w:cstheme="minorHAnsi"/>
        </w:rPr>
        <w:t xml:space="preserve"> ve bu faaliyetlerin gerçekleştirilmesi için </w:t>
      </w:r>
      <w:r w:rsidRPr="00981D7D">
        <w:rPr>
          <w:rFonts w:cstheme="minorHAnsi"/>
        </w:rPr>
        <w:t>bütçe</w:t>
      </w:r>
      <w:r w:rsidR="00406536" w:rsidRPr="00981D7D">
        <w:rPr>
          <w:rFonts w:cstheme="minorHAnsi"/>
        </w:rPr>
        <w:t xml:space="preserve"> çalışmalarının yapılması planlandı. </w:t>
      </w:r>
    </w:p>
    <w:p w:rsidR="00D624AF" w:rsidRPr="00981D7D" w:rsidRDefault="00406536" w:rsidP="00105984">
      <w:pPr>
        <w:pStyle w:val="ListeParagraf"/>
        <w:spacing w:after="0"/>
        <w:ind w:left="851"/>
        <w:jc w:val="both"/>
        <w:rPr>
          <w:rFonts w:cstheme="minorHAnsi"/>
        </w:rPr>
      </w:pPr>
      <w:r w:rsidRPr="00981D7D">
        <w:rPr>
          <w:rFonts w:cstheme="minorHAnsi"/>
        </w:rPr>
        <w:t>Not: Salihli Ticaret ve Sanayi Odası,</w:t>
      </w:r>
      <w:r w:rsidR="00D624AF" w:rsidRPr="00981D7D">
        <w:rPr>
          <w:rFonts w:cstheme="minorHAnsi"/>
        </w:rPr>
        <w:t xml:space="preserve"> eylem planlarına ilişkin bütçe çalışmalarını, her yıl Aralık ayında bir sonraki yılın kurum bütçesi hazırlanırken oluşturur. </w:t>
      </w:r>
    </w:p>
    <w:p w:rsidR="00EF6F17" w:rsidRPr="00981D7D" w:rsidRDefault="00EF6F17" w:rsidP="00105984">
      <w:pPr>
        <w:pStyle w:val="ListeParagraf"/>
        <w:spacing w:after="0"/>
        <w:ind w:left="851"/>
        <w:jc w:val="both"/>
        <w:rPr>
          <w:rFonts w:cstheme="minorHAnsi"/>
        </w:rPr>
      </w:pPr>
    </w:p>
    <w:p w:rsidR="00D624AF" w:rsidRPr="00C42037" w:rsidRDefault="00D624AF" w:rsidP="00C42037">
      <w:pPr>
        <w:pStyle w:val="ListeParagraf"/>
        <w:numPr>
          <w:ilvl w:val="1"/>
          <w:numId w:val="3"/>
        </w:numPr>
        <w:spacing w:after="0"/>
        <w:ind w:left="851" w:hanging="425"/>
        <w:jc w:val="both"/>
        <w:rPr>
          <w:rFonts w:cstheme="minorHAnsi"/>
          <w:b/>
        </w:rPr>
      </w:pPr>
      <w:r w:rsidRPr="00C42037">
        <w:rPr>
          <w:rFonts w:cstheme="minorHAnsi"/>
          <w:b/>
        </w:rPr>
        <w:t>İzleme, Ölçme ve Değerlendirme</w:t>
      </w:r>
    </w:p>
    <w:p w:rsidR="004A457C" w:rsidRPr="00EB61DA" w:rsidRDefault="00D624AF" w:rsidP="00EB61DA">
      <w:pPr>
        <w:pStyle w:val="ListeParagraf"/>
        <w:spacing w:after="0"/>
        <w:ind w:left="851"/>
        <w:jc w:val="both"/>
        <w:rPr>
          <w:rFonts w:cstheme="minorHAnsi"/>
        </w:rPr>
      </w:pPr>
      <w:r w:rsidRPr="00981D7D">
        <w:rPr>
          <w:rFonts w:cstheme="minorHAnsi"/>
        </w:rPr>
        <w:t xml:space="preserve">İzleme ve değerlendirme ile stratejik planın öngörülen şekilde hayata geçirilmesini </w:t>
      </w:r>
      <w:proofErr w:type="gramStart"/>
      <w:r w:rsidRPr="00981D7D">
        <w:rPr>
          <w:rFonts w:cstheme="minorHAnsi"/>
        </w:rPr>
        <w:t>sağlamak</w:t>
      </w:r>
      <w:r w:rsidR="004A457C" w:rsidRPr="00981D7D">
        <w:rPr>
          <w:rFonts w:cstheme="minorHAnsi"/>
        </w:rPr>
        <w:t xml:space="preserve">  amacı</w:t>
      </w:r>
      <w:proofErr w:type="gramEnd"/>
      <w:r w:rsidR="004A457C" w:rsidRPr="00981D7D">
        <w:rPr>
          <w:rFonts w:cstheme="minorHAnsi"/>
        </w:rPr>
        <w:t xml:space="preserve"> ile</w:t>
      </w:r>
      <w:r w:rsidRPr="00981D7D">
        <w:rPr>
          <w:rFonts w:cstheme="minorHAnsi"/>
        </w:rPr>
        <w:t xml:space="preserve"> süreç içerisinde ve dönem sonunda neler yapılması gerektiği</w:t>
      </w:r>
      <w:r w:rsidR="004A457C" w:rsidRPr="00981D7D">
        <w:rPr>
          <w:rFonts w:cstheme="minorHAnsi"/>
        </w:rPr>
        <w:t>nin</w:t>
      </w:r>
      <w:r w:rsidRPr="00981D7D">
        <w:rPr>
          <w:rFonts w:cstheme="minorHAnsi"/>
        </w:rPr>
        <w:t xml:space="preserve"> ele alın</w:t>
      </w:r>
      <w:r w:rsidR="004A457C" w:rsidRPr="00981D7D">
        <w:rPr>
          <w:rFonts w:cstheme="minorHAnsi"/>
        </w:rPr>
        <w:t>ması, b</w:t>
      </w:r>
      <w:r w:rsidRPr="00981D7D">
        <w:rPr>
          <w:rFonts w:cstheme="minorHAnsi"/>
        </w:rPr>
        <w:t>u çerçevede izleme ve değerlendirme süreç, sistem ve raporlarının nasıl olması gerektiği belirlendi.</w:t>
      </w:r>
    </w:p>
    <w:p w:rsidR="00D624AF" w:rsidRPr="00981D7D" w:rsidRDefault="004A457C" w:rsidP="004A457C">
      <w:pPr>
        <w:pStyle w:val="ListeParagraf"/>
        <w:spacing w:after="0"/>
        <w:ind w:left="851"/>
        <w:jc w:val="both"/>
        <w:rPr>
          <w:rFonts w:cstheme="minorHAnsi"/>
        </w:rPr>
      </w:pPr>
      <w:r w:rsidRPr="00981D7D">
        <w:rPr>
          <w:rFonts w:cstheme="minorHAnsi"/>
        </w:rPr>
        <w:t xml:space="preserve">Stratejik Plan çalışmalarında taraflarca imza altına alınan sözleşme ile Aydın PMT Danışmanlık Limited Şirketi’nden danışmanlık hizmeti alınması kararlaştırılarak, Stratejik Planlama Danışmanı olarak Siyaset Bilimci ve İşletme Danışmanı M. Önder Aydın ve Araştırma Görevlisi Hakan Atlı ile çalışmanın planlanması ve yürütülmesi kararı alınmıştır. Stratejik Plan çalışmalarının Oda Genel Sekreterliği koordinasyonunda; Yönetim Kurulu, dönem-dönem Meclis üyeleri ve Meclis Başkanı’nın katılımı ile yapılması planlandı.  </w:t>
      </w:r>
    </w:p>
    <w:p w:rsidR="00EB61DA" w:rsidRPr="00981D7D" w:rsidRDefault="00EB61DA" w:rsidP="0000072D">
      <w:pPr>
        <w:spacing w:after="0"/>
        <w:jc w:val="both"/>
        <w:rPr>
          <w:rFonts w:cstheme="minorHAnsi"/>
        </w:rPr>
      </w:pPr>
    </w:p>
    <w:p w:rsidR="00D624AF" w:rsidRPr="00981D7D" w:rsidRDefault="00ED61E0" w:rsidP="00C42037">
      <w:pPr>
        <w:pStyle w:val="ListeParagraf"/>
        <w:numPr>
          <w:ilvl w:val="0"/>
          <w:numId w:val="3"/>
        </w:numPr>
        <w:spacing w:after="0"/>
        <w:ind w:left="851" w:hanging="426"/>
        <w:jc w:val="both"/>
        <w:rPr>
          <w:rFonts w:cstheme="minorHAnsi"/>
          <w:b/>
        </w:rPr>
      </w:pPr>
      <w:r>
        <w:rPr>
          <w:rFonts w:cstheme="minorHAnsi"/>
          <w:noProof/>
        </w:rPr>
        <mc:AlternateContent>
          <mc:Choice Requires="wps">
            <w:drawing>
              <wp:anchor distT="0" distB="0" distL="114300" distR="114300" simplePos="0" relativeHeight="251666432" behindDoc="0" locked="0" layoutInCell="1" allowOverlap="1">
                <wp:simplePos x="0" y="0"/>
                <wp:positionH relativeFrom="column">
                  <wp:posOffset>-88900</wp:posOffset>
                </wp:positionH>
                <wp:positionV relativeFrom="paragraph">
                  <wp:posOffset>3175</wp:posOffset>
                </wp:positionV>
                <wp:extent cx="262255" cy="190500"/>
                <wp:effectExtent l="20320" t="85725" r="60325" b="114300"/>
                <wp:wrapNone/>
                <wp:docPr id="50"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1" o:spid="_x0000_s1026" type="#_x0000_t13" style="position:absolute;margin-left:-7pt;margin-top:.25pt;width:20.65pt;height: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" fillcolor="#4f81bd [3204]" strokecolor="#f2f2f2 [3041]" strokeweight="3pt">
                <v:shadow on="t" color="#243f60 [1604]" opacity=".5" offset="1pt"/>
              </v:shape>
            </w:pict>
          </mc:Fallback>
        </mc:AlternateContent>
      </w:r>
      <w:r w:rsidR="00D624AF" w:rsidRPr="00981D7D">
        <w:rPr>
          <w:rFonts w:cstheme="minorHAnsi"/>
          <w:b/>
        </w:rPr>
        <w:t>Strateji Geliştirme Modeli</w:t>
      </w:r>
    </w:p>
    <w:p w:rsidR="00540FAF" w:rsidRDefault="004A457C" w:rsidP="00C42037">
      <w:pPr>
        <w:spacing w:after="0"/>
        <w:ind w:left="851"/>
        <w:jc w:val="both"/>
        <w:rPr>
          <w:rFonts w:cstheme="minorHAnsi"/>
        </w:rPr>
      </w:pPr>
      <w:r w:rsidRPr="00981D7D">
        <w:rPr>
          <w:rFonts w:cstheme="minorHAnsi"/>
        </w:rPr>
        <w:t xml:space="preserve">Çalışmaların </w:t>
      </w:r>
      <w:r w:rsidR="00D624AF" w:rsidRPr="00981D7D">
        <w:rPr>
          <w:rFonts w:cstheme="minorHAnsi"/>
        </w:rPr>
        <w:t>aşağıda yazılı programa uygun yürütül</w:t>
      </w:r>
      <w:r w:rsidRPr="00981D7D">
        <w:rPr>
          <w:rFonts w:cstheme="minorHAnsi"/>
        </w:rPr>
        <w:t>mesi planlanmıştır.</w:t>
      </w:r>
    </w:p>
    <w:p w:rsidR="00D624AF" w:rsidRDefault="004A457C" w:rsidP="00C42037">
      <w:pPr>
        <w:spacing w:after="0"/>
        <w:ind w:left="851"/>
        <w:jc w:val="both"/>
        <w:rPr>
          <w:rFonts w:cstheme="minorHAnsi"/>
        </w:rPr>
      </w:pPr>
      <w:r w:rsidRPr="00981D7D">
        <w:rPr>
          <w:rFonts w:cstheme="minorHAnsi"/>
        </w:rPr>
        <w:t xml:space="preserve"> </w:t>
      </w:r>
    </w:p>
    <w:p w:rsidR="004A457C" w:rsidRPr="00981D7D" w:rsidRDefault="004A457C" w:rsidP="0058249F">
      <w:pPr>
        <w:pStyle w:val="ListeParagraf"/>
        <w:numPr>
          <w:ilvl w:val="1"/>
          <w:numId w:val="3"/>
        </w:numPr>
        <w:spacing w:after="0"/>
        <w:ind w:left="851" w:hanging="425"/>
        <w:jc w:val="both"/>
        <w:rPr>
          <w:rFonts w:cstheme="minorHAnsi"/>
          <w:b/>
        </w:rPr>
      </w:pPr>
      <w:r w:rsidRPr="00981D7D">
        <w:rPr>
          <w:rFonts w:cstheme="minorHAnsi"/>
          <w:b/>
        </w:rPr>
        <w:t>Planlama</w:t>
      </w:r>
    </w:p>
    <w:p w:rsidR="00D624AF" w:rsidRPr="00981D7D" w:rsidRDefault="004A457C" w:rsidP="00D74F46">
      <w:pPr>
        <w:pStyle w:val="ListeParagraf"/>
        <w:spacing w:after="0"/>
        <w:ind w:left="851"/>
        <w:jc w:val="both"/>
        <w:rPr>
          <w:rFonts w:cstheme="minorHAnsi"/>
        </w:rPr>
      </w:pPr>
      <w:r w:rsidRPr="00981D7D">
        <w:rPr>
          <w:rFonts w:cstheme="minorHAnsi"/>
        </w:rPr>
        <w:t>Salihli Ticaret ve Sanayi Odası</w:t>
      </w:r>
      <w:r w:rsidR="00D74F46" w:rsidRPr="00981D7D">
        <w:rPr>
          <w:rFonts w:cstheme="minorHAnsi"/>
        </w:rPr>
        <w:t xml:space="preserve"> </w:t>
      </w:r>
      <w:r w:rsidR="00D624AF" w:rsidRPr="00981D7D">
        <w:rPr>
          <w:rFonts w:cstheme="minorHAnsi"/>
        </w:rPr>
        <w:t xml:space="preserve">Yönetim Kurulu </w:t>
      </w:r>
      <w:r w:rsidR="00D74F46" w:rsidRPr="00981D7D">
        <w:rPr>
          <w:rFonts w:cstheme="minorHAnsi"/>
        </w:rPr>
        <w:t>tarafından atanan Planlama ve Çalışma Grubunun hazırladığı stratejik Planlama için planın; araştırma, analiz, raporlama, değerlendirme ve yeniden değerlendirme yapılarak</w:t>
      </w:r>
      <w:r w:rsidR="00D624AF" w:rsidRPr="00981D7D">
        <w:rPr>
          <w:rFonts w:cstheme="minorHAnsi"/>
        </w:rPr>
        <w:t xml:space="preserve"> iş, takvim ve katılımcıları da içerecek şekilde </w:t>
      </w:r>
      <w:r w:rsidR="00D74F46" w:rsidRPr="00981D7D">
        <w:rPr>
          <w:rFonts w:cstheme="minorHAnsi"/>
        </w:rPr>
        <w:t xml:space="preserve">uygulamaya alındı. </w:t>
      </w:r>
    </w:p>
    <w:p w:rsidR="00D624AF" w:rsidRPr="00981D7D" w:rsidRDefault="00D624AF" w:rsidP="00D74F46">
      <w:pPr>
        <w:pStyle w:val="ListeParagraf"/>
        <w:ind w:left="851"/>
        <w:jc w:val="both"/>
        <w:rPr>
          <w:rFonts w:cstheme="minorHAnsi"/>
          <w:b/>
        </w:rPr>
      </w:pPr>
      <w:r w:rsidRPr="00981D7D">
        <w:rPr>
          <w:rFonts w:cstheme="minorHAnsi"/>
          <w:b/>
        </w:rPr>
        <w:lastRenderedPageBreak/>
        <w:t>Araştırma - Geliştirme Toplantıları ve Durum Değerlendirme Çalışmaları</w:t>
      </w:r>
    </w:p>
    <w:p w:rsidR="00D624AF" w:rsidRPr="00981D7D" w:rsidRDefault="00D74F46" w:rsidP="00D74F46">
      <w:pPr>
        <w:pStyle w:val="ListeParagraf"/>
        <w:numPr>
          <w:ilvl w:val="0"/>
          <w:numId w:val="2"/>
        </w:numPr>
        <w:spacing w:after="0" w:line="240" w:lineRule="auto"/>
        <w:ind w:left="1276" w:hanging="425"/>
        <w:jc w:val="both"/>
        <w:rPr>
          <w:rFonts w:cstheme="minorHAnsi"/>
        </w:rPr>
      </w:pPr>
      <w:r w:rsidRPr="00981D7D">
        <w:rPr>
          <w:rFonts w:cstheme="minorHAnsi"/>
        </w:rPr>
        <w:t>Salihli Ticaret ve Sanayi Odası Yönetim Kurulu,</w:t>
      </w:r>
      <w:r w:rsidR="00D624AF" w:rsidRPr="00981D7D">
        <w:rPr>
          <w:rFonts w:cstheme="minorHAnsi"/>
        </w:rPr>
        <w:t xml:space="preserve"> Meclis Üyeleri</w:t>
      </w:r>
      <w:r w:rsidRPr="00981D7D">
        <w:rPr>
          <w:rFonts w:cstheme="minorHAnsi"/>
        </w:rPr>
        <w:t xml:space="preserve"> ve Meslek Komiteleri </w:t>
      </w:r>
      <w:r w:rsidR="00D624AF" w:rsidRPr="00981D7D">
        <w:rPr>
          <w:rFonts w:cstheme="minorHAnsi"/>
        </w:rPr>
        <w:t>ile mevcut durum ve geleceğe ilişkin değerlendirme yapıldı.</w:t>
      </w:r>
    </w:p>
    <w:p w:rsidR="00D624AF" w:rsidRPr="00981D7D" w:rsidRDefault="00D74F46" w:rsidP="00D74F46">
      <w:pPr>
        <w:pStyle w:val="ListeParagraf"/>
        <w:numPr>
          <w:ilvl w:val="0"/>
          <w:numId w:val="2"/>
        </w:numPr>
        <w:spacing w:after="0" w:line="240" w:lineRule="auto"/>
        <w:ind w:left="1276" w:hanging="425"/>
        <w:jc w:val="both"/>
        <w:rPr>
          <w:rFonts w:cstheme="minorHAnsi"/>
        </w:rPr>
      </w:pPr>
      <w:r w:rsidRPr="00981D7D">
        <w:rPr>
          <w:rFonts w:cstheme="minorHAnsi"/>
        </w:rPr>
        <w:t>Salihli Ticaret ve Sanayi Odası</w:t>
      </w:r>
      <w:r w:rsidR="00D624AF" w:rsidRPr="00981D7D">
        <w:rPr>
          <w:rFonts w:cstheme="minorHAnsi"/>
        </w:rPr>
        <w:t xml:space="preserve"> Personeli ile mevcut durum ve geleceğe ilişkin değerlendirme yapıldı.</w:t>
      </w:r>
    </w:p>
    <w:p w:rsidR="00D624AF" w:rsidRPr="00981D7D" w:rsidRDefault="00D74F46" w:rsidP="00D74F46">
      <w:pPr>
        <w:pStyle w:val="ListeParagraf"/>
        <w:numPr>
          <w:ilvl w:val="0"/>
          <w:numId w:val="2"/>
        </w:numPr>
        <w:spacing w:after="0" w:line="240" w:lineRule="auto"/>
        <w:ind w:left="1276" w:hanging="425"/>
        <w:jc w:val="both"/>
        <w:rPr>
          <w:rFonts w:cstheme="minorHAnsi"/>
        </w:rPr>
      </w:pPr>
      <w:r w:rsidRPr="00981D7D">
        <w:rPr>
          <w:rFonts w:cstheme="minorHAnsi"/>
        </w:rPr>
        <w:t>Salihli Ticaret ve Sanayi Odası</w:t>
      </w:r>
      <w:r w:rsidR="00D624AF" w:rsidRPr="00981D7D">
        <w:rPr>
          <w:rFonts w:cstheme="minorHAnsi"/>
        </w:rPr>
        <w:t xml:space="preserve"> Genel Sekreteri ile kurumun yapısı ve mali durumu incelendi.</w:t>
      </w:r>
    </w:p>
    <w:p w:rsidR="00D624AF" w:rsidRPr="00981D7D" w:rsidRDefault="00D624AF" w:rsidP="00D74F46">
      <w:pPr>
        <w:pStyle w:val="ListeParagraf"/>
        <w:numPr>
          <w:ilvl w:val="0"/>
          <w:numId w:val="2"/>
        </w:numPr>
        <w:spacing w:after="0" w:line="240" w:lineRule="auto"/>
        <w:ind w:left="1276" w:hanging="425"/>
        <w:jc w:val="both"/>
        <w:rPr>
          <w:rFonts w:cstheme="minorHAnsi"/>
        </w:rPr>
      </w:pPr>
      <w:r w:rsidRPr="00981D7D">
        <w:rPr>
          <w:rFonts w:cstheme="minorHAnsi"/>
        </w:rPr>
        <w:t>Oda Çalışanları tarafından bölgeye ait mevcut durum bilgilerinin toplanması, değerlendirilmesi çalışmaları yapıldı.</w:t>
      </w:r>
      <w:r w:rsidR="00D74F46" w:rsidRPr="00981D7D">
        <w:rPr>
          <w:rFonts w:cstheme="minorHAnsi"/>
        </w:rPr>
        <w:t xml:space="preserve"> </w:t>
      </w:r>
    </w:p>
    <w:p w:rsidR="00D74F46" w:rsidRPr="00981D7D" w:rsidRDefault="00D74F46" w:rsidP="00D74F46">
      <w:pPr>
        <w:pStyle w:val="ListeParagraf"/>
        <w:numPr>
          <w:ilvl w:val="0"/>
          <w:numId w:val="2"/>
        </w:numPr>
        <w:spacing w:after="0" w:line="240" w:lineRule="auto"/>
        <w:ind w:left="1276" w:hanging="425"/>
        <w:jc w:val="both"/>
        <w:rPr>
          <w:rFonts w:cstheme="minorHAnsi"/>
        </w:rPr>
      </w:pPr>
      <w:r w:rsidRPr="00981D7D">
        <w:rPr>
          <w:rFonts w:cstheme="minorHAnsi"/>
        </w:rPr>
        <w:t xml:space="preserve">I. Stratejik Yönetim Dönemi Performans Çıktıları Raporu </w:t>
      </w:r>
      <w:r w:rsidR="00D5436C" w:rsidRPr="00981D7D">
        <w:rPr>
          <w:rFonts w:cstheme="minorHAnsi"/>
        </w:rPr>
        <w:t>Stratejik Planlama Ekipleri tarafından incelendi değerlendirme yapıldı.</w:t>
      </w:r>
    </w:p>
    <w:p w:rsidR="00D624AF" w:rsidRPr="00981D7D" w:rsidRDefault="00D624AF" w:rsidP="00D74F46">
      <w:pPr>
        <w:pStyle w:val="ListeParagraf"/>
        <w:numPr>
          <w:ilvl w:val="0"/>
          <w:numId w:val="2"/>
        </w:numPr>
        <w:spacing w:after="0" w:line="240" w:lineRule="auto"/>
        <w:ind w:left="1276" w:hanging="425"/>
        <w:jc w:val="both"/>
        <w:rPr>
          <w:rFonts w:cstheme="minorHAnsi"/>
        </w:rPr>
      </w:pPr>
      <w:r w:rsidRPr="00981D7D">
        <w:rPr>
          <w:rFonts w:cstheme="minorHAnsi"/>
        </w:rPr>
        <w:t xml:space="preserve">Dış Paydaşlar (kamu, özel sektör-üyeler, bölge odaları, üniversiteler ve sivil toplum kuruluşları temsilcileri) ile geniş katılımlı paydaş </w:t>
      </w:r>
      <w:proofErr w:type="spellStart"/>
      <w:r w:rsidRPr="00981D7D">
        <w:rPr>
          <w:rFonts w:cstheme="minorHAnsi"/>
        </w:rPr>
        <w:t>çalıştayı</w:t>
      </w:r>
      <w:proofErr w:type="spellEnd"/>
      <w:r w:rsidRPr="00981D7D">
        <w:rPr>
          <w:rFonts w:cstheme="minorHAnsi"/>
        </w:rPr>
        <w:t xml:space="preserve"> yapıldı.</w:t>
      </w:r>
    </w:p>
    <w:p w:rsidR="00D624AF" w:rsidRPr="00981D7D" w:rsidRDefault="00D624AF" w:rsidP="00D74F46">
      <w:pPr>
        <w:pStyle w:val="ListeParagraf"/>
        <w:ind w:left="851"/>
        <w:jc w:val="both"/>
        <w:rPr>
          <w:rFonts w:cstheme="minorHAnsi"/>
          <w:b/>
        </w:rPr>
      </w:pPr>
      <w:r w:rsidRPr="00981D7D">
        <w:rPr>
          <w:rFonts w:cstheme="minorHAnsi"/>
          <w:b/>
        </w:rPr>
        <w:t>Çalışmaların Sonuçlarının Raporlanması ve Değerlendirilmesi</w:t>
      </w:r>
    </w:p>
    <w:p w:rsidR="00D5436C" w:rsidRPr="00981D7D" w:rsidRDefault="00D624AF" w:rsidP="00D74F46">
      <w:pPr>
        <w:pStyle w:val="ListeParagraf"/>
        <w:ind w:left="851"/>
        <w:jc w:val="both"/>
        <w:rPr>
          <w:rFonts w:cstheme="minorHAnsi"/>
        </w:rPr>
      </w:pPr>
      <w:r w:rsidRPr="00981D7D">
        <w:rPr>
          <w:rFonts w:cstheme="minorHAnsi"/>
        </w:rPr>
        <w:t xml:space="preserve">Yapılan çalışmalara ilişkin </w:t>
      </w:r>
      <w:r w:rsidR="00D5436C" w:rsidRPr="00981D7D">
        <w:rPr>
          <w:rFonts w:cstheme="minorHAnsi"/>
        </w:rPr>
        <w:t xml:space="preserve">I. Rapor; I. Stratejik Yönetim Dönemi Performans Çıktıları Raporu Planlama ve Çalışma Grubu tarafından hazırlandı ve İzleme Grubu tarafından değerlendirildi. </w:t>
      </w:r>
    </w:p>
    <w:p w:rsidR="00D5436C" w:rsidRPr="00981D7D" w:rsidRDefault="00D5436C" w:rsidP="00D74F46">
      <w:pPr>
        <w:pStyle w:val="ListeParagraf"/>
        <w:ind w:left="851"/>
        <w:jc w:val="both"/>
        <w:rPr>
          <w:rFonts w:cstheme="minorHAnsi"/>
        </w:rPr>
      </w:pPr>
      <w:r w:rsidRPr="00981D7D">
        <w:rPr>
          <w:rFonts w:cstheme="minorHAnsi"/>
        </w:rPr>
        <w:t xml:space="preserve">II. Rapor Paydaş </w:t>
      </w:r>
      <w:proofErr w:type="spellStart"/>
      <w:r w:rsidRPr="00981D7D">
        <w:rPr>
          <w:rFonts w:cstheme="minorHAnsi"/>
        </w:rPr>
        <w:t>Çalıştayları</w:t>
      </w:r>
      <w:proofErr w:type="spellEnd"/>
      <w:r w:rsidRPr="00981D7D">
        <w:rPr>
          <w:rFonts w:cstheme="minorHAnsi"/>
        </w:rPr>
        <w:t xml:space="preserve"> Analiz Raporu olarak Planlama ve Çalışma Grubu tarafından hazırlandı ve İzleme Grubu tarafından değerlendirildi. </w:t>
      </w:r>
    </w:p>
    <w:p w:rsidR="00D624AF" w:rsidRPr="00981D7D" w:rsidRDefault="00D5436C" w:rsidP="00D74F46">
      <w:pPr>
        <w:pStyle w:val="ListeParagraf"/>
        <w:ind w:left="851"/>
        <w:jc w:val="both"/>
        <w:rPr>
          <w:rFonts w:cstheme="minorHAnsi"/>
        </w:rPr>
      </w:pPr>
      <w:r w:rsidRPr="00981D7D">
        <w:rPr>
          <w:rFonts w:cstheme="minorHAnsi"/>
        </w:rPr>
        <w:t>Değerlendirme çalışmalarından</w:t>
      </w:r>
      <w:r w:rsidR="00D624AF" w:rsidRPr="00981D7D">
        <w:rPr>
          <w:rFonts w:cstheme="minorHAnsi"/>
        </w:rPr>
        <w:t xml:space="preserve"> </w:t>
      </w:r>
      <w:r w:rsidRPr="00981D7D">
        <w:rPr>
          <w:rFonts w:cstheme="minorHAnsi"/>
        </w:rPr>
        <w:t>o</w:t>
      </w:r>
      <w:r w:rsidR="00D624AF" w:rsidRPr="00981D7D">
        <w:rPr>
          <w:rFonts w:cstheme="minorHAnsi"/>
        </w:rPr>
        <w:t xml:space="preserve">rtaya çıkan sonuçlar Yönetim Kurulu Üyeleri </w:t>
      </w:r>
      <w:r w:rsidRPr="00981D7D">
        <w:rPr>
          <w:rFonts w:cstheme="minorHAnsi"/>
        </w:rPr>
        <w:t>tarafından yeniden değer</w:t>
      </w:r>
      <w:r w:rsidR="00D624AF" w:rsidRPr="00981D7D">
        <w:rPr>
          <w:rFonts w:cstheme="minorHAnsi"/>
        </w:rPr>
        <w:t xml:space="preserve">lendirildi ve stratejik plana alınması gereken konular seçildi. </w:t>
      </w:r>
    </w:p>
    <w:p w:rsidR="00D624AF" w:rsidRPr="00981D7D" w:rsidRDefault="00D624AF" w:rsidP="00D5436C">
      <w:pPr>
        <w:pStyle w:val="ListeParagraf"/>
        <w:ind w:left="851"/>
        <w:jc w:val="both"/>
        <w:rPr>
          <w:rFonts w:cstheme="minorHAnsi"/>
          <w:b/>
        </w:rPr>
      </w:pPr>
      <w:r w:rsidRPr="00981D7D">
        <w:rPr>
          <w:rFonts w:cstheme="minorHAnsi"/>
          <w:b/>
        </w:rPr>
        <w:t>Stratejik Plan Taslağının Oluşturulması ve Görüşülmesi</w:t>
      </w:r>
    </w:p>
    <w:p w:rsidR="00D624AF" w:rsidRPr="00981D7D" w:rsidRDefault="00D624AF" w:rsidP="00D5436C">
      <w:pPr>
        <w:pStyle w:val="ListeParagraf"/>
        <w:spacing w:after="0" w:line="240" w:lineRule="auto"/>
        <w:ind w:left="851"/>
        <w:jc w:val="both"/>
        <w:rPr>
          <w:rFonts w:cstheme="minorHAnsi"/>
        </w:rPr>
      </w:pPr>
      <w:r w:rsidRPr="00981D7D">
        <w:rPr>
          <w:rFonts w:cstheme="minorHAnsi"/>
        </w:rPr>
        <w:t xml:space="preserve">Stratejik Plan Taslağı, </w:t>
      </w:r>
      <w:r w:rsidR="00D5436C" w:rsidRPr="00981D7D">
        <w:rPr>
          <w:rFonts w:cstheme="minorHAnsi"/>
        </w:rPr>
        <w:t>Planlama ve Çalışma Grubu</w:t>
      </w:r>
      <w:r w:rsidRPr="00981D7D">
        <w:rPr>
          <w:rFonts w:cstheme="minorHAnsi"/>
        </w:rPr>
        <w:t xml:space="preserve"> tarafından hazırlandı ve </w:t>
      </w:r>
      <w:r w:rsidR="00D5436C" w:rsidRPr="00981D7D">
        <w:rPr>
          <w:rFonts w:cstheme="minorHAnsi"/>
        </w:rPr>
        <w:t xml:space="preserve">İzleme Grubunun </w:t>
      </w:r>
      <w:r w:rsidRPr="00981D7D">
        <w:rPr>
          <w:rFonts w:cstheme="minorHAnsi"/>
        </w:rPr>
        <w:t xml:space="preserve">değerlendirme toplantılarında elde </w:t>
      </w:r>
      <w:r w:rsidR="00D5436C" w:rsidRPr="00981D7D">
        <w:rPr>
          <w:rFonts w:cstheme="minorHAnsi"/>
        </w:rPr>
        <w:t>ettiği</w:t>
      </w:r>
      <w:r w:rsidRPr="00981D7D">
        <w:rPr>
          <w:rFonts w:cstheme="minorHAnsi"/>
        </w:rPr>
        <w:t xml:space="preserve"> sonuçlar Stratejik Plan Taslağına alındı.</w:t>
      </w:r>
    </w:p>
    <w:p w:rsidR="00D624AF" w:rsidRPr="00981D7D" w:rsidRDefault="00D624AF" w:rsidP="00D5436C">
      <w:pPr>
        <w:pStyle w:val="ListeParagraf"/>
        <w:spacing w:after="0" w:line="240" w:lineRule="auto"/>
        <w:ind w:left="851"/>
        <w:jc w:val="both"/>
        <w:rPr>
          <w:rFonts w:cstheme="minorHAnsi"/>
        </w:rPr>
      </w:pPr>
      <w:r w:rsidRPr="00981D7D">
        <w:rPr>
          <w:rFonts w:cstheme="minorHAnsi"/>
        </w:rPr>
        <w:t xml:space="preserve">Oluşturulan taslak başta Yönetim Kurulu ve Meclis Başkanı olmak üzere, oda çalışanlarının, stratejik planlama danışmanın </w:t>
      </w:r>
      <w:r w:rsidR="00D5436C" w:rsidRPr="00981D7D">
        <w:rPr>
          <w:rFonts w:cstheme="minorHAnsi"/>
        </w:rPr>
        <w:t>değerlendirmelerine</w:t>
      </w:r>
      <w:r w:rsidRPr="00981D7D">
        <w:rPr>
          <w:rFonts w:cstheme="minorHAnsi"/>
        </w:rPr>
        <w:t xml:space="preserve"> sunuldu. Eleştiri ve öneriler dikkate alınarak gerekli düzeltme ve eklemeler yapılarak Stratejik Plan oluşturuldu.</w:t>
      </w:r>
    </w:p>
    <w:p w:rsidR="00D624AF" w:rsidRPr="00981D7D" w:rsidRDefault="00D624AF" w:rsidP="00BB0C55">
      <w:pPr>
        <w:pStyle w:val="ListeParagraf"/>
        <w:ind w:left="851"/>
        <w:jc w:val="both"/>
        <w:rPr>
          <w:rFonts w:cstheme="minorHAnsi"/>
          <w:b/>
        </w:rPr>
      </w:pPr>
      <w:r w:rsidRPr="00981D7D">
        <w:rPr>
          <w:rFonts w:cstheme="minorHAnsi"/>
          <w:b/>
        </w:rPr>
        <w:t>Stratejik Planın Onaylanması ve Yayınlanması</w:t>
      </w:r>
    </w:p>
    <w:p w:rsidR="00BB0C55" w:rsidRPr="00981D7D" w:rsidRDefault="00BB0C55" w:rsidP="00EB61DA">
      <w:pPr>
        <w:pStyle w:val="ListeParagraf"/>
        <w:spacing w:after="0" w:line="240" w:lineRule="auto"/>
        <w:ind w:left="851"/>
        <w:jc w:val="both"/>
        <w:rPr>
          <w:rFonts w:cstheme="minorHAnsi"/>
        </w:rPr>
      </w:pPr>
      <w:r w:rsidRPr="00981D7D">
        <w:rPr>
          <w:rFonts w:cstheme="minorHAnsi"/>
        </w:rPr>
        <w:t xml:space="preserve">Stratejik Plan son olarak Yönetim Kurulu tarafından değerlendirildi ve Yönetim Kurulunun </w:t>
      </w:r>
      <w:proofErr w:type="gramStart"/>
      <w:r w:rsidR="00223074" w:rsidRPr="00981D7D">
        <w:rPr>
          <w:rFonts w:cstheme="minorHAnsi"/>
        </w:rPr>
        <w:t>18/03</w:t>
      </w:r>
      <w:r w:rsidRPr="00981D7D">
        <w:rPr>
          <w:rFonts w:cstheme="minorHAnsi"/>
        </w:rPr>
        <w:t>/2014</w:t>
      </w:r>
      <w:proofErr w:type="gramEnd"/>
      <w:r w:rsidRPr="00981D7D">
        <w:rPr>
          <w:rFonts w:cstheme="minorHAnsi"/>
        </w:rPr>
        <w:t xml:space="preserve"> tarih</w:t>
      </w:r>
      <w:r w:rsidR="00223074" w:rsidRPr="00981D7D">
        <w:rPr>
          <w:rFonts w:cstheme="minorHAnsi"/>
        </w:rPr>
        <w:t xml:space="preserve"> ve 38/328 numaralı</w:t>
      </w:r>
      <w:r w:rsidRPr="00981D7D">
        <w:rPr>
          <w:rFonts w:cstheme="minorHAnsi"/>
        </w:rPr>
        <w:t xml:space="preserve"> kararı ile onaylanarak yayınlanmasına karar verildi. </w:t>
      </w:r>
    </w:p>
    <w:p w:rsidR="00D624AF" w:rsidRDefault="00D624AF" w:rsidP="00C42037">
      <w:pPr>
        <w:ind w:left="426"/>
        <w:jc w:val="both"/>
        <w:rPr>
          <w:rFonts w:cstheme="minorHAnsi"/>
        </w:rPr>
      </w:pPr>
      <w:r w:rsidRPr="00981D7D">
        <w:rPr>
          <w:rFonts w:cstheme="minorHAnsi"/>
        </w:rPr>
        <w:t>Stratejik planlar bir kurumun gelecekte neyi başarmayı arzuladığını ve bunu nasıl gerçekleştireceği</w:t>
      </w:r>
      <w:r w:rsidR="00EF6F17" w:rsidRPr="00981D7D">
        <w:rPr>
          <w:rFonts w:cstheme="minorHAnsi"/>
        </w:rPr>
        <w:t xml:space="preserve">ni </w:t>
      </w:r>
      <w:r w:rsidRPr="00981D7D">
        <w:rPr>
          <w:rFonts w:cstheme="minorHAnsi"/>
        </w:rPr>
        <w:t>içeren belgelerdir</w:t>
      </w:r>
      <w:r w:rsidR="00BB0C55" w:rsidRPr="00981D7D">
        <w:rPr>
          <w:rFonts w:cstheme="minorHAnsi"/>
        </w:rPr>
        <w:t>. Salihli Ticaret ve Sanayi</w:t>
      </w:r>
      <w:r w:rsidRPr="00981D7D">
        <w:rPr>
          <w:rFonts w:cstheme="minorHAnsi"/>
        </w:rPr>
        <w:t xml:space="preserve"> Odası, bu doğrultuda, gelecekteki başarı anlayışını, kurumsal konum ve temel yetkinliğini, dönemsel hedef, proje ve faaliyetlerini açıklığa kavuşturarak 201</w:t>
      </w:r>
      <w:r w:rsidR="00BB0C55" w:rsidRPr="00981D7D">
        <w:rPr>
          <w:rFonts w:cstheme="minorHAnsi"/>
        </w:rPr>
        <w:t>4-2017</w:t>
      </w:r>
      <w:r w:rsidRPr="00981D7D">
        <w:rPr>
          <w:rFonts w:cstheme="minorHAnsi"/>
        </w:rPr>
        <w:t xml:space="preserve"> yıllarına ilişkin Stratejik Planını </w:t>
      </w:r>
      <w:r w:rsidR="00BB0C55" w:rsidRPr="00981D7D">
        <w:rPr>
          <w:rFonts w:cstheme="minorHAnsi"/>
        </w:rPr>
        <w:t xml:space="preserve">hazırlayarak temel amaçlarını </w:t>
      </w:r>
      <w:r w:rsidRPr="00981D7D">
        <w:rPr>
          <w:rFonts w:cstheme="minorHAnsi"/>
        </w:rPr>
        <w:t xml:space="preserve">belirlemiştir.  </w:t>
      </w:r>
    </w:p>
    <w:p w:rsidR="00EB61DA" w:rsidRDefault="00EB61DA" w:rsidP="00FF600D">
      <w:pPr>
        <w:spacing w:after="0"/>
        <w:ind w:left="426"/>
        <w:jc w:val="both"/>
        <w:rPr>
          <w:rFonts w:cstheme="minorHAnsi"/>
        </w:rPr>
      </w:pPr>
    </w:p>
    <w:p w:rsidR="00FF600D" w:rsidRDefault="00FF600D" w:rsidP="00FF600D">
      <w:pPr>
        <w:spacing w:after="0"/>
        <w:ind w:left="426"/>
        <w:jc w:val="both"/>
        <w:rPr>
          <w:rFonts w:cstheme="minorHAnsi"/>
        </w:rPr>
      </w:pPr>
    </w:p>
    <w:p w:rsidR="00FF600D" w:rsidRDefault="00FF600D" w:rsidP="00FF600D">
      <w:pPr>
        <w:spacing w:after="0"/>
        <w:ind w:left="426"/>
        <w:jc w:val="both"/>
        <w:rPr>
          <w:rFonts w:cstheme="minorHAnsi"/>
        </w:rPr>
      </w:pPr>
    </w:p>
    <w:p w:rsidR="00FF600D" w:rsidRDefault="00FF600D" w:rsidP="00FF600D">
      <w:pPr>
        <w:spacing w:after="0"/>
        <w:ind w:left="426"/>
        <w:jc w:val="both"/>
        <w:rPr>
          <w:rFonts w:cstheme="minorHAnsi"/>
        </w:rPr>
      </w:pPr>
    </w:p>
    <w:p w:rsidR="00FF600D" w:rsidRDefault="00FF600D" w:rsidP="00FF600D">
      <w:pPr>
        <w:spacing w:after="0"/>
        <w:ind w:left="426"/>
        <w:jc w:val="both"/>
        <w:rPr>
          <w:rFonts w:cstheme="minorHAnsi"/>
        </w:rPr>
      </w:pPr>
    </w:p>
    <w:p w:rsidR="00FF600D" w:rsidRDefault="00FF600D" w:rsidP="00FF600D">
      <w:pPr>
        <w:spacing w:after="0"/>
        <w:ind w:left="426"/>
        <w:jc w:val="both"/>
        <w:rPr>
          <w:rFonts w:cstheme="minorHAnsi"/>
        </w:rPr>
      </w:pPr>
    </w:p>
    <w:p w:rsidR="00FF600D" w:rsidRDefault="00FF600D" w:rsidP="00FF600D">
      <w:pPr>
        <w:spacing w:after="0"/>
        <w:ind w:left="426"/>
        <w:jc w:val="both"/>
        <w:rPr>
          <w:rFonts w:cstheme="minorHAnsi"/>
        </w:rPr>
      </w:pPr>
    </w:p>
    <w:p w:rsidR="00FF600D" w:rsidRDefault="00FF600D" w:rsidP="00FF600D">
      <w:pPr>
        <w:spacing w:after="0"/>
        <w:ind w:left="426"/>
        <w:jc w:val="both"/>
        <w:rPr>
          <w:rFonts w:cstheme="minorHAnsi"/>
        </w:rPr>
      </w:pPr>
    </w:p>
    <w:p w:rsidR="00FF600D" w:rsidRDefault="00FF600D" w:rsidP="00FF600D">
      <w:pPr>
        <w:spacing w:after="0"/>
        <w:ind w:left="426"/>
        <w:jc w:val="both"/>
        <w:rPr>
          <w:rFonts w:cstheme="minorHAnsi"/>
        </w:rPr>
      </w:pPr>
    </w:p>
    <w:p w:rsidR="00FF600D" w:rsidRDefault="00FF600D" w:rsidP="00FF600D">
      <w:pPr>
        <w:spacing w:after="0"/>
        <w:ind w:left="426"/>
        <w:jc w:val="both"/>
        <w:rPr>
          <w:rFonts w:cstheme="minorHAnsi"/>
        </w:rPr>
      </w:pPr>
    </w:p>
    <w:p w:rsidR="00FF600D" w:rsidRPr="00981D7D" w:rsidRDefault="00FF600D" w:rsidP="00FF600D">
      <w:pPr>
        <w:spacing w:after="0"/>
        <w:ind w:left="426"/>
        <w:jc w:val="both"/>
        <w:rPr>
          <w:rFonts w:cstheme="minorHAnsi"/>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2127"/>
        <w:gridCol w:w="3576"/>
      </w:tblGrid>
      <w:tr w:rsidR="00C42037" w:rsidTr="001A795D">
        <w:trPr>
          <w:trHeight w:val="793"/>
        </w:trPr>
        <w:tc>
          <w:tcPr>
            <w:tcW w:w="3510" w:type="dxa"/>
            <w:vAlign w:val="center"/>
          </w:tcPr>
          <w:p w:rsidR="00C42037" w:rsidRDefault="00ED61E0" w:rsidP="001A795D">
            <w:pPr>
              <w:autoSpaceDE w:val="0"/>
              <w:autoSpaceDN w:val="0"/>
              <w:adjustRightInd w:val="0"/>
              <w:jc w:val="center"/>
              <w:rPr>
                <w:rFonts w:cstheme="minorHAnsi"/>
                <w:b/>
                <w:bCs/>
                <w:sz w:val="24"/>
                <w:szCs w:val="24"/>
              </w:rPr>
            </w:pPr>
            <w:r>
              <w:rPr>
                <w:rFonts w:cstheme="minorHAnsi"/>
                <w:b/>
                <w:bCs/>
                <w:noProof/>
                <w:sz w:val="24"/>
                <w:szCs w:val="24"/>
              </w:rPr>
              <mc:AlternateContent>
                <mc:Choice Requires="wps">
                  <w:drawing>
                    <wp:anchor distT="0" distB="0" distL="114300" distR="114300" simplePos="0" relativeHeight="251669504" behindDoc="0" locked="0" layoutInCell="1" allowOverlap="1" wp14:anchorId="165BC11F" wp14:editId="590C7CA1">
                      <wp:simplePos x="0" y="0"/>
                      <wp:positionH relativeFrom="column">
                        <wp:posOffset>1729740</wp:posOffset>
                      </wp:positionH>
                      <wp:positionV relativeFrom="paragraph">
                        <wp:posOffset>57785</wp:posOffset>
                      </wp:positionV>
                      <wp:extent cx="334010" cy="319405"/>
                      <wp:effectExtent l="19685" t="20320" r="36830" b="50800"/>
                      <wp:wrapNone/>
                      <wp:docPr id="49"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4010" cy="319405"/>
                              </a:xfrm>
                              <a:prstGeom prst="flowChartSummingJunction">
                                <a:avLst/>
                              </a:prstGeom>
                              <a:solidFill>
                                <a:schemeClr val="accent1">
                                  <a:lumMod val="100000"/>
                                  <a:lumOff val="0"/>
                                </a:schemeClr>
                              </a:solidFill>
                              <a:ln w="38100">
                                <a:solidFill>
                                  <a:schemeClr val="lt1">
                                    <a:lumMod val="9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3" o:spid="_x0000_s1026" type="#_x0000_t123" style="position:absolute;margin-left:136.2pt;margin-top:4.55pt;width:26.3pt;height:25.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" fillcolor="#4f81bd [3204]" strokecolor="#f2f2f2 [3041]" strokeweight="3pt">
                      <v:shadow on="t" color="#243f60 [1604]" opacity=".5" offset="1pt"/>
                    </v:shape>
                  </w:pict>
                </mc:Fallback>
              </mc:AlternateContent>
            </w:r>
          </w:p>
        </w:tc>
        <w:tc>
          <w:tcPr>
            <w:tcW w:w="2127" w:type="dxa"/>
            <w:vAlign w:val="center"/>
          </w:tcPr>
          <w:p w:rsidR="00C42037" w:rsidRPr="00EB5DD4" w:rsidRDefault="00C42037" w:rsidP="001A795D">
            <w:pPr>
              <w:autoSpaceDE w:val="0"/>
              <w:autoSpaceDN w:val="0"/>
              <w:adjustRightInd w:val="0"/>
              <w:jc w:val="center"/>
              <w:rPr>
                <w:rFonts w:ascii="Times New Roman" w:hAnsi="Times New Roman" w:cs="Times New Roman"/>
                <w:b/>
                <w:bCs/>
                <w:sz w:val="36"/>
                <w:szCs w:val="36"/>
              </w:rPr>
            </w:pPr>
            <w:r>
              <w:rPr>
                <w:rFonts w:ascii="Times New Roman" w:hAnsi="Times New Roman" w:cs="Times New Roman"/>
                <w:b/>
                <w:bCs/>
                <w:sz w:val="36"/>
                <w:szCs w:val="36"/>
              </w:rPr>
              <w:t>BÖLÜM II</w:t>
            </w:r>
          </w:p>
        </w:tc>
        <w:tc>
          <w:tcPr>
            <w:tcW w:w="3576" w:type="dxa"/>
            <w:vAlign w:val="center"/>
          </w:tcPr>
          <w:p w:rsidR="00C42037" w:rsidRDefault="00ED61E0" w:rsidP="001A795D">
            <w:pPr>
              <w:autoSpaceDE w:val="0"/>
              <w:autoSpaceDN w:val="0"/>
              <w:adjustRightInd w:val="0"/>
              <w:jc w:val="center"/>
              <w:rPr>
                <w:rFonts w:cstheme="minorHAnsi"/>
                <w:b/>
                <w:bCs/>
                <w:sz w:val="24"/>
                <w:szCs w:val="24"/>
              </w:rPr>
            </w:pPr>
            <w:r>
              <w:rPr>
                <w:rFonts w:cstheme="minorHAnsi"/>
                <w:b/>
                <w:bCs/>
                <w:noProof/>
                <w:sz w:val="36"/>
                <w:szCs w:val="36"/>
              </w:rPr>
              <mc:AlternateContent>
                <mc:Choice Requires="wps">
                  <w:drawing>
                    <wp:anchor distT="0" distB="0" distL="114300" distR="114300" simplePos="0" relativeHeight="251670528" behindDoc="0" locked="0" layoutInCell="1" allowOverlap="1" wp14:anchorId="4F16196F" wp14:editId="1DDA9536">
                      <wp:simplePos x="0" y="0"/>
                      <wp:positionH relativeFrom="column">
                        <wp:posOffset>-16510</wp:posOffset>
                      </wp:positionH>
                      <wp:positionV relativeFrom="paragraph">
                        <wp:posOffset>46355</wp:posOffset>
                      </wp:positionV>
                      <wp:extent cx="334010" cy="319405"/>
                      <wp:effectExtent l="24130" t="22860" r="32385" b="48260"/>
                      <wp:wrapNone/>
                      <wp:docPr id="48"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4010" cy="319405"/>
                              </a:xfrm>
                              <a:prstGeom prst="flowChartSummingJunction">
                                <a:avLst/>
                              </a:prstGeom>
                              <a:solidFill>
                                <a:schemeClr val="accent1">
                                  <a:lumMod val="100000"/>
                                  <a:lumOff val="0"/>
                                </a:schemeClr>
                              </a:solidFill>
                              <a:ln w="38100">
                                <a:solidFill>
                                  <a:schemeClr val="lt1">
                                    <a:lumMod val="9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4" o:spid="_x0000_s1026" type="#_x0000_t123" style="position:absolute;margin-left:-1.3pt;margin-top:3.65pt;width:26.3pt;height:25.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" fillcolor="#4f81bd [3204]" strokecolor="#f2f2f2 [3041]" strokeweight="3pt">
                      <v:shadow on="t" color="#243f60 [1604]" opacity=".5" offset="1pt"/>
                    </v:shape>
                  </w:pict>
                </mc:Fallback>
              </mc:AlternateContent>
            </w:r>
          </w:p>
        </w:tc>
      </w:tr>
      <w:tr w:rsidR="00C42037" w:rsidTr="001A795D">
        <w:trPr>
          <w:trHeight w:val="587"/>
        </w:trPr>
        <w:tc>
          <w:tcPr>
            <w:tcW w:w="9213" w:type="dxa"/>
            <w:gridSpan w:val="3"/>
            <w:shd w:val="clear" w:color="auto" w:fill="0070C0"/>
            <w:vAlign w:val="center"/>
          </w:tcPr>
          <w:p w:rsidR="00C42037" w:rsidRPr="00C42037" w:rsidRDefault="00C42037" w:rsidP="00C42037">
            <w:pPr>
              <w:jc w:val="center"/>
              <w:rPr>
                <w:rFonts w:cstheme="minorHAnsi"/>
                <w:b/>
                <w:color w:val="FFFFFF" w:themeColor="background1"/>
                <w:sz w:val="36"/>
                <w:szCs w:val="36"/>
              </w:rPr>
            </w:pPr>
            <w:r w:rsidRPr="00C42037">
              <w:rPr>
                <w:rFonts w:cstheme="minorHAnsi"/>
                <w:b/>
                <w:color w:val="FFFFFF" w:themeColor="background1"/>
                <w:sz w:val="36"/>
                <w:szCs w:val="36"/>
              </w:rPr>
              <w:t>SALİHLİ TİCARET VE SANAYİ ODASI – GENEL BİLGİLER</w:t>
            </w:r>
          </w:p>
        </w:tc>
      </w:tr>
    </w:tbl>
    <w:p w:rsidR="00C42037" w:rsidRPr="00C32AF5" w:rsidRDefault="00ED61E0" w:rsidP="00C42037">
      <w:pPr>
        <w:autoSpaceDE w:val="0"/>
        <w:autoSpaceDN w:val="0"/>
        <w:adjustRightInd w:val="0"/>
        <w:spacing w:after="0"/>
        <w:rPr>
          <w:rFonts w:cstheme="minorHAnsi"/>
          <w:b/>
          <w:bCs/>
          <w:sz w:val="24"/>
          <w:szCs w:val="24"/>
        </w:rPr>
      </w:pPr>
      <w:r>
        <w:rPr>
          <w:rFonts w:cstheme="minorHAnsi"/>
          <w:b/>
          <w:bCs/>
          <w:noProof/>
          <w:sz w:val="24"/>
          <w:szCs w:val="24"/>
        </w:rPr>
        <mc:AlternateContent>
          <mc:Choice Requires="wps">
            <w:drawing>
              <wp:anchor distT="0" distB="0" distL="114300" distR="114300" simplePos="0" relativeHeight="251671552" behindDoc="0" locked="0" layoutInCell="1" allowOverlap="1">
                <wp:simplePos x="0" y="0"/>
                <wp:positionH relativeFrom="column">
                  <wp:posOffset>-64770</wp:posOffset>
                </wp:positionH>
                <wp:positionV relativeFrom="paragraph">
                  <wp:posOffset>200025</wp:posOffset>
                </wp:positionV>
                <wp:extent cx="262255" cy="190500"/>
                <wp:effectExtent l="25400" t="86995" r="55245" b="113030"/>
                <wp:wrapNone/>
                <wp:docPr id="47"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5" o:spid="_x0000_s1026" type="#_x0000_t13" style="position:absolute;margin-left:-5.1pt;margin-top:15.75pt;width:20.65pt;height: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" fillcolor="#4f81bd [3204]" strokecolor="#f2f2f2 [3041]" strokeweight="3pt">
                <v:shadow on="t" color="#243f60 [1604]" opacity=".5" offset="1pt"/>
              </v:shape>
            </w:pict>
          </mc:Fallback>
        </mc:AlternateContent>
      </w:r>
    </w:p>
    <w:p w:rsidR="00924E54" w:rsidRPr="00CC3C95" w:rsidRDefault="00BC4E09" w:rsidP="00C42037">
      <w:pPr>
        <w:ind w:left="426"/>
        <w:rPr>
          <w:rFonts w:cstheme="minorHAnsi"/>
          <w:b/>
          <w:sz w:val="28"/>
          <w:szCs w:val="28"/>
        </w:rPr>
      </w:pPr>
      <w:r w:rsidRPr="00CC3C95">
        <w:rPr>
          <w:rFonts w:cstheme="minorHAnsi"/>
          <w:b/>
          <w:sz w:val="28"/>
          <w:szCs w:val="28"/>
        </w:rPr>
        <w:t>TARİHÇE (1925-2014</w:t>
      </w:r>
      <w:r w:rsidR="00924E54" w:rsidRPr="00CC3C95">
        <w:rPr>
          <w:rFonts w:cstheme="minorHAnsi"/>
          <w:b/>
          <w:sz w:val="28"/>
          <w:szCs w:val="28"/>
        </w:rPr>
        <w:t>) DEĞİŞİM VE GELİŞİM SÜRECİ</w:t>
      </w:r>
      <w:r w:rsidR="0032786A" w:rsidRPr="00CC3C95">
        <w:rPr>
          <w:rFonts w:cstheme="minorHAnsi"/>
          <w:b/>
          <w:sz w:val="28"/>
          <w:szCs w:val="28"/>
        </w:rPr>
        <w:t xml:space="preserve"> </w:t>
      </w:r>
    </w:p>
    <w:p w:rsidR="00AC4666" w:rsidRPr="00AC4666" w:rsidRDefault="00AC4666" w:rsidP="00C42037">
      <w:pPr>
        <w:ind w:left="426"/>
        <w:jc w:val="both"/>
      </w:pPr>
      <w:r w:rsidRPr="00AC4666">
        <w:t xml:space="preserve">Salihli Ticaret ve Sanayi Odası 1925 Yılında Cumhuriyetin ilk Ticaret Odalarından biri olarak kuruldu. 1952 Yılında çalışmalarına ara verdi ve 01.01.1963 yılında Nuri Ulaş, Ahmet Karaman </w:t>
      </w:r>
      <w:r>
        <w:t>v</w:t>
      </w:r>
      <w:r w:rsidRPr="00AC4666">
        <w:t xml:space="preserve">e Kemal </w:t>
      </w:r>
      <w:proofErr w:type="spellStart"/>
      <w:r w:rsidRPr="00AC4666">
        <w:t>Aluş’un</w:t>
      </w:r>
      <w:proofErr w:type="spellEnd"/>
      <w:r w:rsidRPr="00AC4666">
        <w:t xml:space="preserve"> gayretleri sonucu tekrardan açılmıştır. 24.05.1997 Yılında Ticaret ve Sanayi Odası unvanını aldı. </w:t>
      </w:r>
    </w:p>
    <w:p w:rsidR="00AC4666" w:rsidRPr="00AC4666" w:rsidRDefault="00AC4666" w:rsidP="00C42037">
      <w:pPr>
        <w:ind w:left="426"/>
        <w:jc w:val="both"/>
      </w:pPr>
      <w:r w:rsidRPr="00AC4666">
        <w:t xml:space="preserve">Salihli Ticaret ve Sanayi Odasının </w:t>
      </w:r>
      <w:r>
        <w:t xml:space="preserve">bugün, </w:t>
      </w:r>
      <w:r w:rsidRPr="00AC4666">
        <w:t xml:space="preserve">toplam 16 Meslek Gurubu altında 2964 üyesi olup, bunların 1868 faal durumdadır. Üye dağılımında kayıtlı sektörler arasında İnşaat, Gıda, Tarım Ürünleri Ticareti ön plana çıkmaktadır. </w:t>
      </w:r>
    </w:p>
    <w:p w:rsidR="00AC4666" w:rsidRDefault="00AC4666" w:rsidP="00C42037">
      <w:pPr>
        <w:ind w:left="426"/>
        <w:jc w:val="both"/>
      </w:pPr>
      <w:r w:rsidRPr="00AC4666">
        <w:t>Kalite Yönetim Sistem</w:t>
      </w:r>
      <w:r>
        <w:t xml:space="preserve">ini etkin uygulayan ve TOBB </w:t>
      </w:r>
      <w:proofErr w:type="spellStart"/>
      <w:r>
        <w:t>Akreditasyon’u</w:t>
      </w:r>
      <w:proofErr w:type="spellEnd"/>
      <w:r w:rsidRPr="00AC4666">
        <w:t xml:space="preserve"> </w:t>
      </w:r>
      <w:r>
        <w:t>olan bir odadır. Buna ek olarak ICC, Alman-</w:t>
      </w:r>
      <w:r w:rsidRPr="00AC4666">
        <w:t>Türk Ticar</w:t>
      </w:r>
      <w:r>
        <w:t xml:space="preserve">et ve Sanayi Odası ve İtalyan Ticaret ve Sanayi Odası üyeliklerimiz bulunmaktadır. </w:t>
      </w:r>
      <w:r w:rsidRPr="00AC4666">
        <w:t xml:space="preserve"> </w:t>
      </w:r>
    </w:p>
    <w:p w:rsidR="00AC4666" w:rsidRPr="00AC4666" w:rsidRDefault="00AC4666" w:rsidP="00C42037">
      <w:pPr>
        <w:ind w:left="426"/>
        <w:jc w:val="both"/>
      </w:pPr>
      <w:r w:rsidRPr="00AC4666">
        <w:t xml:space="preserve">İlk madeni parayı kullanan Lidya </w:t>
      </w:r>
      <w:proofErr w:type="spellStart"/>
      <w:r w:rsidRPr="00AC4666">
        <w:t>Uygarlığı’nın</w:t>
      </w:r>
      <w:proofErr w:type="spellEnd"/>
      <w:r w:rsidRPr="00AC4666">
        <w:t xml:space="preserve"> başkenti Sart, Salihli sınırları içinde yer almaktadır. </w:t>
      </w:r>
    </w:p>
    <w:p w:rsidR="00AC4666" w:rsidRPr="00AC4666" w:rsidRDefault="00AC4666" w:rsidP="00C42037">
      <w:pPr>
        <w:ind w:left="426"/>
        <w:jc w:val="both"/>
      </w:pPr>
      <w:r>
        <w:t xml:space="preserve">Kurumumuz BALO AŞ ve </w:t>
      </w:r>
      <w:r w:rsidRPr="00AC4666">
        <w:t xml:space="preserve">Salihli Organize Sanayi Bölgesinin </w:t>
      </w:r>
      <w:r>
        <w:t xml:space="preserve">iştirakçilerindendir. Bunun yanında Salihli Jeotermal AŞ firmasını kurmuş, jeotermal araştırmaları tamamlamış ve sonraki süreçte söz konusu firmayı özel sektöre satmıştır. </w:t>
      </w:r>
      <w:r w:rsidRPr="00AC4666">
        <w:t xml:space="preserve"> </w:t>
      </w:r>
    </w:p>
    <w:p w:rsidR="00AC4666" w:rsidRPr="00AC4666" w:rsidRDefault="00AC4666" w:rsidP="00C42037">
      <w:pPr>
        <w:ind w:left="426"/>
        <w:jc w:val="both"/>
      </w:pPr>
      <w:r w:rsidRPr="00AC4666">
        <w:t>Salihli’nin Ankara-İzmir karayolu ile Denizli-Antalya-İstanbul karayolu üzerinde yer alması, İzmir’e yakınlığı, önemli demiryolu ve karayolu arterlerinin ilçemizden geçiyor olması,  kalifiye işgücü bulunması ve her geçen gün gelişen yeni yatırım yapacak olan yatırımcıların gözbebeği konumundadır.</w:t>
      </w:r>
    </w:p>
    <w:p w:rsidR="00AC4666" w:rsidRPr="00AC4666" w:rsidRDefault="00AC4666" w:rsidP="00C42037">
      <w:pPr>
        <w:ind w:left="426"/>
        <w:jc w:val="both"/>
      </w:pPr>
      <w:r w:rsidRPr="00AC4666">
        <w:t>Bugün</w:t>
      </w:r>
      <w:r>
        <w:t>; k</w:t>
      </w:r>
      <w:r w:rsidRPr="00AC4666">
        <w:t xml:space="preserve">urumumuz, mevcut yasalara uyum sağlamak ve üyelerine yasalar çerçevesinde kapsamlı ve etkin hizmet verebilmek için bilinen kaynakların tamamını </w:t>
      </w:r>
      <w:r>
        <w:t>iş yaşamına</w:t>
      </w:r>
      <w:r w:rsidRPr="00AC4666">
        <w:t xml:space="preserve"> kazandırmak amacı ile yerel yatırımcıların tecrübe ve sermaye birikimlerini aktive edip ilçenin yaşam standardını yükseltmeyi temel hedefleri arasına almıştır. </w:t>
      </w:r>
    </w:p>
    <w:p w:rsidR="00EB61DA" w:rsidRPr="00AC4666" w:rsidRDefault="00AC4666" w:rsidP="000D7591">
      <w:pPr>
        <w:ind w:left="426"/>
        <w:jc w:val="both"/>
      </w:pPr>
      <w:r w:rsidRPr="00AC4666">
        <w:t xml:space="preserve">Temel hedefleri koyan ve bu hedeflere ulaşma iradesini sergileyen mevcut yönetimin dengeli girişimci karakteri, hem yasal gerekliliklerin karşılanmasında hem de ilçenin doğal ve toplumsal değerlerinin aktive edilmesi, sürdürülebilirliğinin sağlanması açısından önemlidir. </w:t>
      </w:r>
    </w:p>
    <w:p w:rsidR="0032786A" w:rsidRPr="00CC3C95" w:rsidRDefault="00ED61E0" w:rsidP="00C42037">
      <w:pPr>
        <w:ind w:left="426"/>
        <w:rPr>
          <w:rFonts w:cstheme="minorHAnsi"/>
          <w:b/>
          <w:sz w:val="28"/>
          <w:szCs w:val="28"/>
        </w:rPr>
      </w:pPr>
      <w:r>
        <w:rPr>
          <w:rFonts w:cstheme="minorHAnsi"/>
          <w:b/>
          <w:noProof/>
          <w:sz w:val="28"/>
          <w:szCs w:val="28"/>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4445</wp:posOffset>
                </wp:positionV>
                <wp:extent cx="262255" cy="190500"/>
                <wp:effectExtent l="25400" t="85725" r="55245" b="114300"/>
                <wp:wrapNone/>
                <wp:docPr id="46"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2" o:spid="_x0000_s1026" type="#_x0000_t13" style="position:absolute;margin-left:-5.1pt;margin-top:.35pt;width:20.65pt;height: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" fillcolor="#4f81bd [3204]" strokecolor="#f2f2f2 [3041]" strokeweight="3pt">
                <v:shadow on="t" color="#243f60 [1604]" opacity=".5" offset="1pt"/>
              </v:shape>
            </w:pict>
          </mc:Fallback>
        </mc:AlternateContent>
      </w:r>
      <w:r w:rsidR="0032786A" w:rsidRPr="00CC3C95">
        <w:rPr>
          <w:rFonts w:cstheme="minorHAnsi"/>
          <w:b/>
          <w:sz w:val="28"/>
          <w:szCs w:val="28"/>
        </w:rPr>
        <w:t xml:space="preserve">SALİHLİ TİCARET VE SANAYİ ODASI’NIN GÖREVLERİ </w:t>
      </w:r>
    </w:p>
    <w:p w:rsidR="00CC3C95" w:rsidRPr="00CC3C95" w:rsidRDefault="00CC3C95" w:rsidP="00C42037">
      <w:pPr>
        <w:spacing w:after="0"/>
        <w:ind w:firstLine="426"/>
        <w:rPr>
          <w:rFonts w:cstheme="minorHAnsi"/>
          <w:b/>
        </w:rPr>
      </w:pPr>
      <w:r w:rsidRPr="00CC3C95">
        <w:rPr>
          <w:rFonts w:cstheme="minorHAnsi"/>
          <w:b/>
        </w:rPr>
        <w:t>5174 SAYILI KANUN İLE BELİRLENMİŞ GÖREVLER</w:t>
      </w:r>
    </w:p>
    <w:p w:rsidR="00CC3C95" w:rsidRDefault="00CC3C95" w:rsidP="005A4B56">
      <w:pPr>
        <w:pStyle w:val="ListeParagraf"/>
        <w:numPr>
          <w:ilvl w:val="0"/>
          <w:numId w:val="30"/>
        </w:numPr>
        <w:spacing w:after="60"/>
        <w:ind w:hanging="294"/>
        <w:jc w:val="both"/>
      </w:pPr>
      <w:r>
        <w:t>Meslek ahlâkını, disiplini ve dayanışmayı korumak ve geliştirmek, ticaret ve sanayinin kamu yararına uygun olarak gelişmesine çalışmak,</w:t>
      </w:r>
    </w:p>
    <w:p w:rsidR="00CC3C95" w:rsidRDefault="00CC3C95" w:rsidP="005A4B56">
      <w:pPr>
        <w:pStyle w:val="ListeParagraf"/>
        <w:numPr>
          <w:ilvl w:val="0"/>
          <w:numId w:val="30"/>
        </w:numPr>
        <w:spacing w:after="60"/>
        <w:ind w:hanging="294"/>
        <w:jc w:val="both"/>
      </w:pPr>
      <w:proofErr w:type="gramStart"/>
      <w:r>
        <w:lastRenderedPageBreak/>
        <w:t>Ticaret ve sanayiyi ilgilendiren bilgi ve haberleri derleyerek ilgililere ulaştırmak, ilgili kanunlar çerçevesinde resmî makamlarca istenecek bilgileri vermek ve özellikle üyelerinin mesleklerini icrada ihtiyaç duyabilecekleri her çeşit bilgiyi, başvuruları durumunda kendilerine vermek veya bunların elde edilmesini kolaylaştırmak, elektronik ticaret ve internet ağları konusunda üyelerine yol gösterecek girişimlerde bulunmak, bu konularda gerekli alt yapıyı kurmak ve işletmek,</w:t>
      </w:r>
      <w:proofErr w:type="gramEnd"/>
    </w:p>
    <w:p w:rsidR="00CC3C95" w:rsidRDefault="00CC3C95" w:rsidP="005A4B56">
      <w:pPr>
        <w:pStyle w:val="ListeParagraf"/>
        <w:numPr>
          <w:ilvl w:val="0"/>
          <w:numId w:val="30"/>
        </w:numPr>
        <w:spacing w:after="60"/>
        <w:ind w:hanging="294"/>
        <w:jc w:val="both"/>
      </w:pPr>
      <w:r>
        <w:t>Ticaret ve sanayiye ait her türlü incelemeleri yapmak, bölgeleri içindeki iktisadî, ticarî ve sınaî faaliyetlere ait endeks ve istatistikleri tutmak, başlıca maddelerin piyasa fiyatlarını takip ve kaydetmek ve bunları uygun vasıtalarla yaymak,</w:t>
      </w:r>
    </w:p>
    <w:p w:rsidR="00CC3C95" w:rsidRDefault="00CC3C95" w:rsidP="005A4B56">
      <w:pPr>
        <w:pStyle w:val="ListeParagraf"/>
        <w:numPr>
          <w:ilvl w:val="0"/>
          <w:numId w:val="30"/>
        </w:numPr>
        <w:spacing w:after="60"/>
        <w:ind w:hanging="294"/>
        <w:jc w:val="both"/>
      </w:pPr>
      <w:r>
        <w:t>5174 Sayılı Kanun’un 26. maddedeki belgeleri düzenlemek ve onaylamak,</w:t>
      </w:r>
    </w:p>
    <w:p w:rsidR="00CC3C95" w:rsidRDefault="00CC3C95" w:rsidP="005A4B56">
      <w:pPr>
        <w:pStyle w:val="ListeParagraf"/>
        <w:numPr>
          <w:ilvl w:val="0"/>
          <w:numId w:val="30"/>
        </w:numPr>
        <w:spacing w:after="60"/>
        <w:ind w:hanging="294"/>
        <w:jc w:val="both"/>
      </w:pPr>
      <w:r>
        <w:t>Meslek faaliyetlerine ait konularda resmî makamlara teklif, dilek ve başvurularda bulunmak; üyelerinin tamamının veya bir kesiminin meslekî menfaati olduğu takdirde meclis kararı ile bu üyeleri adına veya kendi adına dava açmak,</w:t>
      </w:r>
    </w:p>
    <w:p w:rsidR="00CC3C95" w:rsidRDefault="00CC3C95" w:rsidP="005A4B56">
      <w:pPr>
        <w:pStyle w:val="ListeParagraf"/>
        <w:numPr>
          <w:ilvl w:val="0"/>
          <w:numId w:val="30"/>
        </w:numPr>
        <w:spacing w:after="60"/>
        <w:ind w:hanging="294"/>
        <w:jc w:val="both"/>
      </w:pPr>
      <w:r>
        <w:t>Çalışma alanları içindeki ticarî ve sınaî örf, adet ve teamülleri tespit etmek, Bakanlığın onayına sunmak ve ilân etmek,</w:t>
      </w:r>
    </w:p>
    <w:p w:rsidR="00CC3C95" w:rsidRDefault="00CC3C95" w:rsidP="005A4B56">
      <w:pPr>
        <w:pStyle w:val="ListeParagraf"/>
        <w:numPr>
          <w:ilvl w:val="0"/>
          <w:numId w:val="30"/>
        </w:numPr>
        <w:spacing w:after="60"/>
        <w:ind w:hanging="294"/>
        <w:jc w:val="both"/>
      </w:pPr>
      <w:r>
        <w:t>Üyeleri tarafından uyulması zorunlu meslekî karar almak.</w:t>
      </w:r>
    </w:p>
    <w:p w:rsidR="00CC3C95" w:rsidRDefault="00CC3C95" w:rsidP="005A4B56">
      <w:pPr>
        <w:pStyle w:val="ListeParagraf"/>
        <w:numPr>
          <w:ilvl w:val="0"/>
          <w:numId w:val="30"/>
        </w:numPr>
        <w:spacing w:after="60"/>
        <w:ind w:hanging="294"/>
        <w:jc w:val="both"/>
      </w:pPr>
      <w:r>
        <w:t>Yurt içi ve yurt dışı fuar ve sergilere katılmak,</w:t>
      </w:r>
    </w:p>
    <w:p w:rsidR="00CC3C95" w:rsidRDefault="00CC3C95" w:rsidP="005A4B56">
      <w:pPr>
        <w:pStyle w:val="ListeParagraf"/>
        <w:numPr>
          <w:ilvl w:val="0"/>
          <w:numId w:val="30"/>
        </w:numPr>
        <w:spacing w:after="60"/>
        <w:ind w:hanging="294"/>
        <w:jc w:val="both"/>
      </w:pPr>
      <w:r>
        <w:t xml:space="preserve">Gerektiğinde 507 sayılı Esnaf ve Küçük Sanatkârlar Kanununun 125. maddesinde sayılan mal ve hizmetlerin azamî fiyat tarifelerini, kendi üyeleri için,  Bakanlıkça çıkarılacak yönetmeliğe uygun olarak tespit etmek ve onaylamak, </w:t>
      </w:r>
    </w:p>
    <w:p w:rsidR="00CC3C95" w:rsidRDefault="00CC3C95" w:rsidP="005A4B56">
      <w:pPr>
        <w:pStyle w:val="ListeParagraf"/>
        <w:numPr>
          <w:ilvl w:val="0"/>
          <w:numId w:val="30"/>
        </w:numPr>
        <w:spacing w:after="60"/>
        <w:ind w:hanging="294"/>
        <w:jc w:val="both"/>
      </w:pPr>
      <w:r>
        <w:t>Sair mevzuatın verdiği görevlerle, ilgili kanunlar çerçevesinde Birlik ve Bakanlıkça verilecek görevleri yapmak,</w:t>
      </w:r>
    </w:p>
    <w:p w:rsidR="00CC3C95" w:rsidRDefault="00CC3C95" w:rsidP="005A4B56">
      <w:pPr>
        <w:pStyle w:val="ListeParagraf"/>
        <w:numPr>
          <w:ilvl w:val="0"/>
          <w:numId w:val="30"/>
        </w:numPr>
        <w:spacing w:after="60"/>
        <w:ind w:hanging="294"/>
        <w:jc w:val="both"/>
      </w:pPr>
      <w:r>
        <w:t>Birliğin belirlediği standartlara göre üye kayıtlarını tutmak ve üyelik aidatlarına ilişkin belgeleri saklamak ve bunları Birliğe talep halinde bildirmek,</w:t>
      </w:r>
    </w:p>
    <w:p w:rsidR="00CC3C95" w:rsidRDefault="00CC3C95" w:rsidP="005A4B56">
      <w:pPr>
        <w:pStyle w:val="ListeParagraf"/>
        <w:numPr>
          <w:ilvl w:val="0"/>
          <w:numId w:val="30"/>
        </w:numPr>
        <w:spacing w:after="60"/>
        <w:ind w:hanging="294"/>
        <w:jc w:val="both"/>
      </w:pPr>
      <w:r>
        <w:t>Mevzuatla bakanlıklara veya diğer kamu kurum ve kuruluşlarına verilen işlerin, bu Kanunda belirtilen kuruluş amaçları ve görev alanı çerçevesinde odalara tevdii halinde bu işleri yürütmek,</w:t>
      </w:r>
    </w:p>
    <w:p w:rsidR="00CC3C95" w:rsidRDefault="00CC3C95" w:rsidP="005A4B56">
      <w:pPr>
        <w:pStyle w:val="ListeParagraf"/>
        <w:numPr>
          <w:ilvl w:val="0"/>
          <w:numId w:val="30"/>
        </w:numPr>
        <w:spacing w:after="60"/>
        <w:ind w:hanging="294"/>
        <w:jc w:val="both"/>
      </w:pPr>
      <w:r>
        <w:t>Üyelerinin ihtiyacı olan belgeleri vermek ve bunlara ilişkin gerekli hizmetleri yapmak,</w:t>
      </w:r>
    </w:p>
    <w:p w:rsidR="00CC3C95" w:rsidRDefault="00CC3C95" w:rsidP="005A4B56">
      <w:pPr>
        <w:pStyle w:val="ListeParagraf"/>
        <w:numPr>
          <w:ilvl w:val="0"/>
          <w:numId w:val="30"/>
        </w:numPr>
        <w:spacing w:after="60"/>
        <w:ind w:hanging="294"/>
        <w:jc w:val="both"/>
      </w:pPr>
      <w:r>
        <w:t>Yurt içi fuarlar konusunda yapılacak müracaatları değerlendirip Birliğe teklifte bulunmak,</w:t>
      </w:r>
    </w:p>
    <w:p w:rsidR="00CC3C95" w:rsidRDefault="00CC3C95" w:rsidP="005A4B56">
      <w:pPr>
        <w:pStyle w:val="ListeParagraf"/>
        <w:numPr>
          <w:ilvl w:val="0"/>
          <w:numId w:val="30"/>
        </w:numPr>
        <w:spacing w:after="60"/>
        <w:ind w:hanging="294"/>
        <w:jc w:val="both"/>
      </w:pPr>
      <w:r>
        <w:t>Üyeleri hakkındaki tüketici şikâyetlerini incelemek ve kuruluş amaçları doğrultusunda diğer faaliyetlerde bulunmak,</w:t>
      </w:r>
    </w:p>
    <w:p w:rsidR="00CC3C95" w:rsidRDefault="00CC3C95" w:rsidP="005A4B56">
      <w:pPr>
        <w:pStyle w:val="ListeParagraf"/>
        <w:numPr>
          <w:ilvl w:val="0"/>
          <w:numId w:val="30"/>
        </w:numPr>
        <w:spacing w:after="60"/>
        <w:ind w:hanging="294"/>
        <w:jc w:val="both"/>
      </w:pPr>
      <w:r>
        <w:t>Ticaret ve sanayi odalarınca, odalar ayrı olan illerde ise sanayi odalarınca sanayiciler için kapasite raporları düzenlemek,</w:t>
      </w:r>
    </w:p>
    <w:p w:rsidR="00CC3C95" w:rsidRDefault="00CC3C95" w:rsidP="005A4B56">
      <w:pPr>
        <w:pStyle w:val="ListeParagraf"/>
        <w:numPr>
          <w:ilvl w:val="1"/>
          <w:numId w:val="30"/>
        </w:numPr>
        <w:spacing w:after="60"/>
        <w:ind w:hanging="294"/>
        <w:jc w:val="both"/>
      </w:pPr>
      <w:r>
        <w:t xml:space="preserve">Odalar, bunlardan başka mevzuat hükümleri çerçevesinde; </w:t>
      </w:r>
    </w:p>
    <w:p w:rsidR="00CC3C95" w:rsidRDefault="00CC3C95" w:rsidP="005A4B56">
      <w:pPr>
        <w:pStyle w:val="ListeParagraf"/>
        <w:numPr>
          <w:ilvl w:val="0"/>
          <w:numId w:val="30"/>
        </w:numPr>
        <w:spacing w:after="60"/>
        <w:ind w:hanging="294"/>
        <w:jc w:val="both"/>
      </w:pPr>
      <w:r>
        <w:t xml:space="preserve">Ticaret mallarının niteliklerinin belirlenmesine yönelik </w:t>
      </w:r>
      <w:r w:rsidR="00FF600D">
        <w:t>laboratuvarlar</w:t>
      </w:r>
      <w:r>
        <w:t xml:space="preserve"> kurmak veya bunlara iştirak etmek, uluslararası </w:t>
      </w:r>
      <w:proofErr w:type="gramStart"/>
      <w:r>
        <w:t>kalibrasyon</w:t>
      </w:r>
      <w:proofErr w:type="gramEnd"/>
      <w:r>
        <w:t xml:space="preserve">, test ölçme </w:t>
      </w:r>
      <w:r w:rsidR="00FF600D">
        <w:t>laboratuvarı</w:t>
      </w:r>
      <w:r>
        <w:t xml:space="preserve"> kurmak veya iştirak etmek, belgelendirme hizmetleri sunmak,</w:t>
      </w:r>
    </w:p>
    <w:p w:rsidR="00CC3C95" w:rsidRDefault="00CC3C95" w:rsidP="005A4B56">
      <w:pPr>
        <w:pStyle w:val="ListeParagraf"/>
        <w:numPr>
          <w:ilvl w:val="0"/>
          <w:numId w:val="30"/>
        </w:numPr>
        <w:spacing w:after="60"/>
        <w:ind w:hanging="294"/>
        <w:jc w:val="both"/>
      </w:pPr>
      <w:proofErr w:type="gramStart"/>
      <w:r>
        <w:t>Milli Eğitim Bakanlığı’nın izin ve denetiminde ticaret, denizcilik ve sanayi ile ilgili kursları açmak, açılan kurslara yardımda bulunmak, yurt içinde ve dışında ihtiyaç duyulan alanlar için öğrenci okutmak ve stajyer bulundurmak; meslekî ve teknik eğitim ve öğretimi geliştirme ve yönlendirme çalışmaları yapmak, kendi üyelerinin işyerleriyle sınırlı olmak üzere, 3308 sayılı Meslekî Eğitim Kanunu kapsamına alınmamış meslek dallarında bu uygulamaya ilişkin belgeleri düzenlemek,</w:t>
      </w:r>
      <w:proofErr w:type="gramEnd"/>
    </w:p>
    <w:p w:rsidR="00CC3C95" w:rsidRDefault="00CC3C95" w:rsidP="005A4B56">
      <w:pPr>
        <w:pStyle w:val="ListeParagraf"/>
        <w:numPr>
          <w:ilvl w:val="0"/>
          <w:numId w:val="30"/>
        </w:numPr>
        <w:spacing w:after="60"/>
        <w:ind w:hanging="294"/>
        <w:jc w:val="both"/>
      </w:pPr>
      <w:r>
        <w:lastRenderedPageBreak/>
        <w:t>İlgililerin talebi halinde, ticarî ve sınaî ihtilaflarda hakem olmak, tahkim kurulları oluşturmak,</w:t>
      </w:r>
    </w:p>
    <w:p w:rsidR="00CC3C95" w:rsidRDefault="00CC3C95" w:rsidP="005A4B56">
      <w:pPr>
        <w:pStyle w:val="ListeParagraf"/>
        <w:numPr>
          <w:ilvl w:val="0"/>
          <w:numId w:val="30"/>
        </w:numPr>
        <w:spacing w:after="60"/>
        <w:ind w:hanging="294"/>
        <w:jc w:val="both"/>
      </w:pPr>
      <w:r>
        <w:t>Açılmış veya açılacak olan sergiler, panayırlar, umumi mağazalar, depolar, müzeler ve kütüphanelere katılmak,</w:t>
      </w:r>
    </w:p>
    <w:p w:rsidR="00CC3C95" w:rsidRDefault="00CC3C95" w:rsidP="005A4B56">
      <w:pPr>
        <w:pStyle w:val="ListeParagraf"/>
        <w:numPr>
          <w:ilvl w:val="0"/>
          <w:numId w:val="30"/>
        </w:numPr>
        <w:spacing w:after="60"/>
        <w:ind w:hanging="294"/>
        <w:jc w:val="both"/>
      </w:pPr>
      <w:proofErr w:type="gramStart"/>
      <w:r>
        <w:t>Yetkili bakanlıkça uygun görülen alanlarda sanayi siteleri, endüstri bölgeleri, organize sanayi bölgeleri, teknoloji geliştirme bölgeleri, teknoparklar, teknoloji merkezleri kurmak ve yönetmek; 3218 sayılı Serbest Bölgeler Kanunu çerçevesinde serbest bölge kurucu ve işleticisi veya işleticisi olmak, antrepo işletmek ve fuar alanları, kongre merkezleri ile ticaret merkezleri kurmak, işletmek veya kurulmuş olanlara iştirak etmek.</w:t>
      </w:r>
      <w:proofErr w:type="gramEnd"/>
    </w:p>
    <w:p w:rsidR="00303FAC" w:rsidRDefault="00303FAC" w:rsidP="00875F7E">
      <w:pPr>
        <w:spacing w:after="0"/>
        <w:jc w:val="both"/>
        <w:rPr>
          <w:rFonts w:cstheme="minorHAnsi"/>
        </w:rPr>
      </w:pPr>
    </w:p>
    <w:p w:rsidR="00CC3C95" w:rsidRPr="00CC3C95" w:rsidRDefault="00CC3C95" w:rsidP="00C42037">
      <w:pPr>
        <w:spacing w:after="0"/>
        <w:ind w:left="426"/>
        <w:jc w:val="both"/>
        <w:rPr>
          <w:rFonts w:cstheme="minorHAnsi"/>
          <w:b/>
        </w:rPr>
      </w:pPr>
      <w:r w:rsidRPr="00CC3C95">
        <w:rPr>
          <w:rFonts w:cstheme="minorHAnsi"/>
          <w:b/>
        </w:rPr>
        <w:t>EKONOMİK GELİŞİM VE ÜYELERİNİN GELİŞİMİNE İLİŞKİN GÖREVLER</w:t>
      </w:r>
    </w:p>
    <w:p w:rsidR="00CC3C95" w:rsidRDefault="00875F7E" w:rsidP="005A4B56">
      <w:pPr>
        <w:pStyle w:val="ListeParagraf"/>
        <w:numPr>
          <w:ilvl w:val="0"/>
          <w:numId w:val="31"/>
        </w:numPr>
        <w:ind w:hanging="294"/>
        <w:jc w:val="both"/>
        <w:rPr>
          <w:rFonts w:cstheme="minorHAnsi"/>
        </w:rPr>
      </w:pPr>
      <w:r>
        <w:rPr>
          <w:rFonts w:cstheme="minorHAnsi"/>
        </w:rPr>
        <w:t>Üyelerin eğitim ve bilgi taleplerinin karşılanması, bu yolla bireysel ve kurumsal gelişime katkı sağlanması,</w:t>
      </w:r>
    </w:p>
    <w:p w:rsidR="00875F7E" w:rsidRDefault="00875F7E" w:rsidP="005A4B56">
      <w:pPr>
        <w:pStyle w:val="ListeParagraf"/>
        <w:numPr>
          <w:ilvl w:val="0"/>
          <w:numId w:val="31"/>
        </w:numPr>
        <w:ind w:hanging="294"/>
        <w:jc w:val="both"/>
        <w:rPr>
          <w:rFonts w:cstheme="minorHAnsi"/>
        </w:rPr>
      </w:pPr>
      <w:r>
        <w:rPr>
          <w:rFonts w:cstheme="minorHAnsi"/>
        </w:rPr>
        <w:t xml:space="preserve">Üyelerinin potansiyeline bağlı olarak üyelerin yeni yatırımlar ve pazar (iç ve dış) hakkında bilgilendirmek, teşvik etmek için üye profiline </w:t>
      </w:r>
      <w:proofErr w:type="gramStart"/>
      <w:r>
        <w:rPr>
          <w:rFonts w:cstheme="minorHAnsi"/>
        </w:rPr>
        <w:t>hakim</w:t>
      </w:r>
      <w:proofErr w:type="gramEnd"/>
      <w:r>
        <w:rPr>
          <w:rFonts w:cstheme="minorHAnsi"/>
        </w:rPr>
        <w:t xml:space="preserve"> olmak ve bilgileri sürekli güncellemek,</w:t>
      </w:r>
    </w:p>
    <w:p w:rsidR="00875F7E" w:rsidRPr="00CC3C95" w:rsidRDefault="00875F7E" w:rsidP="005A4B56">
      <w:pPr>
        <w:pStyle w:val="ListeParagraf"/>
        <w:numPr>
          <w:ilvl w:val="0"/>
          <w:numId w:val="31"/>
        </w:numPr>
        <w:spacing w:after="0"/>
        <w:ind w:hanging="294"/>
        <w:jc w:val="both"/>
        <w:rPr>
          <w:rFonts w:cstheme="minorHAnsi"/>
        </w:rPr>
      </w:pPr>
      <w:r>
        <w:rPr>
          <w:rFonts w:cstheme="minorHAnsi"/>
        </w:rPr>
        <w:t>Üyeleri arasında dayanışma kültürü geliştirmek ve bölge ekonomisine katkı yapmak.</w:t>
      </w:r>
    </w:p>
    <w:p w:rsidR="00EB61DA" w:rsidRDefault="00EB61DA" w:rsidP="00381E80">
      <w:pPr>
        <w:spacing w:after="0"/>
        <w:jc w:val="both"/>
        <w:rPr>
          <w:rFonts w:cstheme="minorHAnsi"/>
          <w:b/>
          <w:sz w:val="28"/>
          <w:szCs w:val="28"/>
        </w:rPr>
      </w:pPr>
    </w:p>
    <w:p w:rsidR="004250E6" w:rsidRDefault="00ED61E0" w:rsidP="00C42037">
      <w:pPr>
        <w:spacing w:after="0"/>
        <w:ind w:left="426"/>
        <w:jc w:val="both"/>
        <w:rPr>
          <w:rFonts w:cstheme="minorHAnsi"/>
          <w:b/>
          <w:sz w:val="28"/>
          <w:szCs w:val="28"/>
        </w:rPr>
      </w:pPr>
      <w:r>
        <w:rPr>
          <w:rFonts w:cstheme="minorHAnsi"/>
          <w:b/>
          <w:noProof/>
          <w:sz w:val="28"/>
          <w:szCs w:val="28"/>
        </w:rPr>
        <mc:AlternateContent>
          <mc:Choice Requires="wps">
            <w:drawing>
              <wp:anchor distT="0" distB="0" distL="114300" distR="114300" simplePos="0" relativeHeight="251672576" behindDoc="0" locked="0" layoutInCell="1" allowOverlap="1">
                <wp:simplePos x="0" y="0"/>
                <wp:positionH relativeFrom="column">
                  <wp:posOffset>-48895</wp:posOffset>
                </wp:positionH>
                <wp:positionV relativeFrom="paragraph">
                  <wp:posOffset>10160</wp:posOffset>
                </wp:positionV>
                <wp:extent cx="262255" cy="190500"/>
                <wp:effectExtent l="22225" t="83820" r="58420" b="106680"/>
                <wp:wrapNone/>
                <wp:docPr id="45"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6" o:spid="_x0000_s1026" type="#_x0000_t13" style="position:absolute;margin-left:-3.85pt;margin-top:.8pt;width:20.65pt;height: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" fillcolor="#4f81bd [3204]" strokecolor="#f2f2f2 [3041]" strokeweight="3pt">
                <v:shadow on="t" color="#243f60 [1604]" opacity=".5" offset="1pt"/>
              </v:shape>
            </w:pict>
          </mc:Fallback>
        </mc:AlternateContent>
      </w:r>
      <w:r w:rsidR="004250E6" w:rsidRPr="00CC3C95">
        <w:rPr>
          <w:rFonts w:cstheme="minorHAnsi"/>
          <w:b/>
          <w:sz w:val="28"/>
          <w:szCs w:val="28"/>
        </w:rPr>
        <w:t>YÖNETİM KURULU</w:t>
      </w:r>
      <w:r w:rsidR="00BC4E09" w:rsidRPr="00CC3C95">
        <w:rPr>
          <w:rFonts w:cstheme="minorHAnsi"/>
          <w:b/>
          <w:sz w:val="28"/>
          <w:szCs w:val="28"/>
        </w:rPr>
        <w:t>NUN GÖREVLERİ</w:t>
      </w:r>
      <w:r w:rsidR="0032786A" w:rsidRPr="00CC3C95">
        <w:rPr>
          <w:rFonts w:cstheme="minorHAnsi"/>
          <w:b/>
          <w:sz w:val="28"/>
          <w:szCs w:val="28"/>
        </w:rPr>
        <w:t xml:space="preserve"> </w:t>
      </w:r>
    </w:p>
    <w:p w:rsidR="00875F7E" w:rsidRDefault="00940BA0" w:rsidP="00C42037">
      <w:pPr>
        <w:spacing w:after="0"/>
        <w:ind w:left="426"/>
        <w:jc w:val="both"/>
        <w:rPr>
          <w:rFonts w:cstheme="minorHAnsi"/>
        </w:rPr>
      </w:pPr>
      <w:r>
        <w:rPr>
          <w:rFonts w:cstheme="minorHAnsi"/>
        </w:rPr>
        <w:t xml:space="preserve">Salihli Ticaret ve Sanayi Odası yönetim kurulu toplam Dokuz üyeden oluşmaktadır. </w:t>
      </w:r>
    </w:p>
    <w:tbl>
      <w:tblPr>
        <w:tblStyle w:val="TabloKlavuzu"/>
        <w:tblW w:w="9214"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14"/>
      </w:tblGrid>
      <w:tr w:rsidR="00C42037" w:rsidTr="00AF5588">
        <w:trPr>
          <w:trHeight w:val="5832"/>
        </w:trPr>
        <w:tc>
          <w:tcPr>
            <w:tcW w:w="9214" w:type="dxa"/>
          </w:tcPr>
          <w:p w:rsidR="00C42037" w:rsidRDefault="00C42037" w:rsidP="00AF5588">
            <w:pPr>
              <w:jc w:val="right"/>
              <w:rPr>
                <w:rFonts w:cstheme="minorHAnsi"/>
              </w:rPr>
            </w:pPr>
            <w:r w:rsidRPr="00DD66D5">
              <w:rPr>
                <w:rFonts w:cstheme="minorHAnsi"/>
                <w:noProof/>
              </w:rPr>
              <w:drawing>
                <wp:inline distT="0" distB="0" distL="0" distR="0" wp14:anchorId="410993F2" wp14:editId="277D92B1">
                  <wp:extent cx="5468308" cy="3419061"/>
                  <wp:effectExtent l="0" t="0" r="0" b="0"/>
                  <wp:docPr id="6" name="Resim 1" descr="C:\Documents and Settings\User\Belgelerim\Resimlerim\Yönetim\Yönetim-dekupe y - Kopya.jpg"/>
                  <wp:cNvGraphicFramePr/>
                  <a:graphic xmlns:a="http://schemas.openxmlformats.org/drawingml/2006/main">
                    <a:graphicData uri="http://schemas.openxmlformats.org/drawingml/2006/picture">
                      <pic:pic xmlns:pic="http://schemas.openxmlformats.org/drawingml/2006/picture">
                        <pic:nvPicPr>
                          <pic:cNvPr id="0" name="Picture 2" descr="C:\Documents and Settings\User\Belgelerim\Resimlerim\Yönetim\Yönetim-dekupe y - Kopya.jpg"/>
                          <pic:cNvPicPr>
                            <a:picLocks noChangeAspect="1" noChangeArrowheads="1"/>
                          </pic:cNvPicPr>
                        </pic:nvPicPr>
                        <pic:blipFill>
                          <a:blip r:embed="rId11" cstate="print"/>
                          <a:srcRect/>
                          <a:stretch>
                            <a:fillRect/>
                          </a:stretch>
                        </pic:blipFill>
                        <pic:spPr bwMode="auto">
                          <a:xfrm>
                            <a:off x="0" y="0"/>
                            <a:ext cx="5468308" cy="3419061"/>
                          </a:xfrm>
                          <a:prstGeom prst="rect">
                            <a:avLst/>
                          </a:prstGeom>
                          <a:ln>
                            <a:noFill/>
                          </a:ln>
                          <a:effectLst>
                            <a:softEdge rad="112500"/>
                          </a:effectLst>
                        </pic:spPr>
                      </pic:pic>
                    </a:graphicData>
                  </a:graphic>
                </wp:inline>
              </w:drawing>
            </w:r>
          </w:p>
        </w:tc>
      </w:tr>
    </w:tbl>
    <w:p w:rsidR="00DD66D5" w:rsidRPr="00AF5588" w:rsidRDefault="00DD66D5" w:rsidP="00AF5588">
      <w:pPr>
        <w:spacing w:after="0"/>
        <w:ind w:left="567"/>
        <w:jc w:val="both"/>
        <w:rPr>
          <w:rFonts w:cstheme="minorHAnsi"/>
          <w:i/>
          <w:sz w:val="18"/>
          <w:szCs w:val="18"/>
        </w:rPr>
      </w:pPr>
      <w:proofErr w:type="gramStart"/>
      <w:r w:rsidRPr="00AF5588">
        <w:rPr>
          <w:rFonts w:cstheme="minorHAnsi"/>
          <w:i/>
          <w:sz w:val="18"/>
          <w:szCs w:val="18"/>
        </w:rPr>
        <w:t xml:space="preserve">Taner Kalay; Yönetim Kurulu Başkan Yardımcısı, Mehmet Dalgıç; Yönetim Kurulu Üyesi, Sabri Temel; Yönetim Kurulu Üyesi, Yunus Kaya; Yönetim Kurulu Üyesi, İbrahim Yüksel; Yönetim Kurulu Başkanı, Bayram Emir </w:t>
      </w:r>
      <w:proofErr w:type="spellStart"/>
      <w:r w:rsidRPr="00AF5588">
        <w:rPr>
          <w:rFonts w:cstheme="minorHAnsi"/>
          <w:i/>
          <w:sz w:val="18"/>
          <w:szCs w:val="18"/>
        </w:rPr>
        <w:t>Yorguncu</w:t>
      </w:r>
      <w:proofErr w:type="spellEnd"/>
      <w:r w:rsidRPr="00AF5588">
        <w:rPr>
          <w:rFonts w:cstheme="minorHAnsi"/>
          <w:i/>
          <w:sz w:val="18"/>
          <w:szCs w:val="18"/>
        </w:rPr>
        <w:t>; Yönetim Kurulu Üyesi, Halil Necmi Çevik; Yönetim Kurulu Üyesi, Cemalettin Tosun; Yönetim Kurulu Üyesi, Günay Topkaya; Yönetim Kurulu Başkan Yardımcısı (Soldan Sağa)</w:t>
      </w:r>
      <w:proofErr w:type="gramEnd"/>
    </w:p>
    <w:p w:rsidR="00DD66D5" w:rsidRDefault="00DD66D5" w:rsidP="00AF5588">
      <w:pPr>
        <w:spacing w:after="0"/>
        <w:ind w:left="567"/>
        <w:jc w:val="both"/>
        <w:rPr>
          <w:rFonts w:cstheme="minorHAnsi"/>
        </w:rPr>
      </w:pPr>
    </w:p>
    <w:p w:rsidR="00C32AF5" w:rsidRPr="00981D7D" w:rsidRDefault="00C32AF5" w:rsidP="00AF5588">
      <w:pPr>
        <w:spacing w:after="0"/>
        <w:ind w:left="567"/>
        <w:rPr>
          <w:rFonts w:cstheme="minorHAnsi"/>
        </w:rPr>
      </w:pPr>
      <w:r>
        <w:rPr>
          <w:rFonts w:cstheme="minorHAnsi"/>
        </w:rPr>
        <w:t xml:space="preserve">Yönetim Kurulunun görevleri aşağıdaki gibidir. </w:t>
      </w:r>
    </w:p>
    <w:p w:rsidR="00C32AF5" w:rsidRDefault="00C32AF5" w:rsidP="005A4B56">
      <w:pPr>
        <w:pStyle w:val="ListeParagraf"/>
        <w:numPr>
          <w:ilvl w:val="0"/>
          <w:numId w:val="32"/>
        </w:numPr>
        <w:spacing w:after="60"/>
        <w:ind w:left="709" w:hanging="283"/>
        <w:jc w:val="both"/>
      </w:pPr>
      <w:r>
        <w:lastRenderedPageBreak/>
        <w:t>Mevzuat ve meclis kararları çerçevesinde oda işlerini yürütmek,</w:t>
      </w:r>
    </w:p>
    <w:p w:rsidR="00C32AF5" w:rsidRDefault="00C32AF5" w:rsidP="005A4B56">
      <w:pPr>
        <w:pStyle w:val="ListeParagraf"/>
        <w:numPr>
          <w:ilvl w:val="0"/>
          <w:numId w:val="32"/>
        </w:numPr>
        <w:spacing w:after="60"/>
        <w:ind w:left="709" w:hanging="283"/>
        <w:jc w:val="both"/>
      </w:pPr>
      <w:r>
        <w:t>Bütçeyi, kesin hesabı ve aktarma tekliflerini ve bunlara ilişkin raporları oda meclisine sunmak,</w:t>
      </w:r>
    </w:p>
    <w:p w:rsidR="00C32AF5" w:rsidRDefault="00C32AF5" w:rsidP="005A4B56">
      <w:pPr>
        <w:pStyle w:val="ListeParagraf"/>
        <w:numPr>
          <w:ilvl w:val="0"/>
          <w:numId w:val="32"/>
        </w:numPr>
        <w:spacing w:after="60"/>
        <w:ind w:left="709" w:hanging="283"/>
        <w:jc w:val="both"/>
      </w:pPr>
      <w:r>
        <w:t>Aylık hesap raporunu oda meclisinin incelemesi ve onayına sunmak,</w:t>
      </w:r>
    </w:p>
    <w:p w:rsidR="00C32AF5" w:rsidRDefault="00C32AF5" w:rsidP="005A4B56">
      <w:pPr>
        <w:pStyle w:val="ListeParagraf"/>
        <w:numPr>
          <w:ilvl w:val="0"/>
          <w:numId w:val="32"/>
        </w:numPr>
        <w:spacing w:after="60"/>
        <w:ind w:left="709" w:hanging="283"/>
        <w:jc w:val="both"/>
      </w:pPr>
      <w:r>
        <w:t>Oda personelinin işe alınmalarına ve görevlerine son verilmesine, yükselme ve nakillerine karar vermek,</w:t>
      </w:r>
    </w:p>
    <w:p w:rsidR="00C32AF5" w:rsidRDefault="00C32AF5" w:rsidP="005A4B56">
      <w:pPr>
        <w:pStyle w:val="ListeParagraf"/>
        <w:numPr>
          <w:ilvl w:val="0"/>
          <w:numId w:val="32"/>
        </w:numPr>
        <w:spacing w:after="60"/>
        <w:ind w:left="709" w:hanging="283"/>
        <w:jc w:val="both"/>
      </w:pPr>
      <w:r>
        <w:t>Disiplin kurulunun soruşturma yapmasına karar vermek, bu Kanun uyarınca verilen disiplin ve para cezalarının uygulanmasını sağlamak,</w:t>
      </w:r>
    </w:p>
    <w:p w:rsidR="00C32AF5" w:rsidRDefault="00C32AF5" w:rsidP="005A4B56">
      <w:pPr>
        <w:pStyle w:val="ListeParagraf"/>
        <w:numPr>
          <w:ilvl w:val="0"/>
          <w:numId w:val="32"/>
        </w:numPr>
        <w:spacing w:after="60"/>
        <w:ind w:left="709" w:hanging="283"/>
        <w:jc w:val="both"/>
      </w:pPr>
      <w:r>
        <w:t xml:space="preserve">Hakem, bilirkişi ve </w:t>
      </w:r>
      <w:proofErr w:type="gramStart"/>
      <w:r>
        <w:t>eksper</w:t>
      </w:r>
      <w:proofErr w:type="gramEnd"/>
      <w:r>
        <w:t xml:space="preserve"> listelerini hazırlamak ve onaylanmak üzere meclise sunmak,</w:t>
      </w:r>
    </w:p>
    <w:p w:rsidR="00C32AF5" w:rsidRDefault="00C32AF5" w:rsidP="005A4B56">
      <w:pPr>
        <w:pStyle w:val="ListeParagraf"/>
        <w:numPr>
          <w:ilvl w:val="0"/>
          <w:numId w:val="32"/>
        </w:numPr>
        <w:spacing w:after="60"/>
        <w:ind w:left="709" w:hanging="283"/>
        <w:jc w:val="both"/>
      </w:pPr>
      <w:r>
        <w:t>Bu Kanunda ve ilgili mevzuatta öngörülen belgeleri tasdik etmek,</w:t>
      </w:r>
    </w:p>
    <w:p w:rsidR="00C32AF5" w:rsidRDefault="00C32AF5" w:rsidP="005A4B56">
      <w:pPr>
        <w:pStyle w:val="ListeParagraf"/>
        <w:numPr>
          <w:ilvl w:val="0"/>
          <w:numId w:val="32"/>
        </w:numPr>
        <w:spacing w:after="60"/>
        <w:ind w:left="709" w:hanging="283"/>
        <w:jc w:val="both"/>
      </w:pPr>
      <w:r>
        <w:t xml:space="preserve">Odanın bir yıl içindeki faaliyeti ve bölgesinin iktisadî ve sınaî durumu hakkında yıllık rapor hazırlayıp meclise sunmak,                 </w:t>
      </w:r>
    </w:p>
    <w:p w:rsidR="00C32AF5" w:rsidRDefault="00C32AF5" w:rsidP="005A4B56">
      <w:pPr>
        <w:pStyle w:val="ListeParagraf"/>
        <w:numPr>
          <w:ilvl w:val="0"/>
          <w:numId w:val="32"/>
        </w:numPr>
        <w:spacing w:after="60"/>
        <w:ind w:left="709" w:hanging="283"/>
        <w:jc w:val="both"/>
      </w:pPr>
      <w:r>
        <w:t>Hazırladığı oda iç yönergesini meclise sunmak,</w:t>
      </w:r>
    </w:p>
    <w:p w:rsidR="00C32AF5" w:rsidRDefault="00C32AF5" w:rsidP="005A4B56">
      <w:pPr>
        <w:pStyle w:val="ListeParagraf"/>
        <w:numPr>
          <w:ilvl w:val="0"/>
          <w:numId w:val="32"/>
        </w:numPr>
        <w:spacing w:after="60"/>
        <w:ind w:left="709" w:hanging="283"/>
        <w:jc w:val="both"/>
      </w:pPr>
      <w:r>
        <w:t>Ticaret ve sanayiye ait her türlü incelemeyi yapmak, çalışma alanı içindeki ticarî ve sınaî faaliyetlere ait endeks ve istatistikleri tutmak ve meclisçe belirlenen maddelerin piyasa fiyatlarını takip ve kaydetmek ve bunları uygun vasıtalarla ilân etmek,</w:t>
      </w:r>
    </w:p>
    <w:p w:rsidR="00C32AF5" w:rsidRDefault="00C32AF5" w:rsidP="005A4B56">
      <w:pPr>
        <w:pStyle w:val="ListeParagraf"/>
        <w:numPr>
          <w:ilvl w:val="0"/>
          <w:numId w:val="32"/>
        </w:numPr>
        <w:spacing w:after="60"/>
        <w:ind w:left="709" w:hanging="283"/>
        <w:jc w:val="both"/>
      </w:pPr>
      <w:r>
        <w:t>Oda personelinin disiplin işlerini bu Kanunda ve ilgili mevzuatta öngörülen esas ve usuller çerçevesinde karara bağlamak,</w:t>
      </w:r>
    </w:p>
    <w:p w:rsidR="00C32AF5" w:rsidRDefault="00C32AF5" w:rsidP="005A4B56">
      <w:pPr>
        <w:pStyle w:val="ListeParagraf"/>
        <w:numPr>
          <w:ilvl w:val="0"/>
          <w:numId w:val="32"/>
        </w:numPr>
        <w:spacing w:after="60"/>
        <w:ind w:left="709" w:hanging="283"/>
        <w:jc w:val="both"/>
      </w:pPr>
      <w:r w:rsidRPr="00940BA0">
        <w:rPr>
          <w:spacing w:val="-5"/>
        </w:rPr>
        <w:t>Yüksek düzeyde vergi ödeyen, ihracat yapan, teknoloji geliştiren üyelerini ödüllendirmek</w:t>
      </w:r>
      <w:r>
        <w:rPr>
          <w:spacing w:val="-5"/>
        </w:rPr>
        <w:t>,</w:t>
      </w:r>
    </w:p>
    <w:p w:rsidR="00C32AF5" w:rsidRDefault="00C32AF5" w:rsidP="005A4B56">
      <w:pPr>
        <w:pStyle w:val="ListeParagraf"/>
        <w:numPr>
          <w:ilvl w:val="0"/>
          <w:numId w:val="32"/>
        </w:numPr>
        <w:spacing w:after="60"/>
        <w:ind w:left="709" w:hanging="283"/>
        <w:jc w:val="both"/>
      </w:pPr>
      <w:r>
        <w:t xml:space="preserve">Bütçede karşılığı bulunması kaydıyla sosyal faaliyetleri desteklemek ve özendirmek, bağış ve yardımlarda bulunmak, burs vermek, meclis onayı ile okul ve derslik yapmak, </w:t>
      </w:r>
    </w:p>
    <w:p w:rsidR="00C32AF5" w:rsidRDefault="00C32AF5" w:rsidP="005A4B56">
      <w:pPr>
        <w:pStyle w:val="ListeParagraf"/>
        <w:numPr>
          <w:ilvl w:val="0"/>
          <w:numId w:val="32"/>
        </w:numPr>
        <w:spacing w:after="60"/>
        <w:ind w:left="709" w:hanging="283"/>
        <w:jc w:val="both"/>
      </w:pPr>
      <w:r>
        <w:t>Hakem veya hakem heyeti seçmek,</w:t>
      </w:r>
    </w:p>
    <w:p w:rsidR="00C32AF5" w:rsidRPr="00940BA0" w:rsidRDefault="00C32AF5" w:rsidP="005A4B56">
      <w:pPr>
        <w:pStyle w:val="ListeParagraf"/>
        <w:numPr>
          <w:ilvl w:val="0"/>
          <w:numId w:val="32"/>
        </w:numPr>
        <w:spacing w:after="0"/>
        <w:ind w:left="709" w:hanging="283"/>
        <w:jc w:val="both"/>
        <w:rPr>
          <w:b/>
        </w:rPr>
      </w:pPr>
      <w:r>
        <w:t>Bu Kanunla ve sair mevzuatla odalara verilen ve özel olarak başka bir organa bırakılmayan diğer görevleri yerine getirmektir.</w:t>
      </w:r>
      <w:r w:rsidR="007F2F18">
        <w:t xml:space="preserve"> </w:t>
      </w:r>
    </w:p>
    <w:p w:rsidR="00DD66D5" w:rsidRDefault="00DD66D5" w:rsidP="00381E80">
      <w:pPr>
        <w:spacing w:after="0"/>
        <w:jc w:val="both"/>
        <w:rPr>
          <w:rFonts w:cstheme="minorHAnsi"/>
        </w:rPr>
      </w:pPr>
    </w:p>
    <w:p w:rsidR="00DD66D5" w:rsidRDefault="00DD66D5" w:rsidP="007F2F18">
      <w:pPr>
        <w:spacing w:after="0"/>
        <w:ind w:left="426"/>
        <w:jc w:val="both"/>
        <w:rPr>
          <w:rFonts w:cstheme="minorHAnsi"/>
          <w:b/>
          <w:sz w:val="24"/>
          <w:szCs w:val="24"/>
        </w:rPr>
      </w:pPr>
      <w:r w:rsidRPr="00DD66D5">
        <w:rPr>
          <w:rFonts w:cstheme="minorHAnsi"/>
          <w:b/>
          <w:sz w:val="24"/>
          <w:szCs w:val="24"/>
        </w:rPr>
        <w:t>SALİHLİ TİCARET VE SANAYİ ODASI ORGANİZASYON ŞEMASI</w:t>
      </w:r>
    </w:p>
    <w:tbl>
      <w:tblPr>
        <w:tblStyle w:val="TabloKlavuzu"/>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22"/>
      </w:tblGrid>
      <w:tr w:rsidR="007F2F18" w:rsidTr="007F2F18">
        <w:tc>
          <w:tcPr>
            <w:tcW w:w="9322" w:type="dxa"/>
          </w:tcPr>
          <w:p w:rsidR="007F2F18" w:rsidRDefault="007F2F18" w:rsidP="007F2F18">
            <w:pPr>
              <w:jc w:val="right"/>
              <w:rPr>
                <w:rFonts w:cstheme="minorHAnsi"/>
                <w:b/>
                <w:sz w:val="24"/>
                <w:szCs w:val="24"/>
              </w:rPr>
            </w:pPr>
            <w:r>
              <w:rPr>
                <w:rFonts w:cstheme="minorHAnsi"/>
                <w:noProof/>
              </w:rPr>
              <w:drawing>
                <wp:inline distT="0" distB="0" distL="0" distR="0" wp14:anchorId="59B8AF9F" wp14:editId="1D3643E6">
                  <wp:extent cx="5664246" cy="3141699"/>
                  <wp:effectExtent l="0" t="0" r="0" b="0"/>
                  <wp:docPr id="11"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srcRect b="-50"/>
                          <a:stretch>
                            <a:fillRect/>
                          </a:stretch>
                        </pic:blipFill>
                        <pic:spPr bwMode="auto">
                          <a:xfrm>
                            <a:off x="0" y="0"/>
                            <a:ext cx="5675017" cy="3147673"/>
                          </a:xfrm>
                          <a:prstGeom prst="rect">
                            <a:avLst/>
                          </a:prstGeom>
                          <a:noFill/>
                          <a:ln w="9525">
                            <a:noFill/>
                            <a:miter lim="800000"/>
                            <a:headEnd/>
                            <a:tailEnd/>
                          </a:ln>
                        </pic:spPr>
                      </pic:pic>
                    </a:graphicData>
                  </a:graphic>
                </wp:inline>
              </w:drawing>
            </w:r>
          </w:p>
        </w:tc>
      </w:tr>
    </w:tbl>
    <w:p w:rsidR="00EE388B" w:rsidRPr="00EE388B" w:rsidRDefault="007F2F18" w:rsidP="007F2F18">
      <w:pPr>
        <w:spacing w:after="0" w:line="240" w:lineRule="auto"/>
        <w:ind w:left="142"/>
        <w:rPr>
          <w:rFonts w:cstheme="minorHAnsi"/>
          <w:sz w:val="20"/>
          <w:szCs w:val="20"/>
        </w:rPr>
      </w:pPr>
      <w:r>
        <w:rPr>
          <w:rFonts w:cstheme="minorHAnsi"/>
          <w:sz w:val="20"/>
          <w:szCs w:val="20"/>
        </w:rPr>
        <w:t xml:space="preserve">  </w:t>
      </w:r>
      <w:r w:rsidR="00EE388B" w:rsidRPr="00EE388B">
        <w:rPr>
          <w:rFonts w:cstheme="minorHAnsi"/>
          <w:sz w:val="20"/>
          <w:szCs w:val="20"/>
        </w:rPr>
        <w:t>Şema 1</w:t>
      </w:r>
    </w:p>
    <w:p w:rsidR="00EE388B" w:rsidRDefault="00EE388B" w:rsidP="00A53B96">
      <w:pPr>
        <w:spacing w:after="0" w:line="240" w:lineRule="auto"/>
        <w:rPr>
          <w:rFonts w:cstheme="minorHAnsi"/>
          <w:b/>
          <w:sz w:val="28"/>
          <w:szCs w:val="28"/>
        </w:rPr>
      </w:pPr>
    </w:p>
    <w:p w:rsidR="004250E6" w:rsidRDefault="00ED61E0" w:rsidP="007F2F18">
      <w:pPr>
        <w:ind w:left="426"/>
        <w:rPr>
          <w:rFonts w:cstheme="minorHAnsi"/>
          <w:b/>
          <w:sz w:val="28"/>
          <w:szCs w:val="28"/>
        </w:rPr>
      </w:pPr>
      <w:r>
        <w:rPr>
          <w:rFonts w:cstheme="minorHAnsi"/>
          <w:b/>
          <w:noProof/>
          <w:sz w:val="28"/>
          <w:szCs w:val="28"/>
        </w:rPr>
        <w:lastRenderedPageBreak/>
        <mc:AlternateContent>
          <mc:Choice Requires="wps">
            <w:drawing>
              <wp:anchor distT="0" distB="0" distL="114300" distR="114300" simplePos="0" relativeHeight="251677696" behindDoc="0" locked="0" layoutInCell="1" allowOverlap="1">
                <wp:simplePos x="0" y="0"/>
                <wp:positionH relativeFrom="column">
                  <wp:posOffset>-49530</wp:posOffset>
                </wp:positionH>
                <wp:positionV relativeFrom="paragraph">
                  <wp:posOffset>12700</wp:posOffset>
                </wp:positionV>
                <wp:extent cx="262255" cy="190500"/>
                <wp:effectExtent l="21590" t="85725" r="59055" b="114300"/>
                <wp:wrapNone/>
                <wp:docPr id="44"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0" o:spid="_x0000_s1026" type="#_x0000_t13" style="position:absolute;margin-left:-3.9pt;margin-top:1pt;width:20.65pt;height: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" fillcolor="#4f81bd [3204]" strokecolor="#f2f2f2 [3041]" strokeweight="3pt">
                <v:shadow on="t" color="#243f60 [1604]" opacity=".5" offset="1pt"/>
              </v:shape>
            </w:pict>
          </mc:Fallback>
        </mc:AlternateContent>
      </w:r>
      <w:r w:rsidR="004250E6" w:rsidRPr="00307655">
        <w:rPr>
          <w:rFonts w:cstheme="minorHAnsi"/>
          <w:b/>
          <w:sz w:val="28"/>
          <w:szCs w:val="28"/>
        </w:rPr>
        <w:t>MECLİS</w:t>
      </w:r>
      <w:r w:rsidR="00BC4E09" w:rsidRPr="00307655">
        <w:rPr>
          <w:rFonts w:cstheme="minorHAnsi"/>
          <w:b/>
          <w:sz w:val="28"/>
          <w:szCs w:val="28"/>
        </w:rPr>
        <w:t>İN GÖREVLERİ</w:t>
      </w:r>
      <w:r w:rsidR="0032786A" w:rsidRPr="00307655">
        <w:rPr>
          <w:rFonts w:cstheme="minorHAnsi"/>
          <w:b/>
          <w:sz w:val="28"/>
          <w:szCs w:val="28"/>
        </w:rPr>
        <w:t xml:space="preserve"> </w:t>
      </w:r>
    </w:p>
    <w:p w:rsidR="00307655" w:rsidRDefault="00307655" w:rsidP="007F2F18">
      <w:pPr>
        <w:spacing w:after="0"/>
        <w:ind w:left="426"/>
        <w:rPr>
          <w:rFonts w:cstheme="minorHAnsi"/>
        </w:rPr>
      </w:pPr>
      <w:r w:rsidRPr="00307655">
        <w:rPr>
          <w:rFonts w:cstheme="minorHAnsi"/>
        </w:rPr>
        <w:t>Sali</w:t>
      </w:r>
      <w:r>
        <w:rPr>
          <w:rFonts w:cstheme="minorHAnsi"/>
        </w:rPr>
        <w:t xml:space="preserve">hli Ticaret ve Sanayi Odası’nın meclis ve meslek komiteleri yapısı aşağıdaki şekilde görüldüğü gibidir. Buna göre; meclis toplam 36 üyeden oluşmaktadır.  </w:t>
      </w:r>
    </w:p>
    <w:p w:rsidR="00171E4C" w:rsidRDefault="00171E4C" w:rsidP="007F2F18">
      <w:pPr>
        <w:spacing w:after="0"/>
        <w:ind w:left="426"/>
        <w:rPr>
          <w:rFonts w:cstheme="minorHAnsi"/>
        </w:rPr>
      </w:pPr>
      <w:r>
        <w:rPr>
          <w:rFonts w:cstheme="minorHAnsi"/>
          <w:noProof/>
        </w:rPr>
        <w:drawing>
          <wp:inline distT="0" distB="0" distL="0" distR="0" wp14:anchorId="1AF8E711" wp14:editId="59C52914">
            <wp:extent cx="5446643" cy="3285626"/>
            <wp:effectExtent l="0" t="0" r="0" b="0"/>
            <wp:docPr id="10" name="Resim 1" descr="C:\Users\Acer\Desktop\Meclis 2013 Temmuz 0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esktop\Meclis 2013 Temmuz 057.jpg"/>
                    <pic:cNvPicPr>
                      <a:picLocks noChangeAspect="1" noChangeArrowheads="1"/>
                    </pic:cNvPicPr>
                  </pic:nvPicPr>
                  <pic:blipFill>
                    <a:blip r:embed="rId13" cstate="print"/>
                    <a:srcRect l="871" t="11248" b="8963"/>
                    <a:stretch>
                      <a:fillRect/>
                    </a:stretch>
                  </pic:blipFill>
                  <pic:spPr bwMode="auto">
                    <a:xfrm>
                      <a:off x="0" y="0"/>
                      <a:ext cx="5451337" cy="3288458"/>
                    </a:xfrm>
                    <a:prstGeom prst="rect">
                      <a:avLst/>
                    </a:prstGeom>
                    <a:noFill/>
                    <a:ln w="9525">
                      <a:noFill/>
                      <a:miter lim="800000"/>
                      <a:headEnd/>
                      <a:tailEnd/>
                    </a:ln>
                  </pic:spPr>
                </pic:pic>
              </a:graphicData>
            </a:graphic>
          </wp:inline>
        </w:drawing>
      </w:r>
    </w:p>
    <w:p w:rsidR="00C32AF5" w:rsidRDefault="00C32AF5" w:rsidP="00C32AF5">
      <w:pPr>
        <w:spacing w:after="0" w:line="240" w:lineRule="auto"/>
        <w:rPr>
          <w:rFonts w:cstheme="minorHAnsi"/>
        </w:rPr>
      </w:pPr>
    </w:p>
    <w:p w:rsidR="00C32AF5" w:rsidRPr="00C32AF5" w:rsidRDefault="00C32AF5" w:rsidP="007F2F18">
      <w:pPr>
        <w:spacing w:after="0" w:line="240" w:lineRule="auto"/>
        <w:ind w:firstLine="426"/>
        <w:rPr>
          <w:rFonts w:cstheme="minorHAnsi"/>
          <w:b/>
        </w:rPr>
      </w:pPr>
      <w:r w:rsidRPr="00C32AF5">
        <w:rPr>
          <w:rFonts w:cstheme="minorHAnsi"/>
          <w:b/>
        </w:rPr>
        <w:t>SALİHLİ TİCARET VE SANAYİ ODASI MECLİSİ ORGANİZASYON ŞEMASI</w:t>
      </w:r>
    </w:p>
    <w:p w:rsidR="00B13DB3" w:rsidRDefault="007D6F4D" w:rsidP="007F2F18">
      <w:pPr>
        <w:spacing w:after="0"/>
        <w:jc w:val="right"/>
        <w:rPr>
          <w:rFonts w:cstheme="minorHAnsi"/>
        </w:rPr>
      </w:pPr>
      <w:r>
        <w:rPr>
          <w:rFonts w:cstheme="minorHAnsi"/>
          <w:noProof/>
        </w:rPr>
        <w:drawing>
          <wp:inline distT="0" distB="0" distL="0" distR="0" wp14:anchorId="7BC5BD0D" wp14:editId="6BF2A54A">
            <wp:extent cx="5494351" cy="3058914"/>
            <wp:effectExtent l="0" t="0" r="0" b="0"/>
            <wp:docPr id="14"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srcRect/>
                    <a:stretch>
                      <a:fillRect/>
                    </a:stretch>
                  </pic:blipFill>
                  <pic:spPr bwMode="auto">
                    <a:xfrm>
                      <a:off x="0" y="0"/>
                      <a:ext cx="5496803" cy="3060279"/>
                    </a:xfrm>
                    <a:prstGeom prst="rect">
                      <a:avLst/>
                    </a:prstGeom>
                    <a:noFill/>
                    <a:ln w="9525">
                      <a:noFill/>
                      <a:miter lim="800000"/>
                      <a:headEnd/>
                      <a:tailEnd/>
                    </a:ln>
                  </pic:spPr>
                </pic:pic>
              </a:graphicData>
            </a:graphic>
          </wp:inline>
        </w:drawing>
      </w:r>
    </w:p>
    <w:p w:rsidR="00C32AF5" w:rsidRPr="00EE388B" w:rsidRDefault="00EE388B" w:rsidP="007F2F18">
      <w:pPr>
        <w:spacing w:after="0" w:line="240" w:lineRule="auto"/>
        <w:ind w:firstLine="426"/>
        <w:rPr>
          <w:rFonts w:cstheme="minorHAnsi"/>
          <w:sz w:val="20"/>
          <w:szCs w:val="20"/>
        </w:rPr>
      </w:pPr>
      <w:r w:rsidRPr="00EE388B">
        <w:rPr>
          <w:rFonts w:cstheme="minorHAnsi"/>
          <w:sz w:val="20"/>
          <w:szCs w:val="20"/>
        </w:rPr>
        <w:t>Şema 2</w:t>
      </w:r>
    </w:p>
    <w:p w:rsidR="00EE388B" w:rsidRDefault="00EE388B" w:rsidP="00875F7E">
      <w:pPr>
        <w:spacing w:after="0"/>
        <w:rPr>
          <w:rFonts w:cstheme="minorHAnsi"/>
        </w:rPr>
      </w:pPr>
    </w:p>
    <w:p w:rsidR="00307655" w:rsidRDefault="00307655" w:rsidP="007F2F18">
      <w:pPr>
        <w:spacing w:after="0"/>
        <w:ind w:left="426"/>
        <w:rPr>
          <w:rFonts w:cstheme="minorHAnsi"/>
        </w:rPr>
      </w:pPr>
      <w:r>
        <w:rPr>
          <w:rFonts w:cstheme="minorHAnsi"/>
        </w:rPr>
        <w:t xml:space="preserve">Meclisin yasal görevleri ise aşağıdaki gibidir. </w:t>
      </w:r>
    </w:p>
    <w:p w:rsidR="00307655" w:rsidRDefault="00307655" w:rsidP="005A4B56">
      <w:pPr>
        <w:pStyle w:val="ListeParagraf"/>
        <w:numPr>
          <w:ilvl w:val="0"/>
          <w:numId w:val="33"/>
        </w:numPr>
        <w:spacing w:after="60"/>
        <w:ind w:left="709" w:hanging="283"/>
        <w:jc w:val="both"/>
      </w:pPr>
      <w:r>
        <w:t>Oda yönetim kurulu ve disiplin kurulu üyelerini seçmek,</w:t>
      </w:r>
    </w:p>
    <w:p w:rsidR="00307655" w:rsidRDefault="00307655" w:rsidP="005A4B56">
      <w:pPr>
        <w:pStyle w:val="ListeParagraf"/>
        <w:numPr>
          <w:ilvl w:val="0"/>
          <w:numId w:val="33"/>
        </w:numPr>
        <w:spacing w:after="60"/>
        <w:ind w:left="709" w:hanging="283"/>
        <w:jc w:val="both"/>
      </w:pPr>
      <w:r>
        <w:t>Kendi üyeleri arasından Birlik ge</w:t>
      </w:r>
      <w:r w:rsidR="00875F7E">
        <w:t>nel kurulu delegelerini seçmek,</w:t>
      </w:r>
    </w:p>
    <w:p w:rsidR="00307655" w:rsidRDefault="00307655" w:rsidP="005A4B56">
      <w:pPr>
        <w:pStyle w:val="ListeParagraf"/>
        <w:numPr>
          <w:ilvl w:val="0"/>
          <w:numId w:val="33"/>
        </w:numPr>
        <w:spacing w:after="60"/>
        <w:ind w:left="709" w:hanging="283"/>
        <w:jc w:val="both"/>
      </w:pPr>
      <w:r>
        <w:lastRenderedPageBreak/>
        <w:t>Yönetim kurulu tarafından yapılacak tekli</w:t>
      </w:r>
      <w:r w:rsidR="00875F7E">
        <w:t>fleri inceleyip karara bağlamak,</w:t>
      </w:r>
    </w:p>
    <w:p w:rsidR="00307655" w:rsidRDefault="00307655" w:rsidP="005A4B56">
      <w:pPr>
        <w:pStyle w:val="ListeParagraf"/>
        <w:numPr>
          <w:ilvl w:val="0"/>
          <w:numId w:val="33"/>
        </w:numPr>
        <w:spacing w:after="60"/>
        <w:ind w:left="709" w:hanging="283"/>
        <w:jc w:val="both"/>
      </w:pPr>
      <w:r>
        <w:t>Uyulması</w:t>
      </w:r>
      <w:r w:rsidR="00875F7E">
        <w:t xml:space="preserve"> zorunlu meslekî kararlar almak,</w:t>
      </w:r>
    </w:p>
    <w:p w:rsidR="00307655" w:rsidRDefault="00307655" w:rsidP="005A4B56">
      <w:pPr>
        <w:pStyle w:val="ListeParagraf"/>
        <w:numPr>
          <w:ilvl w:val="0"/>
          <w:numId w:val="33"/>
        </w:numPr>
        <w:spacing w:after="60"/>
        <w:ind w:left="709" w:hanging="283"/>
        <w:jc w:val="both"/>
      </w:pPr>
      <w:r>
        <w:t xml:space="preserve">Çalışma alanları içindeki ticarî ve sınaî örf, adet ve </w:t>
      </w:r>
      <w:r w:rsidR="00875F7E">
        <w:t>teamülleri tespit ve ilân etmek,</w:t>
      </w:r>
    </w:p>
    <w:p w:rsidR="00307655" w:rsidRDefault="00307655" w:rsidP="005A4B56">
      <w:pPr>
        <w:pStyle w:val="ListeParagraf"/>
        <w:numPr>
          <w:ilvl w:val="0"/>
          <w:numId w:val="33"/>
        </w:numPr>
        <w:spacing w:after="60"/>
        <w:ind w:left="709" w:hanging="283"/>
        <w:jc w:val="both"/>
      </w:pPr>
      <w:r>
        <w:t>Aylık mizanı ve aktarma tal</w:t>
      </w:r>
      <w:r w:rsidR="00875F7E">
        <w:t>eplerini incelemek ve onaylamak,</w:t>
      </w:r>
    </w:p>
    <w:p w:rsidR="00307655" w:rsidRDefault="00875F7E" w:rsidP="005A4B56">
      <w:pPr>
        <w:pStyle w:val="ListeParagraf"/>
        <w:numPr>
          <w:ilvl w:val="0"/>
          <w:numId w:val="33"/>
        </w:numPr>
        <w:spacing w:after="60"/>
        <w:ind w:left="709" w:hanging="283"/>
        <w:jc w:val="both"/>
      </w:pPr>
      <w:r>
        <w:t xml:space="preserve">Üyeleri arasında </w:t>
      </w:r>
      <w:r w:rsidR="00307655">
        <w:t xml:space="preserve">veya üyelerin yapmış oldukları sözleşmede yer alması halinde bu sözleşmelerle ilgili olarak çıkan ihtilafları çözmek üzere tahkim müesseseleri kurmak,  mahkemeler tarafından istenecek hakem ve </w:t>
      </w:r>
      <w:r>
        <w:t>bilirkişi listelerini onaylamak,</w:t>
      </w:r>
    </w:p>
    <w:p w:rsidR="00307655" w:rsidRDefault="00307655" w:rsidP="005A4B56">
      <w:pPr>
        <w:pStyle w:val="ListeParagraf"/>
        <w:numPr>
          <w:ilvl w:val="0"/>
          <w:numId w:val="33"/>
        </w:numPr>
        <w:spacing w:after="60"/>
        <w:ind w:left="709" w:hanging="283"/>
        <w:jc w:val="both"/>
      </w:pPr>
      <w:r>
        <w:t>Odaya kayıtlı üyeler hakkında disiplin kurulu tarafından teklif ed</w:t>
      </w:r>
      <w:r w:rsidR="00875F7E">
        <w:t>ilecek cezaları karara bağlamak,</w:t>
      </w:r>
    </w:p>
    <w:p w:rsidR="00307655" w:rsidRDefault="00307655" w:rsidP="005A4B56">
      <w:pPr>
        <w:pStyle w:val="ListeParagraf"/>
        <w:numPr>
          <w:ilvl w:val="0"/>
          <w:numId w:val="33"/>
        </w:numPr>
        <w:spacing w:after="60"/>
        <w:ind w:left="709" w:hanging="283"/>
        <w:jc w:val="both"/>
      </w:pPr>
      <w:r>
        <w:t>Yıllık bütçe ve kesin hesapları onaylamak ve yönetim kurulunu ibra etmek, sorumluluğu görülenler hakkında tak</w:t>
      </w:r>
      <w:r w:rsidR="00875F7E">
        <w:t>ibat işlemlerini başlatmak,</w:t>
      </w:r>
    </w:p>
    <w:p w:rsidR="00307655" w:rsidRDefault="00307655" w:rsidP="005A4B56">
      <w:pPr>
        <w:pStyle w:val="ListeParagraf"/>
        <w:numPr>
          <w:ilvl w:val="0"/>
          <w:numId w:val="33"/>
        </w:numPr>
        <w:spacing w:after="60"/>
        <w:ind w:left="709" w:hanging="283"/>
        <w:jc w:val="both"/>
      </w:pPr>
      <w:r>
        <w:t xml:space="preserve">Taşınmaz mal almaya, satmaya, inşa, ifraz, tevhit ve rehin etmeye, ödünç para almaya, kamulaştırma yapmaya, okul ve derslik yapmaya, bu Kanun hükümleri çerçevesinde şirket ve vakıf kurmaya veya kurulu şirketlere ortak olmaya </w:t>
      </w:r>
      <w:r w:rsidR="00875F7E">
        <w:t>karar vermek,</w:t>
      </w:r>
    </w:p>
    <w:p w:rsidR="00307655" w:rsidRDefault="00875F7E" w:rsidP="005A4B56">
      <w:pPr>
        <w:pStyle w:val="ListeParagraf"/>
        <w:numPr>
          <w:ilvl w:val="0"/>
          <w:numId w:val="33"/>
        </w:numPr>
        <w:spacing w:after="60"/>
        <w:ind w:left="709" w:hanging="283"/>
        <w:jc w:val="both"/>
      </w:pPr>
      <w:r>
        <w:t xml:space="preserve">Oda iç </w:t>
      </w:r>
      <w:r w:rsidR="00307655">
        <w:t>yönergesini kabul e</w:t>
      </w:r>
      <w:r>
        <w:t>tmek ve Birliğin onayına sunmak,</w:t>
      </w:r>
    </w:p>
    <w:p w:rsidR="00307655" w:rsidRDefault="00307655" w:rsidP="005A4B56">
      <w:pPr>
        <w:pStyle w:val="ListeParagraf"/>
        <w:numPr>
          <w:ilvl w:val="0"/>
          <w:numId w:val="33"/>
        </w:numPr>
        <w:spacing w:after="60"/>
        <w:ind w:left="709" w:hanging="283"/>
        <w:jc w:val="both"/>
      </w:pPr>
      <w:r>
        <w:t>Yönetim kurulunca odaya kayıt zorunluluğuna veya üyelerin derecelerine ilişkin olarak verilecek kararlara karşı yapılan itirazları inc</w:t>
      </w:r>
      <w:r w:rsidR="00875F7E">
        <w:t>elemek ve kesin karara bağlamak,</w:t>
      </w:r>
    </w:p>
    <w:p w:rsidR="00307655" w:rsidRDefault="00307655" w:rsidP="005A4B56">
      <w:pPr>
        <w:pStyle w:val="ListeParagraf"/>
        <w:numPr>
          <w:ilvl w:val="0"/>
          <w:numId w:val="33"/>
        </w:numPr>
        <w:spacing w:after="60"/>
        <w:ind w:left="709" w:hanging="283"/>
        <w:jc w:val="both"/>
      </w:pPr>
      <w:r>
        <w:t>Mesleklere ve sorunlara göre ihtisas komisyonl</w:t>
      </w:r>
      <w:r w:rsidR="00875F7E">
        <w:t>arı ve danışma kurulları kurmak,</w:t>
      </w:r>
    </w:p>
    <w:p w:rsidR="00307655" w:rsidRDefault="00307655" w:rsidP="005A4B56">
      <w:pPr>
        <w:pStyle w:val="ListeParagraf"/>
        <w:numPr>
          <w:ilvl w:val="0"/>
          <w:numId w:val="33"/>
        </w:numPr>
        <w:spacing w:after="60"/>
        <w:ind w:left="709" w:hanging="283"/>
        <w:jc w:val="both"/>
      </w:pPr>
      <w:r>
        <w:t>Yurt içi ve yurt dışı sınaî, ticarî ve ekonomik kuruluşlara üye olmak v</w:t>
      </w:r>
      <w:r w:rsidR="00875F7E">
        <w:t>e kongrelerine delege göndermek,</w:t>
      </w:r>
    </w:p>
    <w:p w:rsidR="00307655" w:rsidRDefault="00307655" w:rsidP="005A4B56">
      <w:pPr>
        <w:pStyle w:val="ListeParagraf"/>
        <w:numPr>
          <w:ilvl w:val="0"/>
          <w:numId w:val="33"/>
        </w:numPr>
        <w:spacing w:after="60"/>
        <w:ind w:left="709" w:hanging="283"/>
        <w:jc w:val="both"/>
      </w:pPr>
      <w:proofErr w:type="gramStart"/>
      <w:r>
        <w:t>Tahsili imkânsızlaşan alacakların takibinden vazgeçme veya ölen, ticareti terk eden ve odaya olan aidat borçlarını, yangın, sel, deprem ve benzeri tabiî afetler gibi, iradesi dışında meydana gelen mücbir sebeplerden dolayı ödeme güçlüğü içinde olan üyelerin aidat borçlarının ve gecikme zamlarının affı ve/veya yeniden yapılandırılmaları ile oda veya üyeler adına açılacak davalar konusunda yönetim kurulundan gelen teklifleri inceleyip karara bağlamak ve gerekli gördüğünde bu yetki</w:t>
      </w:r>
      <w:r w:rsidR="00875F7E">
        <w:t>sini yönetim kuruluna devretmek,</w:t>
      </w:r>
      <w:proofErr w:type="gramEnd"/>
    </w:p>
    <w:p w:rsidR="00307655" w:rsidRDefault="00307655" w:rsidP="005A4B56">
      <w:pPr>
        <w:pStyle w:val="ListeParagraf"/>
        <w:numPr>
          <w:ilvl w:val="0"/>
          <w:numId w:val="33"/>
        </w:numPr>
        <w:spacing w:after="60"/>
        <w:ind w:left="709" w:hanging="283"/>
        <w:jc w:val="both"/>
      </w:pPr>
      <w:r>
        <w:t xml:space="preserve">Oda çalışmalarına veya Türk ekonomik hayatına önemli hizmetler vermiş kimselere meclisin üye tam sayısının üçte ikisinin </w:t>
      </w:r>
      <w:r w:rsidR="00875F7E">
        <w:t>kararıyla şeref üyeliği vermek,</w:t>
      </w:r>
      <w:r>
        <w:t xml:space="preserve"> </w:t>
      </w:r>
    </w:p>
    <w:p w:rsidR="00307655" w:rsidRDefault="00307655" w:rsidP="005A4B56">
      <w:pPr>
        <w:pStyle w:val="ListeParagraf"/>
        <w:numPr>
          <w:ilvl w:val="0"/>
          <w:numId w:val="33"/>
        </w:numPr>
        <w:spacing w:after="60"/>
        <w:ind w:left="709" w:hanging="283"/>
        <w:jc w:val="both"/>
      </w:pPr>
      <w:r>
        <w:t>İlgili mevzuatla verilen diğer görevleri yerine getirmek.</w:t>
      </w:r>
    </w:p>
    <w:p w:rsidR="00307655" w:rsidRDefault="00307655" w:rsidP="00875F7E">
      <w:pPr>
        <w:spacing w:after="0"/>
        <w:rPr>
          <w:rFonts w:cstheme="minorHAnsi"/>
        </w:rPr>
      </w:pPr>
    </w:p>
    <w:p w:rsidR="0032786A" w:rsidRPr="00307655" w:rsidRDefault="00ED61E0" w:rsidP="007F2F18">
      <w:pPr>
        <w:spacing w:after="0"/>
        <w:ind w:left="426"/>
        <w:rPr>
          <w:rFonts w:cstheme="minorHAnsi"/>
          <w:b/>
          <w:sz w:val="28"/>
          <w:szCs w:val="28"/>
        </w:rPr>
      </w:pPr>
      <w:r>
        <w:rPr>
          <w:rFonts w:cstheme="minorHAnsi"/>
          <w:b/>
          <w:noProof/>
          <w:sz w:val="28"/>
          <w:szCs w:val="28"/>
        </w:rPr>
        <mc:AlternateContent>
          <mc:Choice Requires="wps">
            <w:drawing>
              <wp:anchor distT="0" distB="0" distL="114300" distR="114300" simplePos="0" relativeHeight="251678720" behindDoc="0" locked="0" layoutInCell="1" allowOverlap="1">
                <wp:simplePos x="0" y="0"/>
                <wp:positionH relativeFrom="column">
                  <wp:posOffset>-48260</wp:posOffset>
                </wp:positionH>
                <wp:positionV relativeFrom="paragraph">
                  <wp:posOffset>28575</wp:posOffset>
                </wp:positionV>
                <wp:extent cx="262255" cy="190500"/>
                <wp:effectExtent l="22860" t="88900" r="57785" b="111125"/>
                <wp:wrapNone/>
                <wp:docPr id="43"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1" o:spid="_x0000_s1026" type="#_x0000_t13" style="position:absolute;margin-left:-3.8pt;margin-top:2.25pt;width:20.65pt;height: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" fillcolor="#4f81bd [3204]" strokecolor="#f2f2f2 [3041]" strokeweight="3pt">
                <v:shadow on="t" color="#243f60 [1604]" opacity=".5" offset="1pt"/>
              </v:shape>
            </w:pict>
          </mc:Fallback>
        </mc:AlternateContent>
      </w:r>
      <w:r w:rsidR="0032786A" w:rsidRPr="00307655">
        <w:rPr>
          <w:rFonts w:cstheme="minorHAnsi"/>
          <w:b/>
          <w:sz w:val="28"/>
          <w:szCs w:val="28"/>
        </w:rPr>
        <w:t>MESLEK KOMİTELERİNİN GÖREVLERİ</w:t>
      </w:r>
    </w:p>
    <w:p w:rsidR="00307655" w:rsidRDefault="00307655" w:rsidP="005A4B56">
      <w:pPr>
        <w:pStyle w:val="ListeParagraf"/>
        <w:numPr>
          <w:ilvl w:val="0"/>
          <w:numId w:val="34"/>
        </w:numPr>
        <w:spacing w:after="60"/>
        <w:ind w:hanging="294"/>
        <w:jc w:val="both"/>
      </w:pPr>
      <w:r>
        <w:t>Meslekleri ile ilgili incelemeler yapmak, yararlı ve gerekli gördükleri tedbirleri görüşülmek üzere yönetim kuruluna teklif etmek,</w:t>
      </w:r>
    </w:p>
    <w:p w:rsidR="00307655" w:rsidRDefault="00307655" w:rsidP="005A4B56">
      <w:pPr>
        <w:pStyle w:val="ListeParagraf"/>
        <w:numPr>
          <w:ilvl w:val="0"/>
          <w:numId w:val="34"/>
        </w:numPr>
        <w:spacing w:after="60"/>
        <w:ind w:hanging="294"/>
        <w:jc w:val="both"/>
      </w:pPr>
      <w:r>
        <w:t>Meslek komitesiyle ilgili olarak meclis gündeminde yer alan konularda başkan, başkan yardımcısı veya uygun görülen üyelerin, oy kullanmamak üzere meclis toplantısına katılmasına karar vermek,</w:t>
      </w:r>
    </w:p>
    <w:p w:rsidR="00307655" w:rsidRDefault="00307655" w:rsidP="005A4B56">
      <w:pPr>
        <w:pStyle w:val="ListeParagraf"/>
        <w:numPr>
          <w:ilvl w:val="0"/>
          <w:numId w:val="34"/>
        </w:numPr>
        <w:spacing w:after="60"/>
        <w:ind w:hanging="294"/>
        <w:jc w:val="both"/>
      </w:pPr>
      <w:r>
        <w:t>Mesleklerine ait işler hakkında, meclis veya yönetim kurulu tarafından bilgi istenmesi halinde, bu konuda araştırma yapmak ve istemi cevaplandırmak,</w:t>
      </w:r>
    </w:p>
    <w:p w:rsidR="00307655" w:rsidRDefault="00307655" w:rsidP="005A4B56">
      <w:pPr>
        <w:pStyle w:val="ListeParagraf"/>
        <w:numPr>
          <w:ilvl w:val="0"/>
          <w:numId w:val="34"/>
        </w:numPr>
        <w:spacing w:after="60"/>
        <w:ind w:hanging="294"/>
        <w:jc w:val="both"/>
      </w:pPr>
      <w:r>
        <w:t>İlgili mevzuatla verilen diğer görevleri yerine getirmek.</w:t>
      </w:r>
    </w:p>
    <w:p w:rsidR="00F26F3F" w:rsidRDefault="00F26F3F" w:rsidP="00F26F3F">
      <w:pPr>
        <w:spacing w:after="60"/>
        <w:jc w:val="both"/>
      </w:pPr>
    </w:p>
    <w:p w:rsidR="00F26F3F" w:rsidRDefault="00F26F3F" w:rsidP="00F26F3F">
      <w:pPr>
        <w:spacing w:after="60"/>
        <w:jc w:val="both"/>
      </w:pPr>
    </w:p>
    <w:p w:rsidR="00B2419B" w:rsidRDefault="00B2419B" w:rsidP="00B2419B">
      <w:pPr>
        <w:spacing w:after="0"/>
        <w:rPr>
          <w:rFonts w:cstheme="minorHAnsi"/>
        </w:rPr>
      </w:pPr>
    </w:p>
    <w:p w:rsidR="00FF600D" w:rsidRDefault="00FF600D" w:rsidP="00B2419B">
      <w:pPr>
        <w:spacing w:after="0"/>
        <w:rPr>
          <w:rFonts w:cstheme="minorHAnsi"/>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2127"/>
        <w:gridCol w:w="3576"/>
      </w:tblGrid>
      <w:tr w:rsidR="007F2F18" w:rsidTr="001A795D">
        <w:trPr>
          <w:trHeight w:val="793"/>
        </w:trPr>
        <w:tc>
          <w:tcPr>
            <w:tcW w:w="3510" w:type="dxa"/>
            <w:vAlign w:val="center"/>
          </w:tcPr>
          <w:p w:rsidR="007F2F18" w:rsidRDefault="00ED61E0" w:rsidP="001A795D">
            <w:pPr>
              <w:autoSpaceDE w:val="0"/>
              <w:autoSpaceDN w:val="0"/>
              <w:adjustRightInd w:val="0"/>
              <w:jc w:val="center"/>
              <w:rPr>
                <w:rFonts w:cstheme="minorHAnsi"/>
                <w:b/>
                <w:bCs/>
                <w:sz w:val="24"/>
                <w:szCs w:val="24"/>
              </w:rPr>
            </w:pPr>
            <w:r>
              <w:rPr>
                <w:rFonts w:cstheme="minorHAnsi"/>
                <w:b/>
                <w:bCs/>
                <w:noProof/>
                <w:sz w:val="24"/>
                <w:szCs w:val="24"/>
              </w:rPr>
              <mc:AlternateContent>
                <mc:Choice Requires="wps">
                  <w:drawing>
                    <wp:anchor distT="0" distB="0" distL="114300" distR="114300" simplePos="0" relativeHeight="251674624" behindDoc="0" locked="0" layoutInCell="1" allowOverlap="1" wp14:anchorId="156C3A8F" wp14:editId="740F378B">
                      <wp:simplePos x="0" y="0"/>
                      <wp:positionH relativeFrom="column">
                        <wp:posOffset>1729740</wp:posOffset>
                      </wp:positionH>
                      <wp:positionV relativeFrom="paragraph">
                        <wp:posOffset>57785</wp:posOffset>
                      </wp:positionV>
                      <wp:extent cx="334010" cy="319405"/>
                      <wp:effectExtent l="19685" t="20320" r="36830" b="50800"/>
                      <wp:wrapNone/>
                      <wp:docPr id="42"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4010" cy="319405"/>
                              </a:xfrm>
                              <a:prstGeom prst="flowChartSummingJunction">
                                <a:avLst/>
                              </a:prstGeom>
                              <a:solidFill>
                                <a:schemeClr val="accent1">
                                  <a:lumMod val="100000"/>
                                  <a:lumOff val="0"/>
                                </a:schemeClr>
                              </a:solidFill>
                              <a:ln w="38100">
                                <a:solidFill>
                                  <a:schemeClr val="lt1">
                                    <a:lumMod val="9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7" o:spid="_x0000_s1026" type="#_x0000_t123" style="position:absolute;margin-left:136.2pt;margin-top:4.55pt;width:26.3pt;height:25.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" fillcolor="#4f81bd [3204]" strokecolor="#f2f2f2 [3041]" strokeweight="3pt">
                      <v:shadow on="t" color="#243f60 [1604]" opacity=".5" offset="1pt"/>
                    </v:shape>
                  </w:pict>
                </mc:Fallback>
              </mc:AlternateContent>
            </w:r>
          </w:p>
        </w:tc>
        <w:tc>
          <w:tcPr>
            <w:tcW w:w="2127" w:type="dxa"/>
            <w:vAlign w:val="center"/>
          </w:tcPr>
          <w:p w:rsidR="007F2F18" w:rsidRPr="00EB5DD4" w:rsidRDefault="007F2F18" w:rsidP="001A795D">
            <w:pPr>
              <w:autoSpaceDE w:val="0"/>
              <w:autoSpaceDN w:val="0"/>
              <w:adjustRightInd w:val="0"/>
              <w:jc w:val="center"/>
              <w:rPr>
                <w:rFonts w:ascii="Times New Roman" w:hAnsi="Times New Roman" w:cs="Times New Roman"/>
                <w:b/>
                <w:bCs/>
                <w:sz w:val="36"/>
                <w:szCs w:val="36"/>
              </w:rPr>
            </w:pPr>
            <w:r>
              <w:rPr>
                <w:rFonts w:ascii="Times New Roman" w:hAnsi="Times New Roman" w:cs="Times New Roman"/>
                <w:b/>
                <w:bCs/>
                <w:sz w:val="36"/>
                <w:szCs w:val="36"/>
              </w:rPr>
              <w:t>BÖLÜM III</w:t>
            </w:r>
          </w:p>
        </w:tc>
        <w:tc>
          <w:tcPr>
            <w:tcW w:w="3576" w:type="dxa"/>
            <w:vAlign w:val="center"/>
          </w:tcPr>
          <w:p w:rsidR="007F2F18" w:rsidRDefault="00ED61E0" w:rsidP="001A795D">
            <w:pPr>
              <w:autoSpaceDE w:val="0"/>
              <w:autoSpaceDN w:val="0"/>
              <w:adjustRightInd w:val="0"/>
              <w:jc w:val="center"/>
              <w:rPr>
                <w:rFonts w:cstheme="minorHAnsi"/>
                <w:b/>
                <w:bCs/>
                <w:sz w:val="24"/>
                <w:szCs w:val="24"/>
              </w:rPr>
            </w:pPr>
            <w:r>
              <w:rPr>
                <w:rFonts w:cstheme="minorHAnsi"/>
                <w:b/>
                <w:bCs/>
                <w:noProof/>
                <w:sz w:val="36"/>
                <w:szCs w:val="36"/>
              </w:rPr>
              <mc:AlternateContent>
                <mc:Choice Requires="wps">
                  <w:drawing>
                    <wp:anchor distT="0" distB="0" distL="114300" distR="114300" simplePos="0" relativeHeight="251675648" behindDoc="0" locked="0" layoutInCell="1" allowOverlap="1" wp14:anchorId="06D2C729" wp14:editId="5F2F2684">
                      <wp:simplePos x="0" y="0"/>
                      <wp:positionH relativeFrom="column">
                        <wp:posOffset>-16510</wp:posOffset>
                      </wp:positionH>
                      <wp:positionV relativeFrom="paragraph">
                        <wp:posOffset>46355</wp:posOffset>
                      </wp:positionV>
                      <wp:extent cx="334010" cy="319405"/>
                      <wp:effectExtent l="24130" t="22860" r="32385" b="48260"/>
                      <wp:wrapNone/>
                      <wp:docPr id="41"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4010" cy="319405"/>
                              </a:xfrm>
                              <a:prstGeom prst="flowChartSummingJunction">
                                <a:avLst/>
                              </a:prstGeom>
                              <a:solidFill>
                                <a:schemeClr val="accent1">
                                  <a:lumMod val="100000"/>
                                  <a:lumOff val="0"/>
                                </a:schemeClr>
                              </a:solidFill>
                              <a:ln w="38100">
                                <a:solidFill>
                                  <a:schemeClr val="lt1">
                                    <a:lumMod val="9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8" o:spid="_x0000_s1026" type="#_x0000_t123" style="position:absolute;margin-left:-1.3pt;margin-top:3.65pt;width:26.3pt;height:25.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" fillcolor="#4f81bd [3204]" strokecolor="#f2f2f2 [3041]" strokeweight="3pt">
                      <v:shadow on="t" color="#243f60 [1604]" opacity=".5" offset="1pt"/>
                    </v:shape>
                  </w:pict>
                </mc:Fallback>
              </mc:AlternateContent>
            </w:r>
          </w:p>
        </w:tc>
      </w:tr>
      <w:tr w:rsidR="007F2F18" w:rsidTr="001A795D">
        <w:trPr>
          <w:trHeight w:val="587"/>
        </w:trPr>
        <w:tc>
          <w:tcPr>
            <w:tcW w:w="9213" w:type="dxa"/>
            <w:gridSpan w:val="3"/>
            <w:shd w:val="clear" w:color="auto" w:fill="0070C0"/>
            <w:vAlign w:val="center"/>
          </w:tcPr>
          <w:p w:rsidR="007F2F18" w:rsidRPr="007F2F18" w:rsidRDefault="007F2F18" w:rsidP="007F2F18">
            <w:pPr>
              <w:jc w:val="center"/>
              <w:rPr>
                <w:rFonts w:cstheme="minorHAnsi"/>
                <w:b/>
                <w:sz w:val="32"/>
                <w:szCs w:val="32"/>
              </w:rPr>
            </w:pPr>
            <w:r w:rsidRPr="007F2F18">
              <w:rPr>
                <w:rFonts w:cstheme="minorHAnsi"/>
                <w:b/>
                <w:color w:val="FFFFFF" w:themeColor="background1"/>
                <w:sz w:val="36"/>
                <w:szCs w:val="36"/>
              </w:rPr>
              <w:t>SALİHLİ’NİN TANITIMI</w:t>
            </w:r>
          </w:p>
        </w:tc>
      </w:tr>
    </w:tbl>
    <w:p w:rsidR="00FB6BD4" w:rsidRPr="00981D7D" w:rsidRDefault="00FB6BD4" w:rsidP="00EE388B">
      <w:pPr>
        <w:spacing w:after="0" w:line="240" w:lineRule="auto"/>
        <w:jc w:val="center"/>
        <w:rPr>
          <w:rFonts w:cstheme="minorHAnsi"/>
        </w:rPr>
      </w:pPr>
    </w:p>
    <w:p w:rsidR="00924E54" w:rsidRPr="00FB6BD4" w:rsidRDefault="00ED61E0" w:rsidP="000E5551">
      <w:pPr>
        <w:pStyle w:val="ListeParagraf"/>
        <w:numPr>
          <w:ilvl w:val="0"/>
          <w:numId w:val="1"/>
        </w:numPr>
        <w:spacing w:after="0"/>
        <w:ind w:left="426" w:firstLine="0"/>
        <w:jc w:val="both"/>
        <w:rPr>
          <w:rFonts w:cstheme="minorHAnsi"/>
          <w:b/>
          <w:sz w:val="32"/>
          <w:szCs w:val="32"/>
        </w:rPr>
      </w:pPr>
      <w:r>
        <w:rPr>
          <w:rFonts w:cstheme="minorHAnsi"/>
          <w:b/>
          <w:bCs/>
          <w:noProof/>
          <w:sz w:val="24"/>
          <w:szCs w:val="24"/>
        </w:rPr>
        <mc:AlternateContent>
          <mc:Choice Requires="wps">
            <w:drawing>
              <wp:anchor distT="0" distB="0" distL="114300" distR="114300" simplePos="0" relativeHeight="251676672" behindDoc="0" locked="0" layoutInCell="1" allowOverlap="1">
                <wp:simplePos x="0" y="0"/>
                <wp:positionH relativeFrom="column">
                  <wp:posOffset>-64770</wp:posOffset>
                </wp:positionH>
                <wp:positionV relativeFrom="paragraph">
                  <wp:posOffset>26670</wp:posOffset>
                </wp:positionV>
                <wp:extent cx="262255" cy="190500"/>
                <wp:effectExtent l="25400" t="83820" r="55245" b="106680"/>
                <wp:wrapNone/>
                <wp:docPr id="40"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9" o:spid="_x0000_s1026" type="#_x0000_t13" style="position:absolute;margin-left:-5.1pt;margin-top:2.1pt;width:20.65pt;height: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" fillcolor="#4f81bd [3204]" strokecolor="#f2f2f2 [3041]" strokeweight="3pt">
                <v:shadow on="t" color="#243f60 [1604]" opacity=".5" offset="1pt"/>
              </v:shape>
            </w:pict>
          </mc:Fallback>
        </mc:AlternateContent>
      </w:r>
      <w:r w:rsidR="00924E54" w:rsidRPr="00FB6BD4">
        <w:rPr>
          <w:rFonts w:cstheme="minorHAnsi"/>
          <w:b/>
          <w:sz w:val="32"/>
          <w:szCs w:val="32"/>
        </w:rPr>
        <w:t>TARİH</w:t>
      </w:r>
    </w:p>
    <w:p w:rsidR="00177A2F" w:rsidRPr="00FB6BD4" w:rsidRDefault="00177A2F" w:rsidP="000E5551">
      <w:pPr>
        <w:pStyle w:val="NormalWeb"/>
        <w:tabs>
          <w:tab w:val="left" w:pos="426"/>
        </w:tabs>
        <w:spacing w:before="0" w:beforeAutospacing="0" w:after="0" w:afterAutospacing="0" w:line="276" w:lineRule="auto"/>
        <w:ind w:left="426"/>
        <w:jc w:val="both"/>
        <w:rPr>
          <w:rFonts w:asciiTheme="minorHAnsi" w:hAnsiTheme="minorHAnsi" w:cstheme="minorHAnsi"/>
          <w:b/>
          <w:sz w:val="28"/>
          <w:szCs w:val="28"/>
        </w:rPr>
      </w:pPr>
      <w:r w:rsidRPr="00FB6BD4">
        <w:rPr>
          <w:rFonts w:asciiTheme="minorHAnsi" w:hAnsiTheme="minorHAnsi" w:cstheme="minorHAnsi"/>
          <w:b/>
          <w:sz w:val="28"/>
          <w:szCs w:val="28"/>
        </w:rPr>
        <w:t>Salihli’nin Tarihi</w:t>
      </w:r>
    </w:p>
    <w:p w:rsidR="0042658A" w:rsidRPr="003641B8" w:rsidRDefault="00177A2F" w:rsidP="000E5551">
      <w:pPr>
        <w:pStyle w:val="NormalWeb"/>
        <w:tabs>
          <w:tab w:val="left" w:pos="426"/>
        </w:tabs>
        <w:spacing w:before="0" w:beforeAutospacing="0" w:after="0" w:afterAutospacing="0"/>
        <w:ind w:left="426"/>
        <w:jc w:val="both"/>
        <w:rPr>
          <w:rFonts w:asciiTheme="minorHAnsi" w:hAnsiTheme="minorHAnsi" w:cstheme="minorHAnsi"/>
          <w:sz w:val="22"/>
          <w:szCs w:val="22"/>
        </w:rPr>
      </w:pPr>
      <w:r w:rsidRPr="003641B8">
        <w:rPr>
          <w:rFonts w:asciiTheme="minorHAnsi" w:hAnsiTheme="minorHAnsi" w:cstheme="minorHAnsi"/>
          <w:sz w:val="22"/>
          <w:szCs w:val="22"/>
        </w:rPr>
        <w:t>Salihli'nin tarihini anlatmaya Antik Sarde</w:t>
      </w:r>
      <w:r w:rsidR="00B2419B">
        <w:rPr>
          <w:rFonts w:asciiTheme="minorHAnsi" w:hAnsiTheme="minorHAnsi" w:cstheme="minorHAnsi"/>
          <w:sz w:val="22"/>
          <w:szCs w:val="22"/>
        </w:rPr>
        <w:t>s</w:t>
      </w:r>
      <w:r w:rsidRPr="003641B8">
        <w:rPr>
          <w:rFonts w:asciiTheme="minorHAnsi" w:hAnsiTheme="minorHAnsi" w:cstheme="minorHAnsi"/>
          <w:sz w:val="22"/>
          <w:szCs w:val="22"/>
        </w:rPr>
        <w:t xml:space="preserve"> (Sart) kenti ile başlamak gerekmektedir. Sardes/Sart Gediz havzasında, Sart Çayı kıyısında ve Bozdağ'ın batısındaki tepelerin kuzey yamaçları üzerinde Meles adlı bir kral tarafından kurulmuştur. </w:t>
      </w:r>
    </w:p>
    <w:p w:rsidR="00177A2F" w:rsidRPr="003641B8" w:rsidRDefault="00177A2F" w:rsidP="000E5551">
      <w:pPr>
        <w:pStyle w:val="NormalWeb"/>
        <w:tabs>
          <w:tab w:val="left" w:pos="426"/>
        </w:tabs>
        <w:spacing w:before="0" w:beforeAutospacing="0" w:after="0" w:afterAutospacing="0"/>
        <w:ind w:left="426"/>
        <w:jc w:val="both"/>
        <w:rPr>
          <w:rFonts w:asciiTheme="minorHAnsi" w:hAnsiTheme="minorHAnsi" w:cstheme="minorHAnsi"/>
          <w:sz w:val="22"/>
          <w:szCs w:val="22"/>
        </w:rPr>
      </w:pPr>
      <w:r w:rsidRPr="003641B8">
        <w:rPr>
          <w:rFonts w:asciiTheme="minorHAnsi" w:hAnsiTheme="minorHAnsi" w:cstheme="minorHAnsi"/>
          <w:sz w:val="22"/>
          <w:szCs w:val="22"/>
        </w:rPr>
        <w:br/>
        <w:t>M.Ö.1750-1200</w:t>
      </w:r>
      <w:r w:rsidR="00B2419B">
        <w:rPr>
          <w:rFonts w:asciiTheme="minorHAnsi" w:hAnsiTheme="minorHAnsi" w:cstheme="minorHAnsi"/>
          <w:sz w:val="22"/>
          <w:szCs w:val="22"/>
        </w:rPr>
        <w:t xml:space="preserve"> yıllarında Hititler döneminde S</w:t>
      </w:r>
      <w:r w:rsidRPr="003641B8">
        <w:rPr>
          <w:rFonts w:asciiTheme="minorHAnsi" w:hAnsiTheme="minorHAnsi" w:cstheme="minorHAnsi"/>
          <w:sz w:val="22"/>
          <w:szCs w:val="22"/>
        </w:rPr>
        <w:t xml:space="preserve">ardes'in de içinde bulunduğu bölge </w:t>
      </w:r>
      <w:proofErr w:type="spellStart"/>
      <w:r w:rsidRPr="003641B8">
        <w:rPr>
          <w:rFonts w:asciiTheme="minorHAnsi" w:hAnsiTheme="minorHAnsi" w:cstheme="minorHAnsi"/>
          <w:sz w:val="22"/>
          <w:szCs w:val="22"/>
        </w:rPr>
        <w:t>Assuwa</w:t>
      </w:r>
      <w:proofErr w:type="spellEnd"/>
      <w:r w:rsidRPr="003641B8">
        <w:rPr>
          <w:rFonts w:asciiTheme="minorHAnsi" w:hAnsiTheme="minorHAnsi" w:cstheme="minorHAnsi"/>
          <w:sz w:val="22"/>
          <w:szCs w:val="22"/>
        </w:rPr>
        <w:t xml:space="preserve"> olarak anılmaktadır. Sardes'in bu dönemde köy mü kasaba mı yoksa saraya bağlı bir şehir mi olduğu bilinmemektedir. M.Ö.1200-1000 yılları arasında önemli bir yerleşim merkezi olmakla birlikte özellikle M.Ö.7-6 yüzyıllarında büyük gelişme göstermiş, Lidya devletinin başkenti olmuş ve büyük önem kazanmıştır. </w:t>
      </w:r>
    </w:p>
    <w:p w:rsidR="0042658A" w:rsidRPr="003641B8" w:rsidRDefault="0042658A" w:rsidP="000E5551">
      <w:pPr>
        <w:pStyle w:val="NormalWeb"/>
        <w:tabs>
          <w:tab w:val="left" w:pos="426"/>
        </w:tabs>
        <w:spacing w:before="0" w:beforeAutospacing="0" w:after="0" w:afterAutospacing="0"/>
        <w:ind w:left="426"/>
        <w:jc w:val="both"/>
        <w:rPr>
          <w:rFonts w:asciiTheme="minorHAnsi" w:hAnsiTheme="minorHAnsi" w:cstheme="minorHAnsi"/>
          <w:sz w:val="22"/>
          <w:szCs w:val="22"/>
        </w:rPr>
      </w:pPr>
    </w:p>
    <w:p w:rsidR="00177A2F" w:rsidRPr="003641B8" w:rsidRDefault="00177A2F" w:rsidP="000E5551">
      <w:pPr>
        <w:pStyle w:val="NormalWeb"/>
        <w:tabs>
          <w:tab w:val="left" w:pos="426"/>
        </w:tabs>
        <w:spacing w:before="0" w:beforeAutospacing="0" w:after="0" w:afterAutospacing="0"/>
        <w:ind w:left="426"/>
        <w:jc w:val="both"/>
        <w:rPr>
          <w:rFonts w:asciiTheme="minorHAnsi" w:hAnsiTheme="minorHAnsi" w:cstheme="minorHAnsi"/>
          <w:sz w:val="22"/>
          <w:szCs w:val="22"/>
        </w:rPr>
      </w:pPr>
      <w:r w:rsidRPr="003641B8">
        <w:rPr>
          <w:rFonts w:asciiTheme="minorHAnsi" w:hAnsiTheme="minorHAnsi" w:cstheme="minorHAnsi"/>
          <w:sz w:val="22"/>
          <w:szCs w:val="22"/>
        </w:rPr>
        <w:t>Endüstriyel buluşlar, para, ülkeler arası hicret, lirik şiir-müzik felsefe-astronomi-coğrafya ve heykelcilik M.Ö.6 ve 7. Yüzyıllarda Sardes</w:t>
      </w:r>
      <w:r w:rsidR="00B2419B">
        <w:rPr>
          <w:rFonts w:asciiTheme="minorHAnsi" w:hAnsiTheme="minorHAnsi" w:cstheme="minorHAnsi"/>
          <w:sz w:val="22"/>
          <w:szCs w:val="22"/>
        </w:rPr>
        <w:t xml:space="preserve"> i</w:t>
      </w:r>
      <w:r w:rsidRPr="003641B8">
        <w:rPr>
          <w:rFonts w:asciiTheme="minorHAnsi" w:hAnsiTheme="minorHAnsi" w:cstheme="minorHAnsi"/>
          <w:sz w:val="22"/>
          <w:szCs w:val="22"/>
        </w:rPr>
        <w:t xml:space="preserve">le başladı ve gelişti diyebiliriz. Sardes Lidya Devleti sona erdikten sonra da önemini korumuş, Persler döneminde Satraplık merkezi, Romalılar zamanında eyalet merkezi, Bizans döneminde ise </w:t>
      </w:r>
      <w:proofErr w:type="spellStart"/>
      <w:r w:rsidRPr="003641B8">
        <w:rPr>
          <w:rFonts w:asciiTheme="minorHAnsi" w:hAnsiTheme="minorHAnsi" w:cstheme="minorHAnsi"/>
          <w:sz w:val="22"/>
          <w:szCs w:val="22"/>
        </w:rPr>
        <w:t>Theme</w:t>
      </w:r>
      <w:proofErr w:type="spellEnd"/>
      <w:r w:rsidRPr="003641B8">
        <w:rPr>
          <w:rFonts w:asciiTheme="minorHAnsi" w:hAnsiTheme="minorHAnsi" w:cstheme="minorHAnsi"/>
          <w:sz w:val="22"/>
          <w:szCs w:val="22"/>
        </w:rPr>
        <w:t xml:space="preserve"> merkezi olmuştur. Dünya ticaret yollarının değişmesi sonucunda Bizans imparatorluğunun son zamanlarında önemini yitirmiştir. </w:t>
      </w:r>
    </w:p>
    <w:p w:rsidR="0042658A" w:rsidRPr="003641B8" w:rsidRDefault="0042658A" w:rsidP="000E5551">
      <w:pPr>
        <w:pStyle w:val="NormalWeb"/>
        <w:tabs>
          <w:tab w:val="left" w:pos="426"/>
        </w:tabs>
        <w:spacing w:before="0" w:beforeAutospacing="0" w:after="0" w:afterAutospacing="0"/>
        <w:ind w:left="426"/>
        <w:jc w:val="both"/>
        <w:rPr>
          <w:rFonts w:asciiTheme="minorHAnsi" w:hAnsiTheme="minorHAnsi" w:cstheme="minorHAnsi"/>
          <w:sz w:val="22"/>
          <w:szCs w:val="22"/>
        </w:rPr>
      </w:pPr>
    </w:p>
    <w:p w:rsidR="0042658A" w:rsidRPr="003641B8" w:rsidRDefault="00177A2F" w:rsidP="00581152">
      <w:pPr>
        <w:pStyle w:val="NormalWeb"/>
        <w:tabs>
          <w:tab w:val="left" w:pos="426"/>
        </w:tabs>
        <w:spacing w:before="0" w:beforeAutospacing="0" w:after="0" w:afterAutospacing="0"/>
        <w:ind w:left="426"/>
        <w:jc w:val="both"/>
        <w:rPr>
          <w:rFonts w:asciiTheme="minorHAnsi" w:hAnsiTheme="minorHAnsi" w:cstheme="minorHAnsi"/>
          <w:sz w:val="22"/>
          <w:szCs w:val="22"/>
        </w:rPr>
      </w:pPr>
      <w:r w:rsidRPr="003641B8">
        <w:rPr>
          <w:rFonts w:asciiTheme="minorHAnsi" w:hAnsiTheme="minorHAnsi" w:cstheme="minorHAnsi"/>
          <w:sz w:val="22"/>
          <w:szCs w:val="22"/>
        </w:rPr>
        <w:t xml:space="preserve">1075 yıllarında Selçuklu Türkleri Sardes'i aldılar. O günden sonra da Sart diye anılmaya başlanıldı. Sart 1098 yılında Haçlıların desteği ile Bizans'ın eline geçti ise de 1313 yılında </w:t>
      </w:r>
      <w:proofErr w:type="spellStart"/>
      <w:r w:rsidRPr="003641B8">
        <w:rPr>
          <w:rFonts w:asciiTheme="minorHAnsi" w:hAnsiTheme="minorHAnsi" w:cstheme="minorHAnsi"/>
          <w:sz w:val="22"/>
          <w:szCs w:val="22"/>
        </w:rPr>
        <w:t>Germiyanoğulları'nın</w:t>
      </w:r>
      <w:proofErr w:type="spellEnd"/>
      <w:r w:rsidRPr="003641B8">
        <w:rPr>
          <w:rFonts w:asciiTheme="minorHAnsi" w:hAnsiTheme="minorHAnsi" w:cstheme="minorHAnsi"/>
          <w:sz w:val="22"/>
          <w:szCs w:val="22"/>
        </w:rPr>
        <w:t xml:space="preserve"> komutanı Aydın Bey tarafından kesin olarak </w:t>
      </w:r>
      <w:r w:rsidR="00581152">
        <w:rPr>
          <w:rFonts w:asciiTheme="minorHAnsi" w:hAnsiTheme="minorHAnsi" w:cstheme="minorHAnsi"/>
          <w:sz w:val="22"/>
          <w:szCs w:val="22"/>
        </w:rPr>
        <w:t xml:space="preserve">Türk egemenliği altına alındı. </w:t>
      </w:r>
      <w:r w:rsidRPr="003641B8">
        <w:rPr>
          <w:rFonts w:asciiTheme="minorHAnsi" w:hAnsiTheme="minorHAnsi" w:cstheme="minorHAnsi"/>
          <w:sz w:val="22"/>
          <w:szCs w:val="22"/>
        </w:rPr>
        <w:t xml:space="preserve">16. yüzyıldan itibaren de Salihli Sart'ın işlevini yüklenmeye başlamış ve onun yerini almıştır. Salihli tarihinin Salih Dede adlı kişinin eski Salihli'nin doğusunda bugünkü </w:t>
      </w:r>
      <w:proofErr w:type="spellStart"/>
      <w:r w:rsidRPr="003641B8">
        <w:rPr>
          <w:rFonts w:asciiTheme="minorHAnsi" w:hAnsiTheme="minorHAnsi" w:cstheme="minorHAnsi"/>
          <w:sz w:val="22"/>
          <w:szCs w:val="22"/>
        </w:rPr>
        <w:t>Kocaçeşme</w:t>
      </w:r>
      <w:proofErr w:type="spellEnd"/>
      <w:r w:rsidRPr="003641B8">
        <w:rPr>
          <w:rFonts w:asciiTheme="minorHAnsi" w:hAnsiTheme="minorHAnsi" w:cstheme="minorHAnsi"/>
          <w:sz w:val="22"/>
          <w:szCs w:val="22"/>
        </w:rPr>
        <w:t xml:space="preserve"> Mahallesi'ndeki hanı ile başladığı inanılmış ise de bunun doğru olmadığı anlaşılmaktadır.</w:t>
      </w:r>
    </w:p>
    <w:p w:rsidR="0042658A" w:rsidRPr="003641B8" w:rsidRDefault="00177A2F" w:rsidP="00F26F3F">
      <w:pPr>
        <w:pStyle w:val="NormalWeb"/>
        <w:tabs>
          <w:tab w:val="left" w:pos="426"/>
        </w:tabs>
        <w:spacing w:before="0" w:beforeAutospacing="0" w:after="0" w:afterAutospacing="0"/>
        <w:ind w:left="426"/>
        <w:jc w:val="both"/>
        <w:rPr>
          <w:rFonts w:asciiTheme="minorHAnsi" w:hAnsiTheme="minorHAnsi" w:cstheme="minorHAnsi"/>
          <w:sz w:val="22"/>
          <w:szCs w:val="22"/>
        </w:rPr>
      </w:pPr>
      <w:r w:rsidRPr="003641B8">
        <w:rPr>
          <w:rFonts w:asciiTheme="minorHAnsi" w:hAnsiTheme="minorHAnsi" w:cstheme="minorHAnsi"/>
          <w:sz w:val="22"/>
          <w:szCs w:val="22"/>
        </w:rPr>
        <w:br/>
        <w:t xml:space="preserve">Salihli'nin güneyindeki Bozdağ eteklerindeki tepelerde ve </w:t>
      </w:r>
      <w:proofErr w:type="gramStart"/>
      <w:r w:rsidRPr="003641B8">
        <w:rPr>
          <w:rFonts w:asciiTheme="minorHAnsi" w:hAnsiTheme="minorHAnsi" w:cstheme="minorHAnsi"/>
          <w:sz w:val="22"/>
          <w:szCs w:val="22"/>
        </w:rPr>
        <w:t>Çakallar</w:t>
      </w:r>
      <w:proofErr w:type="gramEnd"/>
      <w:r w:rsidRPr="003641B8">
        <w:rPr>
          <w:rFonts w:asciiTheme="minorHAnsi" w:hAnsiTheme="minorHAnsi" w:cstheme="minorHAnsi"/>
          <w:sz w:val="22"/>
          <w:szCs w:val="22"/>
        </w:rPr>
        <w:t xml:space="preserve"> deresinde eski devirlerden kalma mezarlar bulunmaktadır. Son olarak da M.Ö.6. Yüzyıla ait olduğu anlaşılan bir </w:t>
      </w:r>
      <w:proofErr w:type="spellStart"/>
      <w:r w:rsidRPr="003641B8">
        <w:rPr>
          <w:rFonts w:asciiTheme="minorHAnsi" w:hAnsiTheme="minorHAnsi" w:cstheme="minorHAnsi"/>
          <w:sz w:val="22"/>
          <w:szCs w:val="22"/>
        </w:rPr>
        <w:t>tümülüs</w:t>
      </w:r>
      <w:proofErr w:type="spellEnd"/>
      <w:r w:rsidRPr="003641B8">
        <w:rPr>
          <w:rFonts w:asciiTheme="minorHAnsi" w:hAnsiTheme="minorHAnsi" w:cstheme="minorHAnsi"/>
          <w:sz w:val="22"/>
          <w:szCs w:val="22"/>
        </w:rPr>
        <w:t xml:space="preserve"> mezar bulunmaktadır. Mezarlar genellikle yerleşim merkezleri çevresinde bulunduğuna göre bugünkü Salihli'nin güneyinde antik bir yerleşi</w:t>
      </w:r>
      <w:r w:rsidR="00F26F3F">
        <w:rPr>
          <w:rFonts w:asciiTheme="minorHAnsi" w:hAnsiTheme="minorHAnsi" w:cstheme="minorHAnsi"/>
          <w:sz w:val="22"/>
          <w:szCs w:val="22"/>
        </w:rPr>
        <w:t xml:space="preserve">m merkezi bulunduğu kesindir. </w:t>
      </w:r>
    </w:p>
    <w:p w:rsidR="00177A2F" w:rsidRPr="003641B8" w:rsidRDefault="00177A2F" w:rsidP="00581152">
      <w:pPr>
        <w:spacing w:after="0" w:line="240" w:lineRule="auto"/>
        <w:ind w:left="426"/>
        <w:jc w:val="both"/>
        <w:rPr>
          <w:rFonts w:cstheme="minorHAnsi"/>
        </w:rPr>
      </w:pPr>
      <w:r w:rsidRPr="003641B8">
        <w:rPr>
          <w:rFonts w:cstheme="minorHAnsi"/>
        </w:rPr>
        <w:t xml:space="preserve">Bugünkü Salihli İlçesine ait ilk kayıt 1518 yılına aittir ve </w:t>
      </w:r>
      <w:proofErr w:type="spellStart"/>
      <w:r w:rsidRPr="003641B8">
        <w:rPr>
          <w:rFonts w:cstheme="minorHAnsi"/>
        </w:rPr>
        <w:t>Veled</w:t>
      </w:r>
      <w:proofErr w:type="spellEnd"/>
      <w:r w:rsidRPr="003641B8">
        <w:rPr>
          <w:rFonts w:cstheme="minorHAnsi"/>
        </w:rPr>
        <w:t xml:space="preserve">-i Salih/Salihoğlu köyü olarak anılmakta ve Sart kazasına bağlıdır. 1535 tarihli ve Aydın Livasına bağlı İzmir, Çeşme, </w:t>
      </w:r>
      <w:proofErr w:type="spellStart"/>
      <w:r w:rsidRPr="003641B8">
        <w:rPr>
          <w:rFonts w:cstheme="minorHAnsi"/>
        </w:rPr>
        <w:t>Atasluğ</w:t>
      </w:r>
      <w:proofErr w:type="spellEnd"/>
      <w:r w:rsidRPr="003641B8">
        <w:rPr>
          <w:rFonts w:cstheme="minorHAnsi"/>
        </w:rPr>
        <w:t xml:space="preserve">, Tire, Birge, Güzelhisar, Sultanhisar, Kestel, Bozdoğan, </w:t>
      </w:r>
      <w:proofErr w:type="spellStart"/>
      <w:r w:rsidRPr="003641B8">
        <w:rPr>
          <w:rFonts w:cstheme="minorHAnsi"/>
        </w:rPr>
        <w:t>Arpaz</w:t>
      </w:r>
      <w:proofErr w:type="spellEnd"/>
      <w:r w:rsidRPr="003641B8">
        <w:rPr>
          <w:rFonts w:cstheme="minorHAnsi"/>
        </w:rPr>
        <w:t xml:space="preserve">, Yenişehir, Alaşehir, Sart kazaları kurasının tımarlarını havi mufassal defter kayıtlarında da </w:t>
      </w:r>
      <w:proofErr w:type="spellStart"/>
      <w:r w:rsidRPr="003641B8">
        <w:rPr>
          <w:rFonts w:cstheme="minorHAnsi"/>
        </w:rPr>
        <w:t>Veled</w:t>
      </w:r>
      <w:proofErr w:type="spellEnd"/>
      <w:r w:rsidRPr="003641B8">
        <w:rPr>
          <w:rFonts w:cstheme="minorHAnsi"/>
        </w:rPr>
        <w:t xml:space="preserve">-i Salih/Salihoğlu adlı bir köyün varlığını </w:t>
      </w:r>
      <w:r w:rsidR="00120B56" w:rsidRPr="003641B8">
        <w:rPr>
          <w:rFonts w:cstheme="minorHAnsi"/>
        </w:rPr>
        <w:t>teyit</w:t>
      </w:r>
      <w:r w:rsidRPr="003641B8">
        <w:rPr>
          <w:rFonts w:cstheme="minorHAnsi"/>
        </w:rPr>
        <w:t xml:space="preserve"> etmiştir.</w:t>
      </w:r>
      <w:r w:rsidR="00581152">
        <w:rPr>
          <w:rFonts w:cstheme="minorHAnsi"/>
        </w:rPr>
        <w:t xml:space="preserve"> </w:t>
      </w:r>
      <w:r w:rsidRPr="003641B8">
        <w:rPr>
          <w:rFonts w:cstheme="minorHAnsi"/>
        </w:rPr>
        <w:t>17. yüzyılda Salihli'ye ilişkin belgelerin yetersizliği yüzünden bir açıklama getirilemiyor. Yalnızca tahmin olarak Evliya Çelebi'nin Alaşehir'den Sart'a gelirken Bozdağ eteğini izleyen yolculuğu sırasında (1673) gördüğü "Mamur köyler" den birisinin Salihli olabileceği ileri sürülmektedir.</w:t>
      </w:r>
      <w:r w:rsidR="00581152">
        <w:rPr>
          <w:rFonts w:cstheme="minorHAnsi"/>
        </w:rPr>
        <w:t xml:space="preserve"> </w:t>
      </w:r>
      <w:r w:rsidRPr="003641B8">
        <w:rPr>
          <w:rFonts w:cstheme="minorHAnsi"/>
        </w:rPr>
        <w:t>18. yüzyılda da Salihli'nin nasıl bir yapıya sahip olduğu konusunda herhangi bir kaynağın bulunmayışı veya bu</w:t>
      </w:r>
      <w:r w:rsidR="00120B56" w:rsidRPr="003641B8">
        <w:rPr>
          <w:rFonts w:cstheme="minorHAnsi"/>
        </w:rPr>
        <w:t>lunamaması üzücü bir durumdur. İ</w:t>
      </w:r>
      <w:r w:rsidRPr="003641B8">
        <w:rPr>
          <w:rFonts w:cstheme="minorHAnsi"/>
        </w:rPr>
        <w:t>şte bu yüzdendir ki Salihli'nin kuruluşu bir anlamda geçmişi en son 19. Yüzyılda tarihlendirilmiş, belleklere çok yeni bir yerleşim olduğu yerleşmiştir.</w:t>
      </w:r>
    </w:p>
    <w:p w:rsidR="00B320B0" w:rsidRPr="003641B8" w:rsidRDefault="00B320B0" w:rsidP="000E5551">
      <w:pPr>
        <w:pStyle w:val="NormalWeb"/>
        <w:tabs>
          <w:tab w:val="left" w:pos="426"/>
        </w:tabs>
        <w:spacing w:before="0" w:beforeAutospacing="0" w:after="0" w:afterAutospacing="0"/>
        <w:ind w:left="426"/>
        <w:jc w:val="both"/>
        <w:rPr>
          <w:rFonts w:asciiTheme="minorHAnsi" w:hAnsiTheme="minorHAnsi" w:cstheme="minorHAnsi"/>
          <w:sz w:val="22"/>
          <w:szCs w:val="22"/>
        </w:rPr>
      </w:pPr>
    </w:p>
    <w:p w:rsidR="00177A2F" w:rsidRPr="003641B8" w:rsidRDefault="00177A2F" w:rsidP="000E5551">
      <w:pPr>
        <w:pStyle w:val="NormalWeb"/>
        <w:tabs>
          <w:tab w:val="left" w:pos="426"/>
        </w:tabs>
        <w:spacing w:before="0" w:beforeAutospacing="0" w:after="0" w:afterAutospacing="0"/>
        <w:ind w:left="426"/>
        <w:jc w:val="both"/>
        <w:rPr>
          <w:rFonts w:asciiTheme="minorHAnsi" w:hAnsiTheme="minorHAnsi" w:cstheme="minorHAnsi"/>
          <w:sz w:val="22"/>
          <w:szCs w:val="22"/>
        </w:rPr>
      </w:pPr>
      <w:r w:rsidRPr="003641B8">
        <w:rPr>
          <w:rFonts w:asciiTheme="minorHAnsi" w:hAnsiTheme="minorHAnsi" w:cstheme="minorHAnsi"/>
          <w:sz w:val="22"/>
          <w:szCs w:val="22"/>
        </w:rPr>
        <w:lastRenderedPageBreak/>
        <w:t xml:space="preserve">Salihli bugün lojistik, tarım ürünleri sanayisi, tarih, doğa ve jeotermal turizmi, sağlık sektörü ve geleneksel toprak sanayinde önemli avantajlara sahip ve hızla gelişim gösteren bir ilçe konumundadır. Bununla birlikte Salihli eğitimde de özellikle Celal Bayar Üniversitesi’nin İnsan ve Toplum Bilimleri Fakültesi’nin açılması ile birlikte adından söz ettirecek bir eğitim üssü olma yolunda ilerlemektedir. </w:t>
      </w:r>
    </w:p>
    <w:p w:rsidR="00FB6BD4" w:rsidRPr="003641B8" w:rsidRDefault="00FB6BD4" w:rsidP="000E5551">
      <w:pPr>
        <w:pStyle w:val="NormalWeb"/>
        <w:tabs>
          <w:tab w:val="left" w:pos="426"/>
        </w:tabs>
        <w:spacing w:before="0" w:beforeAutospacing="0" w:after="0" w:afterAutospacing="0"/>
        <w:ind w:left="426"/>
        <w:jc w:val="both"/>
        <w:rPr>
          <w:rFonts w:asciiTheme="minorHAnsi" w:hAnsiTheme="minorHAnsi" w:cstheme="minorHAnsi"/>
          <w:sz w:val="22"/>
          <w:szCs w:val="22"/>
        </w:rPr>
      </w:pPr>
    </w:p>
    <w:p w:rsidR="00277EFA" w:rsidRPr="0042658A" w:rsidRDefault="00ED61E0" w:rsidP="000E5551">
      <w:pPr>
        <w:pStyle w:val="ListeParagraf"/>
        <w:numPr>
          <w:ilvl w:val="0"/>
          <w:numId w:val="1"/>
        </w:numPr>
        <w:spacing w:after="0"/>
        <w:ind w:left="426" w:firstLine="0"/>
        <w:jc w:val="both"/>
        <w:rPr>
          <w:rFonts w:cstheme="minorHAnsi"/>
          <w:b/>
          <w:sz w:val="32"/>
          <w:szCs w:val="32"/>
        </w:rPr>
      </w:pPr>
      <w:r>
        <w:rPr>
          <w:rFonts w:cstheme="minorHAnsi"/>
          <w:b/>
          <w:bCs/>
          <w:noProof/>
          <w:sz w:val="24"/>
          <w:szCs w:val="24"/>
        </w:rPr>
        <mc:AlternateContent>
          <mc:Choice Requires="wps">
            <w:drawing>
              <wp:anchor distT="0" distB="0" distL="114300" distR="114300" simplePos="0" relativeHeight="251679744" behindDoc="0" locked="0" layoutInCell="1" allowOverlap="1">
                <wp:simplePos x="0" y="0"/>
                <wp:positionH relativeFrom="column">
                  <wp:posOffset>-63500</wp:posOffset>
                </wp:positionH>
                <wp:positionV relativeFrom="paragraph">
                  <wp:posOffset>21590</wp:posOffset>
                </wp:positionV>
                <wp:extent cx="262255" cy="190500"/>
                <wp:effectExtent l="26670" t="88265" r="63500" b="111760"/>
                <wp:wrapNone/>
                <wp:docPr id="39"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2" o:spid="_x0000_s1026" type="#_x0000_t13" style="position:absolute;margin-left:-5pt;margin-top:1.7pt;width:20.65pt;height: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" fillcolor="#4f81bd [3204]" strokecolor="#f2f2f2 [3041]" strokeweight="3pt">
                <v:shadow on="t" color="#243f60 [1604]" opacity=".5" offset="1pt"/>
              </v:shape>
            </w:pict>
          </mc:Fallback>
        </mc:AlternateContent>
      </w:r>
      <w:r w:rsidR="00120B56">
        <w:rPr>
          <w:rFonts w:cstheme="minorHAnsi"/>
          <w:b/>
          <w:sz w:val="32"/>
          <w:szCs w:val="32"/>
        </w:rPr>
        <w:t xml:space="preserve">SALİHLİ’NİN </w:t>
      </w:r>
      <w:r w:rsidR="00277EFA" w:rsidRPr="0042658A">
        <w:rPr>
          <w:rFonts w:cstheme="minorHAnsi"/>
          <w:b/>
          <w:sz w:val="32"/>
          <w:szCs w:val="32"/>
        </w:rPr>
        <w:t>KONUM</w:t>
      </w:r>
      <w:r w:rsidR="00120B56">
        <w:rPr>
          <w:rFonts w:cstheme="minorHAnsi"/>
          <w:b/>
          <w:sz w:val="32"/>
          <w:szCs w:val="32"/>
        </w:rPr>
        <w:t>U</w:t>
      </w:r>
      <w:r w:rsidR="00277EFA" w:rsidRPr="0042658A">
        <w:rPr>
          <w:rFonts w:cstheme="minorHAnsi"/>
          <w:b/>
          <w:sz w:val="32"/>
          <w:szCs w:val="32"/>
        </w:rPr>
        <w:t xml:space="preserve"> VE ULAŞIM</w:t>
      </w:r>
    </w:p>
    <w:p w:rsidR="00177A2F" w:rsidRDefault="00177A2F" w:rsidP="000E5551">
      <w:pPr>
        <w:pStyle w:val="NormalWeb"/>
        <w:tabs>
          <w:tab w:val="left" w:pos="426"/>
        </w:tabs>
        <w:spacing w:before="0" w:beforeAutospacing="0" w:after="0" w:afterAutospacing="0" w:line="276" w:lineRule="auto"/>
        <w:ind w:left="426"/>
        <w:jc w:val="both"/>
        <w:rPr>
          <w:rFonts w:asciiTheme="minorHAnsi" w:hAnsiTheme="minorHAnsi" w:cstheme="minorHAnsi"/>
          <w:sz w:val="22"/>
          <w:szCs w:val="22"/>
        </w:rPr>
      </w:pPr>
      <w:r w:rsidRPr="003641B8">
        <w:rPr>
          <w:rFonts w:asciiTheme="minorHAnsi" w:hAnsiTheme="minorHAnsi" w:cstheme="minorHAnsi"/>
          <w:sz w:val="22"/>
          <w:szCs w:val="22"/>
        </w:rPr>
        <w:t xml:space="preserve">Salihli, İzmir-Ankara ve Antalya-İstanbul yolunun tam kesişim noktasındadır. Bu avantajı ile hem bu kentlerde üretilen ürünlerin geçiş noktası hem de Gediz Ovası’nın merkezinde olması nedeni ile Gediz ovasında yetişen tarım ürünlerinin Türkiye’nin Dört büyük kentine ulaştırılmasında coğrafi olarak merkez konumundadır. </w:t>
      </w:r>
    </w:p>
    <w:tbl>
      <w:tblPr>
        <w:tblStyle w:val="TabloKlavuzu"/>
        <w:tblW w:w="9072" w:type="dxa"/>
        <w:tblInd w:w="392"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6095"/>
        <w:gridCol w:w="2977"/>
      </w:tblGrid>
      <w:tr w:rsidR="00C32AF5" w:rsidTr="009A6A3C">
        <w:tc>
          <w:tcPr>
            <w:tcW w:w="6095" w:type="dxa"/>
          </w:tcPr>
          <w:p w:rsidR="00C32AF5" w:rsidRDefault="00C32AF5" w:rsidP="00AE73A1">
            <w:pPr>
              <w:rPr>
                <w:rFonts w:cstheme="minorHAnsi"/>
              </w:rPr>
            </w:pPr>
            <w:r>
              <w:rPr>
                <w:rFonts w:cstheme="minorHAnsi"/>
                <w:noProof/>
              </w:rPr>
              <w:drawing>
                <wp:inline distT="0" distB="0" distL="0" distR="0" wp14:anchorId="5DE9D2CA" wp14:editId="6E4871D6">
                  <wp:extent cx="3681454" cy="1820849"/>
                  <wp:effectExtent l="0" t="0" r="0" b="0"/>
                  <wp:docPr id="13" name="Resim 2" descr="F:\gsts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gstso.jpg"/>
                          <pic:cNvPicPr>
                            <a:picLocks noChangeAspect="1" noChangeArrowheads="1"/>
                          </pic:cNvPicPr>
                        </pic:nvPicPr>
                        <pic:blipFill rotWithShape="1">
                          <a:blip r:embed="rId15" cstate="print"/>
                          <a:srcRect l="1877" t="2966" r="1585" b="1"/>
                          <a:stretch/>
                        </pic:blipFill>
                        <pic:spPr bwMode="auto">
                          <a:xfrm>
                            <a:off x="0" y="0"/>
                            <a:ext cx="3711832" cy="183587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977" w:type="dxa"/>
            <w:vAlign w:val="center"/>
          </w:tcPr>
          <w:p w:rsidR="00C32AF5" w:rsidRDefault="00C32AF5" w:rsidP="00AE73A1">
            <w:pPr>
              <w:ind w:left="34"/>
              <w:rPr>
                <w:rFonts w:cstheme="minorHAnsi"/>
              </w:rPr>
            </w:pPr>
            <w:r>
              <w:rPr>
                <w:rFonts w:cstheme="minorHAnsi"/>
              </w:rPr>
              <w:t xml:space="preserve">Salihli Ticaret ve Sanayi Odası’na ulaşım </w:t>
            </w:r>
            <w:r w:rsidR="009A6A3C">
              <w:rPr>
                <w:rFonts w:cstheme="minorHAnsi"/>
              </w:rPr>
              <w:t>yan</w:t>
            </w:r>
            <w:r>
              <w:rPr>
                <w:rFonts w:cstheme="minorHAnsi"/>
              </w:rPr>
              <w:t xml:space="preserve">da resmedilerek tarif edilmiştir. </w:t>
            </w:r>
          </w:p>
          <w:p w:rsidR="00C32AF5" w:rsidRDefault="00C32AF5" w:rsidP="00AE73A1">
            <w:pPr>
              <w:ind w:left="34"/>
              <w:rPr>
                <w:rFonts w:cstheme="minorHAnsi"/>
              </w:rPr>
            </w:pPr>
          </w:p>
        </w:tc>
      </w:tr>
    </w:tbl>
    <w:p w:rsidR="00C32AF5" w:rsidRDefault="009A6A3C" w:rsidP="00FB6BD4">
      <w:pPr>
        <w:pStyle w:val="NormalWeb"/>
        <w:tabs>
          <w:tab w:val="left" w:pos="426"/>
        </w:tabs>
        <w:spacing w:before="0" w:beforeAutospacing="0" w:after="0" w:afterAutospacing="0" w:line="276" w:lineRule="auto"/>
        <w:jc w:val="both"/>
        <w:rPr>
          <w:rFonts w:asciiTheme="minorHAnsi" w:hAnsiTheme="minorHAnsi" w:cstheme="minorHAnsi"/>
          <w:sz w:val="16"/>
          <w:szCs w:val="16"/>
        </w:rPr>
      </w:pPr>
      <w:r w:rsidRPr="00581152">
        <w:rPr>
          <w:rFonts w:asciiTheme="minorHAnsi" w:hAnsiTheme="minorHAnsi" w:cstheme="minorHAnsi"/>
          <w:sz w:val="16"/>
          <w:szCs w:val="16"/>
        </w:rPr>
        <w:tab/>
      </w:r>
      <w:r w:rsidR="00EE388B" w:rsidRPr="00581152">
        <w:rPr>
          <w:rFonts w:asciiTheme="minorHAnsi" w:hAnsiTheme="minorHAnsi" w:cstheme="minorHAnsi"/>
          <w:sz w:val="16"/>
          <w:szCs w:val="16"/>
        </w:rPr>
        <w:t xml:space="preserve">Harita 1: STSO Yerleşimi </w:t>
      </w:r>
    </w:p>
    <w:p w:rsidR="00581152" w:rsidRPr="00581152" w:rsidRDefault="00581152" w:rsidP="00FB6BD4">
      <w:pPr>
        <w:pStyle w:val="NormalWeb"/>
        <w:tabs>
          <w:tab w:val="left" w:pos="426"/>
        </w:tabs>
        <w:spacing w:before="0" w:beforeAutospacing="0" w:after="0" w:afterAutospacing="0" w:line="276" w:lineRule="auto"/>
        <w:jc w:val="both"/>
        <w:rPr>
          <w:rFonts w:asciiTheme="minorHAnsi" w:hAnsiTheme="minorHAnsi" w:cstheme="minorHAnsi"/>
          <w:sz w:val="16"/>
          <w:szCs w:val="16"/>
        </w:rPr>
      </w:pPr>
    </w:p>
    <w:p w:rsidR="0042658A" w:rsidRDefault="00ED61E0" w:rsidP="00907883">
      <w:pPr>
        <w:spacing w:after="0"/>
        <w:rPr>
          <w:rFonts w:cstheme="minorHAnsi"/>
        </w:rPr>
      </w:pPr>
      <w:r>
        <w:rPr>
          <w:noProof/>
        </w:rPr>
        <mc:AlternateContent>
          <mc:Choice Requires="wps">
            <w:drawing>
              <wp:anchor distT="0" distB="0" distL="114300" distR="114300" simplePos="0" relativeHeight="251658240" behindDoc="0" locked="0" layoutInCell="1" allowOverlap="1">
                <wp:simplePos x="0" y="0"/>
                <wp:positionH relativeFrom="column">
                  <wp:posOffset>2880360</wp:posOffset>
                </wp:positionH>
                <wp:positionV relativeFrom="paragraph">
                  <wp:posOffset>1303020</wp:posOffset>
                </wp:positionV>
                <wp:extent cx="673735" cy="652145"/>
                <wp:effectExtent l="36830" t="40005" r="32385" b="31750"/>
                <wp:wrapNone/>
                <wp:docPr id="38"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3735" cy="652145"/>
                        </a:xfrm>
                        <a:prstGeom prst="ellipse">
                          <a:avLst/>
                        </a:prstGeom>
                        <a:noFill/>
                        <a:ln w="63500" cmpd="thickThin">
                          <a:solidFill>
                            <a:srgbClr val="C00000"/>
                          </a:solidFill>
                          <a:round/>
                          <a:headEnd/>
                          <a:tailEnd/>
                        </a:ln>
                        <a:effectLst/>
                        <a:extLst>
                          <a:ext uri="{909E8E84-426E-40DD-AFC4-6F175D3DCCD1}">
                            <a14:hiddenFill xmlns:a14="http://schemas.microsoft.com/office/drawing/2010/main">
                              <a:solidFill>
                                <a:schemeClr val="lt1">
                                  <a:lumMod val="100000"/>
                                  <a:lumOff val="0"/>
                                </a:schemeClr>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 o:spid="_x0000_s1026" style="position:absolute;margin-left:226.8pt;margin-top:102.6pt;width:53.05pt;height:51.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" filled="f" fillcolor="white [3201]" strokecolor="#c00000" strokeweight="5pt">
                <v:stroke linestyle="thickThin"/>
                <v:shadow color="#868686"/>
              </v:oval>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3554095</wp:posOffset>
                </wp:positionH>
                <wp:positionV relativeFrom="paragraph">
                  <wp:posOffset>1263015</wp:posOffset>
                </wp:positionV>
                <wp:extent cx="405765" cy="413385"/>
                <wp:effectExtent l="34290" t="38100" r="36195" b="34290"/>
                <wp:wrapNone/>
                <wp:docPr id="37"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5765" cy="413385"/>
                        </a:xfrm>
                        <a:prstGeom prst="ellipse">
                          <a:avLst/>
                        </a:prstGeom>
                        <a:noFill/>
                        <a:ln w="63500" cmpd="thickThin">
                          <a:solidFill>
                            <a:srgbClr val="C00000"/>
                          </a:solidFill>
                          <a:round/>
                          <a:headEnd/>
                          <a:tailEnd/>
                        </a:ln>
                        <a:effectLst/>
                        <a:extLst>
                          <a:ext uri="{909E8E84-426E-40DD-AFC4-6F175D3DCCD1}">
                            <a14:hiddenFill xmlns:a14="http://schemas.microsoft.com/office/drawing/2010/main">
                              <a:solidFill>
                                <a:schemeClr val="lt1">
                                  <a:lumMod val="100000"/>
                                  <a:lumOff val="0"/>
                                </a:schemeClr>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 o:spid="_x0000_s1026" style="position:absolute;margin-left:279.85pt;margin-top:99.45pt;width:31.95pt;height:3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" filled="f" fillcolor="white [3201]" strokecolor="#c00000" strokeweight="5pt">
                <v:stroke linestyle="thickThin"/>
                <v:shadow color="#868686"/>
              </v:oval>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3959860</wp:posOffset>
                </wp:positionH>
                <wp:positionV relativeFrom="paragraph">
                  <wp:posOffset>993140</wp:posOffset>
                </wp:positionV>
                <wp:extent cx="405765" cy="413385"/>
                <wp:effectExtent l="40005" t="34925" r="40005" b="37465"/>
                <wp:wrapNone/>
                <wp:docPr id="36"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5765" cy="413385"/>
                        </a:xfrm>
                        <a:prstGeom prst="ellipse">
                          <a:avLst/>
                        </a:prstGeom>
                        <a:noFill/>
                        <a:ln w="63500" cmpd="thickThin">
                          <a:solidFill>
                            <a:srgbClr val="C00000"/>
                          </a:solidFill>
                          <a:round/>
                          <a:headEnd/>
                          <a:tailEnd/>
                        </a:ln>
                        <a:effectLst/>
                        <a:extLst>
                          <a:ext uri="{909E8E84-426E-40DD-AFC4-6F175D3DCCD1}">
                            <a14:hiddenFill xmlns:a14="http://schemas.microsoft.com/office/drawing/2010/main">
                              <a:solidFill>
                                <a:schemeClr val="lt1">
                                  <a:lumMod val="100000"/>
                                  <a:lumOff val="0"/>
                                </a:schemeClr>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 o:spid="_x0000_s1026" style="position:absolute;margin-left:311.8pt;margin-top:78.2pt;width:31.95pt;height:32.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" filled="f" fillcolor="white [3201]" strokecolor="#c00000" strokeweight="5pt">
                <v:stroke linestyle="thickThin"/>
                <v:shadow color="#868686"/>
              </v:oval>
            </w:pict>
          </mc:Fallback>
        </mc:AlternateContent>
      </w:r>
      <w:r w:rsidR="00907883">
        <w:rPr>
          <w:rFonts w:cstheme="minorHAnsi"/>
        </w:rPr>
        <w:t xml:space="preserve">         </w:t>
      </w:r>
      <w:r w:rsidR="00AD0C9E">
        <w:rPr>
          <w:noProof/>
        </w:rPr>
        <w:drawing>
          <wp:inline distT="0" distB="0" distL="0" distR="0">
            <wp:extent cx="5325871" cy="3792772"/>
            <wp:effectExtent l="0" t="0" r="8255" b="0"/>
            <wp:docPr id="9" name="Resim 1" descr="http://pointrentacar.net/aegean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ointrentacar.net/aegeanMap.jpg"/>
                    <pic:cNvPicPr>
                      <a:picLocks noChangeAspect="1" noChangeArrowheads="1"/>
                    </pic:cNvPicPr>
                  </pic:nvPicPr>
                  <pic:blipFill rotWithShape="1">
                    <a:blip r:embed="rId16" cstate="print"/>
                    <a:srcRect/>
                    <a:stretch/>
                  </pic:blipFill>
                  <pic:spPr bwMode="auto">
                    <a:xfrm>
                      <a:off x="0" y="0"/>
                      <a:ext cx="5337115" cy="3800779"/>
                    </a:xfrm>
                    <a:prstGeom prst="rect">
                      <a:avLst/>
                    </a:prstGeom>
                    <a:noFill/>
                    <a:ln>
                      <a:noFill/>
                    </a:ln>
                    <a:extLst>
                      <a:ext uri="{53640926-AAD7-44D8-BBD7-CCE9431645EC}">
                        <a14:shadowObscured xmlns:a14="http://schemas.microsoft.com/office/drawing/2010/main"/>
                      </a:ext>
                    </a:extLst>
                  </pic:spPr>
                </pic:pic>
              </a:graphicData>
            </a:graphic>
          </wp:inline>
        </w:drawing>
      </w:r>
    </w:p>
    <w:p w:rsidR="00581152" w:rsidRPr="00581152" w:rsidRDefault="00EE388B" w:rsidP="00F26F3F">
      <w:pPr>
        <w:spacing w:after="0"/>
        <w:ind w:firstLine="426"/>
        <w:rPr>
          <w:rFonts w:cstheme="minorHAnsi"/>
          <w:sz w:val="16"/>
          <w:szCs w:val="16"/>
        </w:rPr>
      </w:pPr>
      <w:r w:rsidRPr="00581152">
        <w:rPr>
          <w:rFonts w:cstheme="minorHAnsi"/>
          <w:sz w:val="16"/>
          <w:szCs w:val="16"/>
        </w:rPr>
        <w:t xml:space="preserve">Harita 2 </w:t>
      </w:r>
    </w:p>
    <w:p w:rsidR="0067724D" w:rsidRDefault="0032786A" w:rsidP="00581152">
      <w:pPr>
        <w:spacing w:after="0"/>
        <w:ind w:left="426"/>
        <w:rPr>
          <w:rFonts w:cstheme="minorHAnsi"/>
        </w:rPr>
      </w:pPr>
      <w:r>
        <w:rPr>
          <w:rFonts w:cstheme="minorHAnsi"/>
        </w:rPr>
        <w:t xml:space="preserve">Salihli’ye ulaşmak için karayolu, demiryolu ve havayolu kullanılabilir. Havayolu ile ulaşım İzmir Adnan Menderes Havaalanı tercih edilmelidir. </w:t>
      </w:r>
    </w:p>
    <w:p w:rsidR="0067724D" w:rsidRPr="00981D7D" w:rsidRDefault="0067724D" w:rsidP="00581152">
      <w:pPr>
        <w:spacing w:after="0" w:line="240" w:lineRule="auto"/>
        <w:rPr>
          <w:rFonts w:cstheme="minorHAnsi"/>
        </w:rPr>
      </w:pPr>
    </w:p>
    <w:p w:rsidR="00581152" w:rsidRPr="00581152" w:rsidRDefault="00ED61E0" w:rsidP="00581152">
      <w:pPr>
        <w:pStyle w:val="ListeParagraf"/>
        <w:numPr>
          <w:ilvl w:val="0"/>
          <w:numId w:val="1"/>
        </w:numPr>
        <w:spacing w:after="0"/>
        <w:ind w:left="851" w:hanging="426"/>
        <w:rPr>
          <w:rFonts w:cstheme="minorHAnsi"/>
          <w:b/>
          <w:sz w:val="32"/>
          <w:szCs w:val="32"/>
        </w:rPr>
      </w:pPr>
      <w:r>
        <w:rPr>
          <w:rFonts w:cstheme="minorHAnsi"/>
          <w:b/>
          <w:noProof/>
          <w:sz w:val="32"/>
          <w:szCs w:val="32"/>
        </w:rPr>
        <mc:AlternateContent>
          <mc:Choice Requires="wps">
            <w:drawing>
              <wp:anchor distT="0" distB="0" distL="114300" distR="114300" simplePos="0" relativeHeight="251680768" behindDoc="0" locked="0" layoutInCell="1" allowOverlap="1">
                <wp:simplePos x="0" y="0"/>
                <wp:positionH relativeFrom="column">
                  <wp:posOffset>-46355</wp:posOffset>
                </wp:positionH>
                <wp:positionV relativeFrom="paragraph">
                  <wp:posOffset>17780</wp:posOffset>
                </wp:positionV>
                <wp:extent cx="262255" cy="190500"/>
                <wp:effectExtent l="24765" t="81915" r="55880" b="108585"/>
                <wp:wrapNone/>
                <wp:docPr id="35"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3" o:spid="_x0000_s1026" type="#_x0000_t13" style="position:absolute;margin-left:-3.65pt;margin-top:1.4pt;width:20.65pt;height: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" fillcolor="#4f81bd [3204]" strokecolor="#f2f2f2 [3041]" strokeweight="3pt">
                <v:shadow on="t" color="#243f60 [1604]" opacity=".5" offset="1pt"/>
              </v:shape>
            </w:pict>
          </mc:Fallback>
        </mc:AlternateContent>
      </w:r>
      <w:r w:rsidR="00924E54" w:rsidRPr="00B320B0">
        <w:rPr>
          <w:rFonts w:cstheme="minorHAnsi"/>
          <w:b/>
          <w:sz w:val="32"/>
          <w:szCs w:val="32"/>
        </w:rPr>
        <w:t>EKONOMİK YAPI</w:t>
      </w:r>
    </w:p>
    <w:p w:rsidR="00581152" w:rsidRPr="00B320B0" w:rsidRDefault="00581152" w:rsidP="00581152">
      <w:pPr>
        <w:pStyle w:val="NormalWeb"/>
        <w:tabs>
          <w:tab w:val="left" w:pos="426"/>
        </w:tabs>
        <w:spacing w:before="0" w:beforeAutospacing="0" w:after="0" w:afterAutospacing="0" w:line="276" w:lineRule="auto"/>
        <w:ind w:left="426"/>
        <w:jc w:val="both"/>
        <w:rPr>
          <w:rFonts w:asciiTheme="minorHAnsi" w:hAnsiTheme="minorHAnsi" w:cstheme="minorHAnsi"/>
          <w:b/>
          <w:sz w:val="28"/>
          <w:szCs w:val="28"/>
        </w:rPr>
      </w:pPr>
      <w:r w:rsidRPr="00B320B0">
        <w:rPr>
          <w:rFonts w:asciiTheme="minorHAnsi" w:hAnsiTheme="minorHAnsi" w:cstheme="minorHAnsi"/>
          <w:b/>
          <w:sz w:val="28"/>
          <w:szCs w:val="28"/>
        </w:rPr>
        <w:t>Salihli’de Tarım</w:t>
      </w:r>
    </w:p>
    <w:p w:rsidR="00581152" w:rsidRPr="003641B8" w:rsidRDefault="00581152" w:rsidP="00581152">
      <w:pPr>
        <w:pStyle w:val="NormalWeb"/>
        <w:tabs>
          <w:tab w:val="left" w:pos="426"/>
        </w:tabs>
        <w:spacing w:before="0" w:beforeAutospacing="0" w:after="0" w:afterAutospacing="0" w:line="276" w:lineRule="auto"/>
        <w:ind w:left="426"/>
        <w:jc w:val="both"/>
        <w:rPr>
          <w:rFonts w:asciiTheme="minorHAnsi" w:hAnsiTheme="minorHAnsi" w:cstheme="minorHAnsi"/>
          <w:sz w:val="22"/>
          <w:szCs w:val="22"/>
        </w:rPr>
      </w:pPr>
      <w:r w:rsidRPr="003641B8">
        <w:rPr>
          <w:rFonts w:asciiTheme="minorHAnsi" w:hAnsiTheme="minorHAnsi" w:cstheme="minorHAnsi"/>
          <w:sz w:val="22"/>
          <w:szCs w:val="22"/>
        </w:rPr>
        <w:t xml:space="preserve">Salihli, Gediz Ovası’nın orta yerinde yer alır. Bu verimli topraklarda yetişen Çekirdeksiz Sultaniye Üzümü, tarla bitkileri, son dönemde zeytin gibi ürünler Salihli’de tarıma dayalı gıda sanayisi için hammadde olmaktadır. İlçede jeotermal su kullanılarak seracılık da yapılmaktadır. </w:t>
      </w:r>
    </w:p>
    <w:p w:rsidR="00581152" w:rsidRPr="003641B8" w:rsidRDefault="00581152" w:rsidP="00581152">
      <w:pPr>
        <w:pStyle w:val="NormalWeb"/>
        <w:tabs>
          <w:tab w:val="left" w:pos="426"/>
        </w:tabs>
        <w:spacing w:before="0" w:beforeAutospacing="0" w:after="0" w:afterAutospacing="0" w:line="276" w:lineRule="auto"/>
        <w:ind w:left="426"/>
        <w:jc w:val="both"/>
        <w:rPr>
          <w:rFonts w:asciiTheme="minorHAnsi" w:hAnsiTheme="minorHAnsi" w:cstheme="minorHAnsi"/>
          <w:sz w:val="22"/>
          <w:szCs w:val="22"/>
        </w:rPr>
      </w:pPr>
      <w:r w:rsidRPr="003641B8">
        <w:rPr>
          <w:rFonts w:asciiTheme="minorHAnsi" w:hAnsiTheme="minorHAnsi" w:cstheme="minorHAnsi"/>
          <w:sz w:val="22"/>
          <w:szCs w:val="22"/>
        </w:rPr>
        <w:t>Salihli’nin en önemli tarım ürünü Çekirdeksiz Sultaniye Üzümüdür. Salihli ilçesinde yetiştirilen Çekirdeksiz Sultaniye Üzümünün tamamına yakını kurutularak pazara sunulmaktadır. İlçede bulunan üzüm işleme fabrikaları bu üzümleri işleyerek direkt ihraç etmektedir.</w:t>
      </w:r>
    </w:p>
    <w:p w:rsidR="00581152" w:rsidRPr="003641B8" w:rsidRDefault="00581152" w:rsidP="00581152">
      <w:pPr>
        <w:pStyle w:val="NormalWeb"/>
        <w:tabs>
          <w:tab w:val="left" w:pos="426"/>
        </w:tabs>
        <w:spacing w:before="0" w:beforeAutospacing="0" w:after="0" w:afterAutospacing="0" w:line="276" w:lineRule="auto"/>
        <w:ind w:left="426"/>
        <w:jc w:val="both"/>
        <w:rPr>
          <w:rFonts w:asciiTheme="minorHAnsi" w:hAnsiTheme="minorHAnsi" w:cstheme="minorHAnsi"/>
          <w:sz w:val="22"/>
          <w:szCs w:val="22"/>
        </w:rPr>
      </w:pPr>
      <w:r w:rsidRPr="003641B8">
        <w:rPr>
          <w:rFonts w:asciiTheme="minorHAnsi" w:hAnsiTheme="minorHAnsi" w:cstheme="minorHAnsi"/>
          <w:sz w:val="22"/>
          <w:szCs w:val="22"/>
        </w:rPr>
        <w:t xml:space="preserve"> İlçenin önemli ürünlerinden biri de Allahdiyen </w:t>
      </w:r>
      <w:proofErr w:type="spellStart"/>
      <w:r w:rsidRPr="003641B8">
        <w:rPr>
          <w:rFonts w:asciiTheme="minorHAnsi" w:hAnsiTheme="minorHAnsi" w:cstheme="minorHAnsi"/>
          <w:sz w:val="22"/>
          <w:szCs w:val="22"/>
        </w:rPr>
        <w:t>Kirazı’dır</w:t>
      </w:r>
      <w:proofErr w:type="spellEnd"/>
      <w:r w:rsidRPr="003641B8">
        <w:rPr>
          <w:rFonts w:asciiTheme="minorHAnsi" w:hAnsiTheme="minorHAnsi" w:cstheme="minorHAnsi"/>
          <w:sz w:val="22"/>
          <w:szCs w:val="22"/>
        </w:rPr>
        <w:t xml:space="preserve">. Salihli’nin güneyinde bulunan Bozdağ’ın eteklerinde Allahdiyen Köyü ve çevresinde yetiştirilen kirazın tamamına yakını ihraç edilmektedir. </w:t>
      </w:r>
    </w:p>
    <w:p w:rsidR="00581152" w:rsidRPr="003641B8" w:rsidRDefault="00581152" w:rsidP="00581152">
      <w:pPr>
        <w:pStyle w:val="NormalWeb"/>
        <w:tabs>
          <w:tab w:val="left" w:pos="426"/>
        </w:tabs>
        <w:spacing w:before="0" w:beforeAutospacing="0" w:after="0" w:afterAutospacing="0" w:line="276" w:lineRule="auto"/>
        <w:ind w:left="426"/>
        <w:jc w:val="both"/>
        <w:rPr>
          <w:rFonts w:asciiTheme="minorHAnsi" w:hAnsiTheme="minorHAnsi" w:cstheme="minorHAnsi"/>
          <w:sz w:val="22"/>
          <w:szCs w:val="22"/>
        </w:rPr>
      </w:pPr>
      <w:r w:rsidRPr="003641B8">
        <w:rPr>
          <w:rFonts w:asciiTheme="minorHAnsi" w:hAnsiTheme="minorHAnsi" w:cstheme="minorHAnsi"/>
          <w:sz w:val="22"/>
          <w:szCs w:val="22"/>
        </w:rPr>
        <w:t xml:space="preserve">Salihli’de Üç Milyondan fazla zeytin ağacı bulunmaktadır. Bu neden ile henüz değil ancak, yakın gelecekte Salihli’nin en önemli ürünlerinden biri de zeytin olacaktır. Henüz genç olan zeytin ağaçlarının verime durmaları halinde 100 bin ton zeytin hasat edileceği hesaplanmaktadır. </w:t>
      </w:r>
    </w:p>
    <w:tbl>
      <w:tblPr>
        <w:tblW w:w="5670" w:type="dxa"/>
        <w:tblInd w:w="496" w:type="dxa"/>
        <w:shd w:val="clear" w:color="auto" w:fill="F2F2F2" w:themeFill="background1" w:themeFillShade="F2"/>
        <w:tblCellMar>
          <w:left w:w="70" w:type="dxa"/>
          <w:right w:w="70" w:type="dxa"/>
        </w:tblCellMar>
        <w:tblLook w:val="04A0" w:firstRow="1" w:lastRow="0" w:firstColumn="1" w:lastColumn="0" w:noHBand="0" w:noVBand="1"/>
      </w:tblPr>
      <w:tblGrid>
        <w:gridCol w:w="2551"/>
        <w:gridCol w:w="1559"/>
        <w:gridCol w:w="1560"/>
      </w:tblGrid>
      <w:tr w:rsidR="005052A0" w:rsidRPr="005052A0" w:rsidTr="001B11FA">
        <w:trPr>
          <w:trHeight w:val="388"/>
        </w:trPr>
        <w:tc>
          <w:tcPr>
            <w:tcW w:w="5670"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5052A0" w:rsidRPr="005052A0" w:rsidRDefault="00177A2F" w:rsidP="001B11FA">
            <w:pPr>
              <w:spacing w:after="0" w:line="240" w:lineRule="auto"/>
              <w:rPr>
                <w:rFonts w:ascii="Calibri" w:eastAsia="Times New Roman" w:hAnsi="Calibri" w:cs="Calibri"/>
                <w:b/>
              </w:rPr>
            </w:pPr>
            <w:r w:rsidRPr="003641B8">
              <w:rPr>
                <w:rFonts w:cstheme="minorHAnsi"/>
              </w:rPr>
              <w:t xml:space="preserve"> </w:t>
            </w:r>
            <w:r w:rsidR="005052A0" w:rsidRPr="005052A0">
              <w:rPr>
                <w:rFonts w:ascii="Calibri" w:eastAsia="Times New Roman" w:hAnsi="Calibri" w:cs="Calibri"/>
                <w:b/>
              </w:rPr>
              <w:t>SALİHLİ İLÇESİ ARAZİ DAĞILIMI</w:t>
            </w:r>
          </w:p>
        </w:tc>
      </w:tr>
      <w:tr w:rsidR="005052A0" w:rsidRPr="005052A0" w:rsidTr="00676E14">
        <w:trPr>
          <w:trHeight w:val="265"/>
        </w:trPr>
        <w:tc>
          <w:tcPr>
            <w:tcW w:w="2551"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5052A0" w:rsidRPr="005052A0" w:rsidRDefault="005052A0" w:rsidP="005052A0">
            <w:pPr>
              <w:spacing w:after="0" w:line="240" w:lineRule="auto"/>
              <w:rPr>
                <w:rFonts w:ascii="Calibri" w:eastAsia="Times New Roman" w:hAnsi="Calibri" w:cs="Calibri"/>
                <w:color w:val="000000"/>
                <w:sz w:val="20"/>
                <w:szCs w:val="20"/>
              </w:rPr>
            </w:pPr>
            <w:r w:rsidRPr="005052A0">
              <w:rPr>
                <w:rFonts w:ascii="Calibri" w:eastAsia="Times New Roman" w:hAnsi="Calibri" w:cs="Calibri"/>
                <w:color w:val="000000"/>
                <w:sz w:val="20"/>
                <w:szCs w:val="20"/>
              </w:rPr>
              <w:t>CİNSİ</w:t>
            </w:r>
          </w:p>
        </w:tc>
        <w:tc>
          <w:tcPr>
            <w:tcW w:w="1559" w:type="dxa"/>
            <w:tcBorders>
              <w:top w:val="nil"/>
              <w:left w:val="nil"/>
              <w:bottom w:val="single" w:sz="4" w:space="0" w:color="auto"/>
              <w:right w:val="single" w:sz="4" w:space="0" w:color="auto"/>
            </w:tcBorders>
            <w:shd w:val="clear" w:color="auto" w:fill="F2F2F2" w:themeFill="background1" w:themeFillShade="F2"/>
            <w:vAlign w:val="bottom"/>
            <w:hideMark/>
          </w:tcPr>
          <w:p w:rsidR="005052A0" w:rsidRPr="005052A0" w:rsidRDefault="005052A0" w:rsidP="003641B8">
            <w:pPr>
              <w:spacing w:after="0" w:line="240" w:lineRule="auto"/>
              <w:jc w:val="center"/>
              <w:rPr>
                <w:rFonts w:ascii="Calibri" w:eastAsia="Times New Roman" w:hAnsi="Calibri" w:cs="Calibri"/>
                <w:color w:val="000000"/>
                <w:sz w:val="20"/>
                <w:szCs w:val="20"/>
              </w:rPr>
            </w:pPr>
            <w:r w:rsidRPr="005052A0">
              <w:rPr>
                <w:rFonts w:ascii="Calibri" w:eastAsia="Times New Roman" w:hAnsi="Calibri" w:cs="Calibri"/>
                <w:color w:val="000000"/>
                <w:sz w:val="20"/>
                <w:szCs w:val="20"/>
              </w:rPr>
              <w:t>MİKTARI (Hek</w:t>
            </w:r>
            <w:r w:rsidR="003641B8">
              <w:rPr>
                <w:rFonts w:ascii="Calibri" w:eastAsia="Times New Roman" w:hAnsi="Calibri" w:cs="Calibri"/>
                <w:color w:val="000000"/>
                <w:sz w:val="20"/>
                <w:szCs w:val="20"/>
              </w:rPr>
              <w:t>.</w:t>
            </w:r>
            <w:r w:rsidRPr="005052A0">
              <w:rPr>
                <w:rFonts w:ascii="Calibri" w:eastAsia="Times New Roman" w:hAnsi="Calibri" w:cs="Calibri"/>
                <w:color w:val="000000"/>
                <w:sz w:val="20"/>
                <w:szCs w:val="20"/>
              </w:rPr>
              <w:t>)</w:t>
            </w:r>
          </w:p>
        </w:tc>
        <w:tc>
          <w:tcPr>
            <w:tcW w:w="1560" w:type="dxa"/>
            <w:tcBorders>
              <w:top w:val="nil"/>
              <w:left w:val="nil"/>
              <w:bottom w:val="single" w:sz="4" w:space="0" w:color="auto"/>
              <w:right w:val="single" w:sz="4" w:space="0" w:color="auto"/>
            </w:tcBorders>
            <w:shd w:val="clear" w:color="auto" w:fill="F2F2F2" w:themeFill="background1" w:themeFillShade="F2"/>
            <w:vAlign w:val="bottom"/>
            <w:hideMark/>
          </w:tcPr>
          <w:p w:rsidR="005052A0" w:rsidRPr="005052A0" w:rsidRDefault="005052A0" w:rsidP="005052A0">
            <w:pPr>
              <w:spacing w:after="0" w:line="240" w:lineRule="auto"/>
              <w:jc w:val="center"/>
              <w:rPr>
                <w:rFonts w:ascii="Calibri" w:eastAsia="Times New Roman" w:hAnsi="Calibri" w:cs="Calibri"/>
                <w:color w:val="000000"/>
                <w:sz w:val="20"/>
                <w:szCs w:val="20"/>
              </w:rPr>
            </w:pPr>
            <w:r w:rsidRPr="005052A0">
              <w:rPr>
                <w:rFonts w:ascii="Calibri" w:eastAsia="Times New Roman" w:hAnsi="Calibri" w:cs="Calibri"/>
                <w:color w:val="000000"/>
                <w:sz w:val="20"/>
                <w:szCs w:val="20"/>
              </w:rPr>
              <w:t>ORANI (%)</w:t>
            </w:r>
          </w:p>
        </w:tc>
      </w:tr>
      <w:tr w:rsidR="005052A0" w:rsidRPr="005052A0" w:rsidTr="00676E14">
        <w:trPr>
          <w:trHeight w:val="272"/>
        </w:trPr>
        <w:tc>
          <w:tcPr>
            <w:tcW w:w="2551"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rPr>
                <w:rFonts w:ascii="Calibri" w:eastAsia="Times New Roman" w:hAnsi="Calibri" w:cs="Calibri"/>
                <w:color w:val="000000"/>
                <w:sz w:val="20"/>
                <w:szCs w:val="20"/>
              </w:rPr>
            </w:pPr>
            <w:r w:rsidRPr="005052A0">
              <w:rPr>
                <w:rFonts w:ascii="Calibri" w:eastAsia="Times New Roman" w:hAnsi="Calibri" w:cs="Calibri"/>
                <w:color w:val="000000"/>
                <w:sz w:val="20"/>
                <w:szCs w:val="20"/>
              </w:rPr>
              <w:t>TARIM ALANI</w:t>
            </w:r>
          </w:p>
        </w:tc>
        <w:tc>
          <w:tcPr>
            <w:tcW w:w="1559" w:type="dxa"/>
            <w:tcBorders>
              <w:top w:val="nil"/>
              <w:left w:val="nil"/>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jc w:val="right"/>
              <w:rPr>
                <w:rFonts w:ascii="Calibri" w:eastAsia="Times New Roman" w:hAnsi="Calibri" w:cs="Calibri"/>
                <w:color w:val="000000"/>
                <w:sz w:val="20"/>
                <w:szCs w:val="20"/>
              </w:rPr>
            </w:pPr>
            <w:r w:rsidRPr="005052A0">
              <w:rPr>
                <w:rFonts w:ascii="Calibri" w:eastAsia="Times New Roman" w:hAnsi="Calibri" w:cs="Calibri"/>
                <w:color w:val="000000"/>
                <w:sz w:val="20"/>
                <w:szCs w:val="20"/>
              </w:rPr>
              <w:t>58.175,00</w:t>
            </w:r>
          </w:p>
        </w:tc>
        <w:tc>
          <w:tcPr>
            <w:tcW w:w="1560" w:type="dxa"/>
            <w:tcBorders>
              <w:top w:val="nil"/>
              <w:left w:val="nil"/>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jc w:val="right"/>
              <w:rPr>
                <w:rFonts w:ascii="Calibri" w:eastAsia="Times New Roman" w:hAnsi="Calibri" w:cs="Calibri"/>
                <w:color w:val="000000"/>
                <w:sz w:val="20"/>
                <w:szCs w:val="20"/>
              </w:rPr>
            </w:pPr>
            <w:r w:rsidRPr="005052A0">
              <w:rPr>
                <w:rFonts w:ascii="Calibri" w:eastAsia="Times New Roman" w:hAnsi="Calibri" w:cs="Calibri"/>
                <w:color w:val="000000"/>
                <w:sz w:val="20"/>
                <w:szCs w:val="20"/>
              </w:rPr>
              <w:t>42,50</w:t>
            </w:r>
          </w:p>
        </w:tc>
      </w:tr>
      <w:tr w:rsidR="005052A0" w:rsidRPr="005052A0" w:rsidTr="00676E14">
        <w:trPr>
          <w:trHeight w:val="272"/>
        </w:trPr>
        <w:tc>
          <w:tcPr>
            <w:tcW w:w="2551"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rPr>
                <w:rFonts w:ascii="Calibri" w:eastAsia="Times New Roman" w:hAnsi="Calibri" w:cs="Calibri"/>
                <w:color w:val="000000"/>
                <w:sz w:val="20"/>
                <w:szCs w:val="20"/>
              </w:rPr>
            </w:pPr>
            <w:r w:rsidRPr="005052A0">
              <w:rPr>
                <w:rFonts w:ascii="Calibri" w:eastAsia="Times New Roman" w:hAnsi="Calibri" w:cs="Calibri"/>
                <w:color w:val="000000"/>
                <w:sz w:val="20"/>
                <w:szCs w:val="20"/>
              </w:rPr>
              <w:t>SULANABİLİR ALAN</w:t>
            </w:r>
          </w:p>
        </w:tc>
        <w:tc>
          <w:tcPr>
            <w:tcW w:w="1559" w:type="dxa"/>
            <w:tcBorders>
              <w:top w:val="nil"/>
              <w:left w:val="nil"/>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jc w:val="right"/>
              <w:rPr>
                <w:rFonts w:ascii="Calibri" w:eastAsia="Times New Roman" w:hAnsi="Calibri" w:cs="Calibri"/>
                <w:color w:val="000000"/>
                <w:sz w:val="20"/>
                <w:szCs w:val="20"/>
              </w:rPr>
            </w:pPr>
            <w:r w:rsidRPr="005052A0">
              <w:rPr>
                <w:rFonts w:ascii="Calibri" w:eastAsia="Times New Roman" w:hAnsi="Calibri" w:cs="Calibri"/>
                <w:color w:val="000000"/>
                <w:sz w:val="20"/>
                <w:szCs w:val="20"/>
              </w:rPr>
              <w:t>29.980,00</w:t>
            </w:r>
          </w:p>
        </w:tc>
        <w:tc>
          <w:tcPr>
            <w:tcW w:w="1560" w:type="dxa"/>
            <w:tcBorders>
              <w:top w:val="nil"/>
              <w:left w:val="nil"/>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jc w:val="right"/>
              <w:rPr>
                <w:rFonts w:ascii="Calibri" w:eastAsia="Times New Roman" w:hAnsi="Calibri" w:cs="Calibri"/>
                <w:color w:val="000000"/>
                <w:sz w:val="20"/>
                <w:szCs w:val="20"/>
              </w:rPr>
            </w:pPr>
            <w:r w:rsidRPr="005052A0">
              <w:rPr>
                <w:rFonts w:ascii="Calibri" w:eastAsia="Times New Roman" w:hAnsi="Calibri" w:cs="Calibri"/>
                <w:color w:val="000000"/>
                <w:sz w:val="20"/>
                <w:szCs w:val="20"/>
              </w:rPr>
              <w:t>21,90</w:t>
            </w:r>
          </w:p>
        </w:tc>
      </w:tr>
      <w:tr w:rsidR="005052A0" w:rsidRPr="005052A0" w:rsidTr="00676E14">
        <w:trPr>
          <w:trHeight w:val="272"/>
        </w:trPr>
        <w:tc>
          <w:tcPr>
            <w:tcW w:w="2551"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rPr>
                <w:rFonts w:ascii="Calibri" w:eastAsia="Times New Roman" w:hAnsi="Calibri" w:cs="Calibri"/>
                <w:color w:val="000000"/>
                <w:sz w:val="20"/>
                <w:szCs w:val="20"/>
              </w:rPr>
            </w:pPr>
            <w:r w:rsidRPr="005052A0">
              <w:rPr>
                <w:rFonts w:ascii="Calibri" w:eastAsia="Times New Roman" w:hAnsi="Calibri" w:cs="Calibri"/>
                <w:color w:val="000000"/>
                <w:sz w:val="20"/>
                <w:szCs w:val="20"/>
              </w:rPr>
              <w:t>SULANAMAYAN ALAN</w:t>
            </w:r>
          </w:p>
        </w:tc>
        <w:tc>
          <w:tcPr>
            <w:tcW w:w="1559" w:type="dxa"/>
            <w:tcBorders>
              <w:top w:val="nil"/>
              <w:left w:val="nil"/>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jc w:val="right"/>
              <w:rPr>
                <w:rFonts w:ascii="Calibri" w:eastAsia="Times New Roman" w:hAnsi="Calibri" w:cs="Calibri"/>
                <w:color w:val="000000"/>
                <w:sz w:val="20"/>
                <w:szCs w:val="20"/>
              </w:rPr>
            </w:pPr>
            <w:r w:rsidRPr="005052A0">
              <w:rPr>
                <w:rFonts w:ascii="Calibri" w:eastAsia="Times New Roman" w:hAnsi="Calibri" w:cs="Calibri"/>
                <w:color w:val="000000"/>
                <w:sz w:val="20"/>
                <w:szCs w:val="20"/>
              </w:rPr>
              <w:t>28.195,00</w:t>
            </w:r>
          </w:p>
        </w:tc>
        <w:tc>
          <w:tcPr>
            <w:tcW w:w="1560" w:type="dxa"/>
            <w:tcBorders>
              <w:top w:val="nil"/>
              <w:left w:val="nil"/>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jc w:val="right"/>
              <w:rPr>
                <w:rFonts w:ascii="Calibri" w:eastAsia="Times New Roman" w:hAnsi="Calibri" w:cs="Calibri"/>
                <w:color w:val="000000"/>
                <w:sz w:val="20"/>
                <w:szCs w:val="20"/>
              </w:rPr>
            </w:pPr>
            <w:r w:rsidRPr="005052A0">
              <w:rPr>
                <w:rFonts w:ascii="Calibri" w:eastAsia="Times New Roman" w:hAnsi="Calibri" w:cs="Calibri"/>
                <w:color w:val="000000"/>
                <w:sz w:val="20"/>
                <w:szCs w:val="20"/>
              </w:rPr>
              <w:t>20,60</w:t>
            </w:r>
          </w:p>
        </w:tc>
      </w:tr>
      <w:tr w:rsidR="005052A0" w:rsidRPr="005052A0" w:rsidTr="00676E14">
        <w:trPr>
          <w:trHeight w:val="272"/>
        </w:trPr>
        <w:tc>
          <w:tcPr>
            <w:tcW w:w="2551"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rPr>
                <w:rFonts w:ascii="Calibri" w:eastAsia="Times New Roman" w:hAnsi="Calibri" w:cs="Calibri"/>
                <w:color w:val="000000"/>
                <w:sz w:val="20"/>
                <w:szCs w:val="20"/>
              </w:rPr>
            </w:pPr>
            <w:r w:rsidRPr="005052A0">
              <w:rPr>
                <w:rFonts w:ascii="Calibri" w:eastAsia="Times New Roman" w:hAnsi="Calibri" w:cs="Calibri"/>
                <w:color w:val="000000"/>
                <w:sz w:val="20"/>
                <w:szCs w:val="20"/>
              </w:rPr>
              <w:t>ÇAYIR-MERA</w:t>
            </w:r>
          </w:p>
        </w:tc>
        <w:tc>
          <w:tcPr>
            <w:tcW w:w="1559" w:type="dxa"/>
            <w:tcBorders>
              <w:top w:val="nil"/>
              <w:left w:val="nil"/>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jc w:val="right"/>
              <w:rPr>
                <w:rFonts w:ascii="Calibri" w:eastAsia="Times New Roman" w:hAnsi="Calibri" w:cs="Calibri"/>
                <w:color w:val="000000"/>
                <w:sz w:val="20"/>
                <w:szCs w:val="20"/>
              </w:rPr>
            </w:pPr>
            <w:r w:rsidRPr="005052A0">
              <w:rPr>
                <w:rFonts w:ascii="Calibri" w:eastAsia="Times New Roman" w:hAnsi="Calibri" w:cs="Calibri"/>
                <w:color w:val="000000"/>
                <w:sz w:val="20"/>
                <w:szCs w:val="20"/>
              </w:rPr>
              <w:t>6.879,00</w:t>
            </w:r>
          </w:p>
        </w:tc>
        <w:tc>
          <w:tcPr>
            <w:tcW w:w="1560" w:type="dxa"/>
            <w:tcBorders>
              <w:top w:val="nil"/>
              <w:left w:val="nil"/>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jc w:val="right"/>
              <w:rPr>
                <w:rFonts w:ascii="Calibri" w:eastAsia="Times New Roman" w:hAnsi="Calibri" w:cs="Calibri"/>
                <w:color w:val="000000"/>
                <w:sz w:val="20"/>
                <w:szCs w:val="20"/>
              </w:rPr>
            </w:pPr>
            <w:r w:rsidRPr="005052A0">
              <w:rPr>
                <w:rFonts w:ascii="Calibri" w:eastAsia="Times New Roman" w:hAnsi="Calibri" w:cs="Calibri"/>
                <w:color w:val="000000"/>
                <w:sz w:val="20"/>
                <w:szCs w:val="20"/>
              </w:rPr>
              <w:t>5,04</w:t>
            </w:r>
          </w:p>
        </w:tc>
      </w:tr>
      <w:tr w:rsidR="005052A0" w:rsidRPr="005052A0" w:rsidTr="00676E14">
        <w:trPr>
          <w:trHeight w:val="272"/>
        </w:trPr>
        <w:tc>
          <w:tcPr>
            <w:tcW w:w="2551"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rPr>
                <w:rFonts w:ascii="Calibri" w:eastAsia="Times New Roman" w:hAnsi="Calibri" w:cs="Calibri"/>
                <w:color w:val="000000"/>
                <w:sz w:val="20"/>
                <w:szCs w:val="20"/>
              </w:rPr>
            </w:pPr>
            <w:r w:rsidRPr="005052A0">
              <w:rPr>
                <w:rFonts w:ascii="Calibri" w:eastAsia="Times New Roman" w:hAnsi="Calibri" w:cs="Calibri"/>
                <w:color w:val="000000"/>
                <w:sz w:val="20"/>
                <w:szCs w:val="20"/>
              </w:rPr>
              <w:t>ORMAN</w:t>
            </w:r>
          </w:p>
        </w:tc>
        <w:tc>
          <w:tcPr>
            <w:tcW w:w="1559" w:type="dxa"/>
            <w:tcBorders>
              <w:top w:val="nil"/>
              <w:left w:val="nil"/>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jc w:val="right"/>
              <w:rPr>
                <w:rFonts w:ascii="Calibri" w:eastAsia="Times New Roman" w:hAnsi="Calibri" w:cs="Calibri"/>
                <w:color w:val="000000"/>
                <w:sz w:val="20"/>
                <w:szCs w:val="20"/>
              </w:rPr>
            </w:pPr>
            <w:r w:rsidRPr="005052A0">
              <w:rPr>
                <w:rFonts w:ascii="Calibri" w:eastAsia="Times New Roman" w:hAnsi="Calibri" w:cs="Calibri"/>
                <w:color w:val="000000"/>
                <w:sz w:val="20"/>
                <w:szCs w:val="20"/>
              </w:rPr>
              <w:t>30.596,00</w:t>
            </w:r>
          </w:p>
        </w:tc>
        <w:tc>
          <w:tcPr>
            <w:tcW w:w="1560" w:type="dxa"/>
            <w:tcBorders>
              <w:top w:val="nil"/>
              <w:left w:val="nil"/>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jc w:val="right"/>
              <w:rPr>
                <w:rFonts w:ascii="Calibri" w:eastAsia="Times New Roman" w:hAnsi="Calibri" w:cs="Calibri"/>
                <w:color w:val="000000"/>
                <w:sz w:val="20"/>
                <w:szCs w:val="20"/>
              </w:rPr>
            </w:pPr>
            <w:r w:rsidRPr="005052A0">
              <w:rPr>
                <w:rFonts w:ascii="Calibri" w:eastAsia="Times New Roman" w:hAnsi="Calibri" w:cs="Calibri"/>
                <w:color w:val="000000"/>
                <w:sz w:val="20"/>
                <w:szCs w:val="20"/>
              </w:rPr>
              <w:t>22,35</w:t>
            </w:r>
          </w:p>
        </w:tc>
      </w:tr>
      <w:tr w:rsidR="005052A0" w:rsidRPr="005052A0" w:rsidTr="00676E14">
        <w:trPr>
          <w:trHeight w:val="272"/>
        </w:trPr>
        <w:tc>
          <w:tcPr>
            <w:tcW w:w="2551"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rPr>
                <w:rFonts w:ascii="Calibri" w:eastAsia="Times New Roman" w:hAnsi="Calibri" w:cs="Calibri"/>
                <w:color w:val="000000"/>
                <w:sz w:val="20"/>
                <w:szCs w:val="20"/>
              </w:rPr>
            </w:pPr>
            <w:r w:rsidRPr="005052A0">
              <w:rPr>
                <w:rFonts w:ascii="Calibri" w:eastAsia="Times New Roman" w:hAnsi="Calibri" w:cs="Calibri"/>
                <w:color w:val="000000"/>
                <w:sz w:val="20"/>
                <w:szCs w:val="20"/>
              </w:rPr>
              <w:t>TARIMA ELVERİŞSİZ ARAZİ</w:t>
            </w:r>
          </w:p>
        </w:tc>
        <w:tc>
          <w:tcPr>
            <w:tcW w:w="1559" w:type="dxa"/>
            <w:tcBorders>
              <w:top w:val="nil"/>
              <w:left w:val="nil"/>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jc w:val="right"/>
              <w:rPr>
                <w:rFonts w:ascii="Calibri" w:eastAsia="Times New Roman" w:hAnsi="Calibri" w:cs="Calibri"/>
                <w:color w:val="000000"/>
                <w:sz w:val="20"/>
                <w:szCs w:val="20"/>
              </w:rPr>
            </w:pPr>
            <w:r w:rsidRPr="005052A0">
              <w:rPr>
                <w:rFonts w:ascii="Calibri" w:eastAsia="Times New Roman" w:hAnsi="Calibri" w:cs="Calibri"/>
                <w:color w:val="000000"/>
                <w:sz w:val="20"/>
                <w:szCs w:val="20"/>
              </w:rPr>
              <w:t>41.221,00</w:t>
            </w:r>
          </w:p>
        </w:tc>
        <w:tc>
          <w:tcPr>
            <w:tcW w:w="1560" w:type="dxa"/>
            <w:tcBorders>
              <w:top w:val="nil"/>
              <w:left w:val="nil"/>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jc w:val="right"/>
              <w:rPr>
                <w:rFonts w:ascii="Calibri" w:eastAsia="Times New Roman" w:hAnsi="Calibri" w:cs="Calibri"/>
                <w:color w:val="000000"/>
                <w:sz w:val="20"/>
                <w:szCs w:val="20"/>
              </w:rPr>
            </w:pPr>
            <w:r w:rsidRPr="005052A0">
              <w:rPr>
                <w:rFonts w:ascii="Calibri" w:eastAsia="Times New Roman" w:hAnsi="Calibri" w:cs="Calibri"/>
                <w:color w:val="000000"/>
                <w:sz w:val="20"/>
                <w:szCs w:val="20"/>
              </w:rPr>
              <w:t>30,11</w:t>
            </w:r>
          </w:p>
        </w:tc>
      </w:tr>
      <w:tr w:rsidR="005052A0" w:rsidRPr="005052A0" w:rsidTr="00676E14">
        <w:trPr>
          <w:trHeight w:val="272"/>
        </w:trPr>
        <w:tc>
          <w:tcPr>
            <w:tcW w:w="2551"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rPr>
                <w:rFonts w:ascii="Calibri" w:eastAsia="Times New Roman" w:hAnsi="Calibri" w:cs="Calibri"/>
                <w:color w:val="000000"/>
                <w:sz w:val="20"/>
                <w:szCs w:val="20"/>
              </w:rPr>
            </w:pPr>
            <w:r w:rsidRPr="005052A0">
              <w:rPr>
                <w:rFonts w:ascii="Calibri" w:eastAsia="Times New Roman" w:hAnsi="Calibri" w:cs="Calibri"/>
                <w:color w:val="000000"/>
                <w:sz w:val="20"/>
                <w:szCs w:val="20"/>
              </w:rPr>
              <w:t>TOPLAM</w:t>
            </w:r>
          </w:p>
        </w:tc>
        <w:tc>
          <w:tcPr>
            <w:tcW w:w="1559" w:type="dxa"/>
            <w:tcBorders>
              <w:top w:val="nil"/>
              <w:left w:val="nil"/>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jc w:val="right"/>
              <w:rPr>
                <w:rFonts w:ascii="Calibri" w:eastAsia="Times New Roman" w:hAnsi="Calibri" w:cs="Calibri"/>
                <w:color w:val="000000"/>
                <w:sz w:val="20"/>
                <w:szCs w:val="20"/>
              </w:rPr>
            </w:pPr>
            <w:r w:rsidRPr="005052A0">
              <w:rPr>
                <w:rFonts w:ascii="Calibri" w:eastAsia="Times New Roman" w:hAnsi="Calibri" w:cs="Calibri"/>
                <w:color w:val="000000"/>
                <w:sz w:val="20"/>
                <w:szCs w:val="20"/>
              </w:rPr>
              <w:t>136.872,00</w:t>
            </w:r>
          </w:p>
        </w:tc>
        <w:tc>
          <w:tcPr>
            <w:tcW w:w="1560" w:type="dxa"/>
            <w:tcBorders>
              <w:top w:val="nil"/>
              <w:left w:val="nil"/>
              <w:bottom w:val="single" w:sz="4" w:space="0" w:color="auto"/>
              <w:right w:val="single" w:sz="4" w:space="0" w:color="auto"/>
            </w:tcBorders>
            <w:shd w:val="clear" w:color="auto" w:fill="F2F2F2" w:themeFill="background1" w:themeFillShade="F2"/>
            <w:vAlign w:val="center"/>
            <w:hideMark/>
          </w:tcPr>
          <w:p w:rsidR="005052A0" w:rsidRPr="005052A0" w:rsidRDefault="005052A0" w:rsidP="005052A0">
            <w:pPr>
              <w:spacing w:after="0" w:line="240" w:lineRule="auto"/>
              <w:jc w:val="right"/>
              <w:rPr>
                <w:rFonts w:ascii="Calibri" w:eastAsia="Times New Roman" w:hAnsi="Calibri" w:cs="Calibri"/>
                <w:color w:val="000000"/>
                <w:sz w:val="20"/>
                <w:szCs w:val="20"/>
              </w:rPr>
            </w:pPr>
            <w:r w:rsidRPr="005052A0">
              <w:rPr>
                <w:rFonts w:ascii="Calibri" w:eastAsia="Times New Roman" w:hAnsi="Calibri" w:cs="Calibri"/>
                <w:color w:val="000000"/>
                <w:sz w:val="20"/>
                <w:szCs w:val="20"/>
              </w:rPr>
              <w:t>100,00</w:t>
            </w:r>
          </w:p>
        </w:tc>
      </w:tr>
    </w:tbl>
    <w:p w:rsidR="00BC5E26"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r w:rsidRPr="00EE388B">
        <w:rPr>
          <w:rFonts w:asciiTheme="minorHAnsi" w:hAnsiTheme="minorHAnsi" w:cstheme="minorHAnsi"/>
          <w:sz w:val="16"/>
          <w:szCs w:val="16"/>
        </w:rPr>
        <w:t>Tablo 1</w:t>
      </w:r>
    </w:p>
    <w:p w:rsidR="00EE388B" w:rsidRP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p>
    <w:tbl>
      <w:tblPr>
        <w:tblW w:w="9213" w:type="dxa"/>
        <w:tblInd w:w="496" w:type="dxa"/>
        <w:shd w:val="clear" w:color="auto" w:fill="F2F2F2" w:themeFill="background1" w:themeFillShade="F2"/>
        <w:tblLayout w:type="fixed"/>
        <w:tblCellMar>
          <w:left w:w="70" w:type="dxa"/>
          <w:right w:w="70" w:type="dxa"/>
        </w:tblCellMar>
        <w:tblLook w:val="04A0" w:firstRow="1" w:lastRow="0" w:firstColumn="1" w:lastColumn="0" w:noHBand="0" w:noVBand="1"/>
      </w:tblPr>
      <w:tblGrid>
        <w:gridCol w:w="1275"/>
        <w:gridCol w:w="851"/>
        <w:gridCol w:w="850"/>
        <w:gridCol w:w="709"/>
        <w:gridCol w:w="709"/>
        <w:gridCol w:w="850"/>
        <w:gridCol w:w="851"/>
        <w:gridCol w:w="992"/>
        <w:gridCol w:w="709"/>
        <w:gridCol w:w="709"/>
        <w:gridCol w:w="708"/>
      </w:tblGrid>
      <w:tr w:rsidR="00BC5E26" w:rsidRPr="00BC5E26" w:rsidTr="001B11FA">
        <w:trPr>
          <w:trHeight w:val="293"/>
        </w:trPr>
        <w:tc>
          <w:tcPr>
            <w:tcW w:w="9213" w:type="dxa"/>
            <w:gridSpan w:val="11"/>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BC5E26" w:rsidRPr="003641B8" w:rsidRDefault="00BC5E26" w:rsidP="001B11FA">
            <w:pPr>
              <w:spacing w:after="0" w:line="240" w:lineRule="auto"/>
              <w:rPr>
                <w:rFonts w:eastAsia="Times New Roman" w:cstheme="minorHAnsi"/>
                <w:b/>
                <w:sz w:val="20"/>
                <w:szCs w:val="20"/>
              </w:rPr>
            </w:pPr>
            <w:r w:rsidRPr="003641B8">
              <w:rPr>
                <w:rFonts w:eastAsia="Times New Roman" w:cstheme="minorHAnsi"/>
                <w:b/>
                <w:sz w:val="20"/>
                <w:szCs w:val="20"/>
              </w:rPr>
              <w:t>TOPLAM TARIM ALANI KULLANIMI (2012)-HEKTAR</w:t>
            </w:r>
          </w:p>
        </w:tc>
      </w:tr>
      <w:tr w:rsidR="00A111AA" w:rsidRPr="00981D7D" w:rsidTr="001B11FA">
        <w:trPr>
          <w:trHeight w:val="1207"/>
        </w:trPr>
        <w:tc>
          <w:tcPr>
            <w:tcW w:w="1275"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BC5E26" w:rsidRPr="00BC5E26" w:rsidRDefault="00BC5E26" w:rsidP="00142DFE">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TOPLAM İŞLENEN TARIM ALANI UZUN ÖMÜRLÜ BİTKİLER ALANI</w:t>
            </w:r>
          </w:p>
        </w:tc>
        <w:tc>
          <w:tcPr>
            <w:tcW w:w="851"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BC5E26">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 xml:space="preserve">TOPLAM İŞLENEN TARIM ALANI </w:t>
            </w:r>
          </w:p>
        </w:tc>
        <w:tc>
          <w:tcPr>
            <w:tcW w:w="850"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BC5E26">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EKİLEN ALAN</w:t>
            </w:r>
          </w:p>
        </w:tc>
        <w:tc>
          <w:tcPr>
            <w:tcW w:w="709"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BC5E26">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NADAS ALANI</w:t>
            </w:r>
          </w:p>
        </w:tc>
        <w:tc>
          <w:tcPr>
            <w:tcW w:w="709"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BC5E26">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SEBZE BAHÇELERİ ALANI</w:t>
            </w:r>
          </w:p>
        </w:tc>
        <w:tc>
          <w:tcPr>
            <w:tcW w:w="850"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BC5E26">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SÜS BİTKİLERİ ALANI</w:t>
            </w:r>
          </w:p>
        </w:tc>
        <w:tc>
          <w:tcPr>
            <w:tcW w:w="851"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BC5E26">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TOPLAM</w:t>
            </w:r>
          </w:p>
        </w:tc>
        <w:tc>
          <w:tcPr>
            <w:tcW w:w="992"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BC5E26">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DİĞER MEYVELER, İÇECEK VE BAHARAT BİTKİLERİ ALANI</w:t>
            </w:r>
          </w:p>
        </w:tc>
        <w:tc>
          <w:tcPr>
            <w:tcW w:w="709"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BC5E26">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BAĞ ALANI</w:t>
            </w:r>
          </w:p>
        </w:tc>
        <w:tc>
          <w:tcPr>
            <w:tcW w:w="709"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BC5E26">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ZEYTİN AĞAÇLARI ALANI</w:t>
            </w:r>
          </w:p>
        </w:tc>
        <w:tc>
          <w:tcPr>
            <w:tcW w:w="708"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BC5E26">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YEM BİTKİLERİ ALANI</w:t>
            </w:r>
          </w:p>
        </w:tc>
      </w:tr>
      <w:tr w:rsidR="00A111AA" w:rsidRPr="00981D7D" w:rsidTr="001B11FA">
        <w:trPr>
          <w:trHeight w:val="303"/>
        </w:trPr>
        <w:tc>
          <w:tcPr>
            <w:tcW w:w="1275"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BC5E26" w:rsidRPr="00BC5E26" w:rsidRDefault="00BC5E26" w:rsidP="00A111AA">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49.129,00</w:t>
            </w:r>
          </w:p>
        </w:tc>
        <w:tc>
          <w:tcPr>
            <w:tcW w:w="851"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A111AA">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31.421,00</w:t>
            </w:r>
          </w:p>
        </w:tc>
        <w:tc>
          <w:tcPr>
            <w:tcW w:w="850"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A111AA">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26.710,00</w:t>
            </w:r>
          </w:p>
        </w:tc>
        <w:tc>
          <w:tcPr>
            <w:tcW w:w="709"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A111AA">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144,00</w:t>
            </w:r>
          </w:p>
        </w:tc>
        <w:tc>
          <w:tcPr>
            <w:tcW w:w="709"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A111AA">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4.568,00</w:t>
            </w:r>
          </w:p>
        </w:tc>
        <w:tc>
          <w:tcPr>
            <w:tcW w:w="850"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A111AA">
            <w:pPr>
              <w:spacing w:after="0" w:line="240" w:lineRule="auto"/>
              <w:jc w:val="center"/>
              <w:rPr>
                <w:rFonts w:eastAsia="Times New Roman" w:cstheme="minorHAnsi"/>
                <w:color w:val="000000"/>
                <w:sz w:val="16"/>
                <w:szCs w:val="16"/>
              </w:rPr>
            </w:pPr>
          </w:p>
        </w:tc>
        <w:tc>
          <w:tcPr>
            <w:tcW w:w="851"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A111AA">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17.707,00</w:t>
            </w:r>
          </w:p>
        </w:tc>
        <w:tc>
          <w:tcPr>
            <w:tcW w:w="992"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A111AA">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1.447,00</w:t>
            </w:r>
          </w:p>
        </w:tc>
        <w:tc>
          <w:tcPr>
            <w:tcW w:w="709"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A111AA">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9.742,00</w:t>
            </w:r>
          </w:p>
        </w:tc>
        <w:tc>
          <w:tcPr>
            <w:tcW w:w="709"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A111AA">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6.518,00</w:t>
            </w:r>
          </w:p>
        </w:tc>
        <w:tc>
          <w:tcPr>
            <w:tcW w:w="708" w:type="dxa"/>
            <w:tcBorders>
              <w:top w:val="nil"/>
              <w:left w:val="nil"/>
              <w:bottom w:val="single" w:sz="4" w:space="0" w:color="auto"/>
              <w:right w:val="single" w:sz="4" w:space="0" w:color="auto"/>
            </w:tcBorders>
            <w:shd w:val="clear" w:color="auto" w:fill="F2F2F2" w:themeFill="background1" w:themeFillShade="F2"/>
            <w:vAlign w:val="center"/>
            <w:hideMark/>
          </w:tcPr>
          <w:p w:rsidR="00BC5E26" w:rsidRPr="00BC5E26" w:rsidRDefault="00BC5E26" w:rsidP="00A111AA">
            <w:pPr>
              <w:spacing w:after="0" w:line="240" w:lineRule="auto"/>
              <w:jc w:val="center"/>
              <w:rPr>
                <w:rFonts w:eastAsia="Times New Roman" w:cstheme="minorHAnsi"/>
                <w:color w:val="000000"/>
                <w:sz w:val="16"/>
                <w:szCs w:val="16"/>
              </w:rPr>
            </w:pPr>
            <w:r w:rsidRPr="00BC5E26">
              <w:rPr>
                <w:rFonts w:eastAsia="Times New Roman" w:cstheme="minorHAnsi"/>
                <w:color w:val="000000"/>
                <w:sz w:val="16"/>
                <w:szCs w:val="16"/>
              </w:rPr>
              <w:t>6.163,00</w:t>
            </w:r>
          </w:p>
        </w:tc>
      </w:tr>
    </w:tbl>
    <w:p w:rsid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r w:rsidRPr="00EE388B">
        <w:rPr>
          <w:rFonts w:asciiTheme="minorHAnsi" w:hAnsiTheme="minorHAnsi" w:cstheme="minorHAnsi"/>
          <w:sz w:val="16"/>
          <w:szCs w:val="16"/>
        </w:rPr>
        <w:t xml:space="preserve">Tablo </w:t>
      </w:r>
      <w:r>
        <w:rPr>
          <w:rFonts w:asciiTheme="minorHAnsi" w:hAnsiTheme="minorHAnsi" w:cstheme="minorHAnsi"/>
          <w:sz w:val="16"/>
          <w:szCs w:val="16"/>
        </w:rPr>
        <w:t>2</w:t>
      </w:r>
    </w:p>
    <w:p w:rsidR="00BC5E26" w:rsidRPr="00981D7D" w:rsidRDefault="00BC5E26" w:rsidP="00EE388B">
      <w:pPr>
        <w:pStyle w:val="NormalWeb"/>
        <w:tabs>
          <w:tab w:val="left" w:pos="426"/>
        </w:tabs>
        <w:spacing w:before="0" w:beforeAutospacing="0" w:after="0" w:afterAutospacing="0"/>
        <w:rPr>
          <w:rFonts w:asciiTheme="minorHAnsi" w:hAnsiTheme="minorHAnsi" w:cstheme="minorHAnsi"/>
          <w:sz w:val="20"/>
          <w:szCs w:val="20"/>
        </w:rPr>
      </w:pPr>
    </w:p>
    <w:tbl>
      <w:tblPr>
        <w:tblW w:w="6237" w:type="dxa"/>
        <w:tblInd w:w="496" w:type="dxa"/>
        <w:shd w:val="clear" w:color="auto" w:fill="F2F2F2" w:themeFill="background1" w:themeFillShade="F2"/>
        <w:tblCellMar>
          <w:left w:w="70" w:type="dxa"/>
          <w:right w:w="70" w:type="dxa"/>
        </w:tblCellMar>
        <w:tblLook w:val="04A0" w:firstRow="1" w:lastRow="0" w:firstColumn="1" w:lastColumn="0" w:noHBand="0" w:noVBand="1"/>
      </w:tblPr>
      <w:tblGrid>
        <w:gridCol w:w="1247"/>
        <w:gridCol w:w="1247"/>
        <w:gridCol w:w="1248"/>
        <w:gridCol w:w="1247"/>
        <w:gridCol w:w="1248"/>
      </w:tblGrid>
      <w:tr w:rsidR="00A111AA" w:rsidRPr="00A111AA" w:rsidTr="001B11FA">
        <w:trPr>
          <w:trHeight w:val="396"/>
        </w:trPr>
        <w:tc>
          <w:tcPr>
            <w:tcW w:w="6237"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111AA" w:rsidRPr="003641B8" w:rsidRDefault="00A111AA" w:rsidP="001B11FA">
            <w:pPr>
              <w:spacing w:after="0" w:line="240" w:lineRule="auto"/>
              <w:rPr>
                <w:rFonts w:eastAsia="Times New Roman" w:cstheme="minorHAnsi"/>
                <w:b/>
                <w:sz w:val="20"/>
                <w:szCs w:val="20"/>
              </w:rPr>
            </w:pPr>
            <w:r w:rsidRPr="003641B8">
              <w:rPr>
                <w:rFonts w:eastAsia="Times New Roman" w:cstheme="minorHAnsi"/>
                <w:b/>
                <w:sz w:val="20"/>
                <w:szCs w:val="20"/>
              </w:rPr>
              <w:t>SEÇİLMİŞ TAHIL VE DİĞER BİTKİSEL ÜRÜNLERİN ÜRETİMİ (2012) - TON</w:t>
            </w:r>
          </w:p>
        </w:tc>
      </w:tr>
      <w:tr w:rsidR="00A111AA" w:rsidRPr="00A111AA" w:rsidTr="001B11FA">
        <w:trPr>
          <w:trHeight w:val="544"/>
        </w:trPr>
        <w:tc>
          <w:tcPr>
            <w:tcW w:w="1247"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A111AA" w:rsidRPr="00A111AA" w:rsidRDefault="00A111AA" w:rsidP="00A111AA">
            <w:pPr>
              <w:spacing w:after="0" w:line="240" w:lineRule="auto"/>
              <w:jc w:val="center"/>
              <w:rPr>
                <w:rFonts w:eastAsia="Times New Roman" w:cstheme="minorHAnsi"/>
                <w:color w:val="000000"/>
                <w:sz w:val="18"/>
                <w:szCs w:val="18"/>
              </w:rPr>
            </w:pPr>
            <w:r w:rsidRPr="00A111AA">
              <w:rPr>
                <w:rFonts w:eastAsia="Times New Roman" w:cstheme="minorHAnsi"/>
                <w:color w:val="000000"/>
                <w:sz w:val="18"/>
                <w:szCs w:val="18"/>
              </w:rPr>
              <w:t>BUĞDAY</w:t>
            </w:r>
          </w:p>
        </w:tc>
        <w:tc>
          <w:tcPr>
            <w:tcW w:w="1247" w:type="dxa"/>
            <w:tcBorders>
              <w:top w:val="nil"/>
              <w:left w:val="nil"/>
              <w:bottom w:val="single" w:sz="4" w:space="0" w:color="auto"/>
              <w:right w:val="single" w:sz="4" w:space="0" w:color="auto"/>
            </w:tcBorders>
            <w:shd w:val="clear" w:color="auto" w:fill="F2F2F2" w:themeFill="background1" w:themeFillShade="F2"/>
            <w:vAlign w:val="center"/>
            <w:hideMark/>
          </w:tcPr>
          <w:p w:rsidR="00A111AA" w:rsidRPr="00A111AA" w:rsidRDefault="00A111AA" w:rsidP="00A111AA">
            <w:pPr>
              <w:spacing w:after="0" w:line="240" w:lineRule="auto"/>
              <w:jc w:val="center"/>
              <w:rPr>
                <w:rFonts w:eastAsia="Times New Roman" w:cstheme="minorHAnsi"/>
                <w:color w:val="000000"/>
                <w:sz w:val="18"/>
                <w:szCs w:val="18"/>
              </w:rPr>
            </w:pPr>
            <w:r w:rsidRPr="00A111AA">
              <w:rPr>
                <w:rFonts w:eastAsia="Times New Roman" w:cstheme="minorHAnsi"/>
                <w:color w:val="000000"/>
                <w:sz w:val="18"/>
                <w:szCs w:val="18"/>
              </w:rPr>
              <w:t>MISIR (Dane)</w:t>
            </w:r>
          </w:p>
        </w:tc>
        <w:tc>
          <w:tcPr>
            <w:tcW w:w="1248" w:type="dxa"/>
            <w:tcBorders>
              <w:top w:val="nil"/>
              <w:left w:val="nil"/>
              <w:bottom w:val="single" w:sz="4" w:space="0" w:color="auto"/>
              <w:right w:val="single" w:sz="4" w:space="0" w:color="auto"/>
            </w:tcBorders>
            <w:shd w:val="clear" w:color="auto" w:fill="F2F2F2" w:themeFill="background1" w:themeFillShade="F2"/>
            <w:vAlign w:val="center"/>
            <w:hideMark/>
          </w:tcPr>
          <w:p w:rsidR="00A111AA" w:rsidRPr="00A111AA" w:rsidRDefault="00A111AA" w:rsidP="00A111AA">
            <w:pPr>
              <w:spacing w:after="0" w:line="240" w:lineRule="auto"/>
              <w:jc w:val="center"/>
              <w:rPr>
                <w:rFonts w:eastAsia="Times New Roman" w:cstheme="minorHAnsi"/>
                <w:color w:val="000000"/>
                <w:sz w:val="18"/>
                <w:szCs w:val="18"/>
              </w:rPr>
            </w:pPr>
            <w:r w:rsidRPr="00A111AA">
              <w:rPr>
                <w:rFonts w:eastAsia="Times New Roman" w:cstheme="minorHAnsi"/>
                <w:color w:val="000000"/>
                <w:sz w:val="18"/>
                <w:szCs w:val="18"/>
              </w:rPr>
              <w:t>TÜTÜN</w:t>
            </w:r>
          </w:p>
        </w:tc>
        <w:tc>
          <w:tcPr>
            <w:tcW w:w="1247" w:type="dxa"/>
            <w:tcBorders>
              <w:top w:val="nil"/>
              <w:left w:val="nil"/>
              <w:bottom w:val="single" w:sz="4" w:space="0" w:color="auto"/>
              <w:right w:val="single" w:sz="4" w:space="0" w:color="auto"/>
            </w:tcBorders>
            <w:shd w:val="clear" w:color="auto" w:fill="F2F2F2" w:themeFill="background1" w:themeFillShade="F2"/>
            <w:vAlign w:val="center"/>
            <w:hideMark/>
          </w:tcPr>
          <w:p w:rsidR="00A111AA" w:rsidRPr="00A111AA" w:rsidRDefault="00A111AA" w:rsidP="00A111AA">
            <w:pPr>
              <w:spacing w:after="0" w:line="240" w:lineRule="auto"/>
              <w:jc w:val="center"/>
              <w:rPr>
                <w:rFonts w:eastAsia="Times New Roman" w:cstheme="minorHAnsi"/>
                <w:color w:val="000000"/>
                <w:sz w:val="18"/>
                <w:szCs w:val="18"/>
              </w:rPr>
            </w:pPr>
            <w:r w:rsidRPr="00A111AA">
              <w:rPr>
                <w:rFonts w:eastAsia="Times New Roman" w:cstheme="minorHAnsi"/>
                <w:color w:val="000000"/>
                <w:sz w:val="18"/>
                <w:szCs w:val="18"/>
              </w:rPr>
              <w:t>SUSAM</w:t>
            </w:r>
          </w:p>
        </w:tc>
        <w:tc>
          <w:tcPr>
            <w:tcW w:w="1248" w:type="dxa"/>
            <w:tcBorders>
              <w:top w:val="nil"/>
              <w:left w:val="nil"/>
              <w:bottom w:val="single" w:sz="4" w:space="0" w:color="auto"/>
              <w:right w:val="single" w:sz="4" w:space="0" w:color="auto"/>
            </w:tcBorders>
            <w:shd w:val="clear" w:color="auto" w:fill="F2F2F2" w:themeFill="background1" w:themeFillShade="F2"/>
            <w:vAlign w:val="center"/>
            <w:hideMark/>
          </w:tcPr>
          <w:p w:rsidR="00A111AA" w:rsidRPr="00A111AA" w:rsidRDefault="00A111AA" w:rsidP="00A111AA">
            <w:pPr>
              <w:spacing w:after="0" w:line="240" w:lineRule="auto"/>
              <w:jc w:val="center"/>
              <w:rPr>
                <w:rFonts w:eastAsia="Times New Roman" w:cstheme="minorHAnsi"/>
                <w:color w:val="000000"/>
                <w:sz w:val="18"/>
                <w:szCs w:val="18"/>
              </w:rPr>
            </w:pPr>
            <w:r w:rsidRPr="00A111AA">
              <w:rPr>
                <w:rFonts w:eastAsia="Times New Roman" w:cstheme="minorHAnsi"/>
                <w:color w:val="000000"/>
                <w:sz w:val="18"/>
                <w:szCs w:val="18"/>
              </w:rPr>
              <w:t>PATATES</w:t>
            </w:r>
          </w:p>
        </w:tc>
      </w:tr>
      <w:tr w:rsidR="00A111AA" w:rsidRPr="00A111AA" w:rsidTr="001B11FA">
        <w:trPr>
          <w:trHeight w:val="300"/>
        </w:trPr>
        <w:tc>
          <w:tcPr>
            <w:tcW w:w="1247"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A111AA" w:rsidRPr="00A111AA" w:rsidRDefault="00A111AA" w:rsidP="00337C37">
            <w:pPr>
              <w:spacing w:after="0" w:line="240" w:lineRule="auto"/>
              <w:jc w:val="right"/>
              <w:rPr>
                <w:rFonts w:eastAsia="Times New Roman" w:cstheme="minorHAnsi"/>
                <w:color w:val="000000"/>
                <w:sz w:val="18"/>
                <w:szCs w:val="18"/>
              </w:rPr>
            </w:pPr>
            <w:r w:rsidRPr="00A111AA">
              <w:rPr>
                <w:rFonts w:eastAsia="Times New Roman" w:cstheme="minorHAnsi"/>
                <w:color w:val="000000"/>
                <w:sz w:val="18"/>
                <w:szCs w:val="18"/>
              </w:rPr>
              <w:t>44.007,00</w:t>
            </w:r>
          </w:p>
        </w:tc>
        <w:tc>
          <w:tcPr>
            <w:tcW w:w="1247" w:type="dxa"/>
            <w:tcBorders>
              <w:top w:val="nil"/>
              <w:left w:val="nil"/>
              <w:bottom w:val="single" w:sz="4" w:space="0" w:color="auto"/>
              <w:right w:val="single" w:sz="4" w:space="0" w:color="auto"/>
            </w:tcBorders>
            <w:shd w:val="clear" w:color="auto" w:fill="F2F2F2" w:themeFill="background1" w:themeFillShade="F2"/>
            <w:vAlign w:val="bottom"/>
            <w:hideMark/>
          </w:tcPr>
          <w:p w:rsidR="00A111AA" w:rsidRPr="00A111AA" w:rsidRDefault="00A111AA" w:rsidP="00337C37">
            <w:pPr>
              <w:spacing w:after="0" w:line="240" w:lineRule="auto"/>
              <w:jc w:val="right"/>
              <w:rPr>
                <w:rFonts w:eastAsia="Times New Roman" w:cstheme="minorHAnsi"/>
                <w:color w:val="000000"/>
                <w:sz w:val="18"/>
                <w:szCs w:val="18"/>
              </w:rPr>
            </w:pPr>
            <w:r w:rsidRPr="00A111AA">
              <w:rPr>
                <w:rFonts w:eastAsia="Times New Roman" w:cstheme="minorHAnsi"/>
                <w:color w:val="000000"/>
                <w:sz w:val="18"/>
                <w:szCs w:val="18"/>
              </w:rPr>
              <w:t>25.157,00</w:t>
            </w:r>
          </w:p>
        </w:tc>
        <w:tc>
          <w:tcPr>
            <w:tcW w:w="1248" w:type="dxa"/>
            <w:tcBorders>
              <w:top w:val="nil"/>
              <w:left w:val="nil"/>
              <w:bottom w:val="single" w:sz="4" w:space="0" w:color="auto"/>
              <w:right w:val="single" w:sz="4" w:space="0" w:color="auto"/>
            </w:tcBorders>
            <w:shd w:val="clear" w:color="auto" w:fill="F2F2F2" w:themeFill="background1" w:themeFillShade="F2"/>
            <w:vAlign w:val="bottom"/>
            <w:hideMark/>
          </w:tcPr>
          <w:p w:rsidR="00A111AA" w:rsidRPr="00A111AA" w:rsidRDefault="00A111AA" w:rsidP="00337C37">
            <w:pPr>
              <w:spacing w:after="0" w:line="240" w:lineRule="auto"/>
              <w:jc w:val="right"/>
              <w:rPr>
                <w:rFonts w:eastAsia="Times New Roman" w:cstheme="minorHAnsi"/>
                <w:color w:val="000000"/>
                <w:sz w:val="18"/>
                <w:szCs w:val="18"/>
              </w:rPr>
            </w:pPr>
            <w:r w:rsidRPr="00A111AA">
              <w:rPr>
                <w:rFonts w:eastAsia="Times New Roman" w:cstheme="minorHAnsi"/>
                <w:color w:val="000000"/>
                <w:sz w:val="18"/>
                <w:szCs w:val="18"/>
              </w:rPr>
              <w:t>1.159,00</w:t>
            </w:r>
          </w:p>
        </w:tc>
        <w:tc>
          <w:tcPr>
            <w:tcW w:w="1247" w:type="dxa"/>
            <w:tcBorders>
              <w:top w:val="nil"/>
              <w:left w:val="nil"/>
              <w:bottom w:val="single" w:sz="4" w:space="0" w:color="auto"/>
              <w:right w:val="single" w:sz="4" w:space="0" w:color="auto"/>
            </w:tcBorders>
            <w:shd w:val="clear" w:color="auto" w:fill="F2F2F2" w:themeFill="background1" w:themeFillShade="F2"/>
            <w:vAlign w:val="bottom"/>
            <w:hideMark/>
          </w:tcPr>
          <w:p w:rsidR="00A111AA" w:rsidRPr="00A111AA" w:rsidRDefault="00A111AA" w:rsidP="00337C37">
            <w:pPr>
              <w:spacing w:after="0" w:line="240" w:lineRule="auto"/>
              <w:jc w:val="right"/>
              <w:rPr>
                <w:rFonts w:eastAsia="Times New Roman" w:cstheme="minorHAnsi"/>
                <w:color w:val="000000"/>
                <w:sz w:val="18"/>
                <w:szCs w:val="18"/>
              </w:rPr>
            </w:pPr>
            <w:r w:rsidRPr="00A111AA">
              <w:rPr>
                <w:rFonts w:eastAsia="Times New Roman" w:cstheme="minorHAnsi"/>
                <w:color w:val="000000"/>
                <w:sz w:val="18"/>
                <w:szCs w:val="18"/>
              </w:rPr>
              <w:t>383,00</w:t>
            </w:r>
          </w:p>
        </w:tc>
        <w:tc>
          <w:tcPr>
            <w:tcW w:w="1248" w:type="dxa"/>
            <w:tcBorders>
              <w:top w:val="nil"/>
              <w:left w:val="nil"/>
              <w:bottom w:val="single" w:sz="4" w:space="0" w:color="auto"/>
              <w:right w:val="single" w:sz="4" w:space="0" w:color="auto"/>
            </w:tcBorders>
            <w:shd w:val="clear" w:color="auto" w:fill="F2F2F2" w:themeFill="background1" w:themeFillShade="F2"/>
            <w:vAlign w:val="bottom"/>
            <w:hideMark/>
          </w:tcPr>
          <w:p w:rsidR="00A111AA" w:rsidRPr="00A111AA" w:rsidRDefault="00A111AA" w:rsidP="00337C37">
            <w:pPr>
              <w:spacing w:after="0" w:line="240" w:lineRule="auto"/>
              <w:jc w:val="right"/>
              <w:rPr>
                <w:rFonts w:eastAsia="Times New Roman" w:cstheme="minorHAnsi"/>
                <w:color w:val="000000"/>
                <w:sz w:val="18"/>
                <w:szCs w:val="18"/>
              </w:rPr>
            </w:pPr>
            <w:r w:rsidRPr="00A111AA">
              <w:rPr>
                <w:rFonts w:eastAsia="Times New Roman" w:cstheme="minorHAnsi"/>
                <w:color w:val="000000"/>
                <w:sz w:val="18"/>
                <w:szCs w:val="18"/>
              </w:rPr>
              <w:t>601,00</w:t>
            </w:r>
          </w:p>
        </w:tc>
      </w:tr>
    </w:tbl>
    <w:p w:rsid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r w:rsidRPr="00EE388B">
        <w:rPr>
          <w:rFonts w:asciiTheme="minorHAnsi" w:hAnsiTheme="minorHAnsi" w:cstheme="minorHAnsi"/>
          <w:sz w:val="16"/>
          <w:szCs w:val="16"/>
        </w:rPr>
        <w:t xml:space="preserve">Tablo </w:t>
      </w:r>
      <w:r>
        <w:rPr>
          <w:rFonts w:asciiTheme="minorHAnsi" w:hAnsiTheme="minorHAnsi" w:cstheme="minorHAnsi"/>
          <w:sz w:val="16"/>
          <w:szCs w:val="16"/>
        </w:rPr>
        <w:t>3</w:t>
      </w:r>
    </w:p>
    <w:p w:rsidR="00F26F3F" w:rsidRDefault="00F26F3F"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p>
    <w:tbl>
      <w:tblPr>
        <w:tblW w:w="7796" w:type="dxa"/>
        <w:tblInd w:w="496" w:type="dxa"/>
        <w:shd w:val="clear" w:color="auto" w:fill="F2F2F2" w:themeFill="background1" w:themeFillShade="F2"/>
        <w:tblCellMar>
          <w:left w:w="70" w:type="dxa"/>
          <w:right w:w="70" w:type="dxa"/>
        </w:tblCellMar>
        <w:tblLook w:val="04A0" w:firstRow="1" w:lastRow="0" w:firstColumn="1" w:lastColumn="0" w:noHBand="0" w:noVBand="1"/>
      </w:tblPr>
      <w:tblGrid>
        <w:gridCol w:w="1113"/>
        <w:gridCol w:w="1114"/>
        <w:gridCol w:w="1114"/>
        <w:gridCol w:w="1113"/>
        <w:gridCol w:w="1114"/>
        <w:gridCol w:w="1114"/>
        <w:gridCol w:w="1114"/>
      </w:tblGrid>
      <w:tr w:rsidR="00337C37" w:rsidRPr="00337C37" w:rsidTr="001B11FA">
        <w:trPr>
          <w:trHeight w:val="360"/>
        </w:trPr>
        <w:tc>
          <w:tcPr>
            <w:tcW w:w="7796"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37C37" w:rsidRPr="003641B8" w:rsidRDefault="00337C37" w:rsidP="001B11FA">
            <w:pPr>
              <w:spacing w:after="0" w:line="240" w:lineRule="auto"/>
              <w:rPr>
                <w:rFonts w:eastAsia="Times New Roman" w:cstheme="minorHAnsi"/>
                <w:b/>
                <w:sz w:val="20"/>
                <w:szCs w:val="20"/>
              </w:rPr>
            </w:pPr>
            <w:r w:rsidRPr="003641B8">
              <w:rPr>
                <w:rFonts w:eastAsia="Times New Roman" w:cstheme="minorHAnsi"/>
                <w:b/>
                <w:sz w:val="20"/>
                <w:szCs w:val="20"/>
              </w:rPr>
              <w:t>SEÇİLMİŞ SEBZE ÜRÜNLERİ ÜRETİMİ (2012) - TON</w:t>
            </w:r>
          </w:p>
        </w:tc>
      </w:tr>
      <w:tr w:rsidR="0082083B" w:rsidRPr="00981D7D" w:rsidTr="001B11FA">
        <w:trPr>
          <w:trHeight w:val="476"/>
        </w:trPr>
        <w:tc>
          <w:tcPr>
            <w:tcW w:w="1113"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337C37" w:rsidRPr="00337C37" w:rsidRDefault="00337C37" w:rsidP="00771FD3">
            <w:pPr>
              <w:spacing w:after="0" w:line="240" w:lineRule="auto"/>
              <w:jc w:val="center"/>
              <w:rPr>
                <w:rFonts w:eastAsia="Times New Roman" w:cstheme="minorHAnsi"/>
                <w:color w:val="000000"/>
                <w:sz w:val="20"/>
                <w:szCs w:val="20"/>
              </w:rPr>
            </w:pPr>
            <w:r w:rsidRPr="00337C37">
              <w:rPr>
                <w:rFonts w:eastAsia="Times New Roman" w:cstheme="minorHAnsi"/>
                <w:color w:val="000000"/>
                <w:sz w:val="20"/>
                <w:szCs w:val="20"/>
              </w:rPr>
              <w:t>DOMATES</w:t>
            </w:r>
          </w:p>
        </w:tc>
        <w:tc>
          <w:tcPr>
            <w:tcW w:w="1114" w:type="dxa"/>
            <w:tcBorders>
              <w:top w:val="nil"/>
              <w:left w:val="nil"/>
              <w:bottom w:val="single" w:sz="4" w:space="0" w:color="auto"/>
              <w:right w:val="single" w:sz="4" w:space="0" w:color="auto"/>
            </w:tcBorders>
            <w:shd w:val="clear" w:color="auto" w:fill="F2F2F2" w:themeFill="background1" w:themeFillShade="F2"/>
            <w:vAlign w:val="center"/>
            <w:hideMark/>
          </w:tcPr>
          <w:p w:rsidR="00337C37" w:rsidRPr="00337C37" w:rsidRDefault="00337C37" w:rsidP="00771FD3">
            <w:pPr>
              <w:spacing w:after="0" w:line="240" w:lineRule="auto"/>
              <w:jc w:val="center"/>
              <w:rPr>
                <w:rFonts w:eastAsia="Times New Roman" w:cstheme="minorHAnsi"/>
                <w:color w:val="000000"/>
                <w:sz w:val="20"/>
                <w:szCs w:val="20"/>
              </w:rPr>
            </w:pPr>
            <w:r w:rsidRPr="00337C37">
              <w:rPr>
                <w:rFonts w:eastAsia="Times New Roman" w:cstheme="minorHAnsi"/>
                <w:color w:val="000000"/>
                <w:sz w:val="20"/>
                <w:szCs w:val="20"/>
              </w:rPr>
              <w:t>DOMATES (Salçalık)</w:t>
            </w:r>
          </w:p>
        </w:tc>
        <w:tc>
          <w:tcPr>
            <w:tcW w:w="1114" w:type="dxa"/>
            <w:tcBorders>
              <w:top w:val="nil"/>
              <w:left w:val="nil"/>
              <w:bottom w:val="single" w:sz="4" w:space="0" w:color="auto"/>
              <w:right w:val="single" w:sz="4" w:space="0" w:color="auto"/>
            </w:tcBorders>
            <w:shd w:val="clear" w:color="auto" w:fill="F2F2F2" w:themeFill="background1" w:themeFillShade="F2"/>
            <w:vAlign w:val="center"/>
            <w:hideMark/>
          </w:tcPr>
          <w:p w:rsidR="00337C37" w:rsidRPr="00337C37" w:rsidRDefault="00337C37" w:rsidP="00771FD3">
            <w:pPr>
              <w:spacing w:after="0" w:line="240" w:lineRule="auto"/>
              <w:jc w:val="center"/>
              <w:rPr>
                <w:rFonts w:eastAsia="Times New Roman" w:cstheme="minorHAnsi"/>
                <w:color w:val="000000"/>
                <w:sz w:val="20"/>
                <w:szCs w:val="20"/>
              </w:rPr>
            </w:pPr>
            <w:proofErr w:type="gramStart"/>
            <w:r w:rsidRPr="00337C37">
              <w:rPr>
                <w:rFonts w:eastAsia="Times New Roman" w:cstheme="minorHAnsi"/>
                <w:color w:val="000000"/>
                <w:sz w:val="20"/>
                <w:szCs w:val="20"/>
              </w:rPr>
              <w:t>HIYAR</w:t>
            </w:r>
            <w:proofErr w:type="gramEnd"/>
          </w:p>
        </w:tc>
        <w:tc>
          <w:tcPr>
            <w:tcW w:w="1113" w:type="dxa"/>
            <w:tcBorders>
              <w:top w:val="nil"/>
              <w:left w:val="nil"/>
              <w:bottom w:val="single" w:sz="4" w:space="0" w:color="auto"/>
              <w:right w:val="single" w:sz="4" w:space="0" w:color="auto"/>
            </w:tcBorders>
            <w:shd w:val="clear" w:color="auto" w:fill="F2F2F2" w:themeFill="background1" w:themeFillShade="F2"/>
            <w:vAlign w:val="center"/>
            <w:hideMark/>
          </w:tcPr>
          <w:p w:rsidR="00337C37" w:rsidRPr="00337C37" w:rsidRDefault="00337C37" w:rsidP="00771FD3">
            <w:pPr>
              <w:spacing w:after="0" w:line="240" w:lineRule="auto"/>
              <w:jc w:val="center"/>
              <w:rPr>
                <w:rFonts w:eastAsia="Times New Roman" w:cstheme="minorHAnsi"/>
                <w:color w:val="000000"/>
                <w:sz w:val="20"/>
                <w:szCs w:val="20"/>
              </w:rPr>
            </w:pPr>
            <w:r w:rsidRPr="00337C37">
              <w:rPr>
                <w:rFonts w:eastAsia="Times New Roman" w:cstheme="minorHAnsi"/>
                <w:color w:val="000000"/>
                <w:sz w:val="20"/>
                <w:szCs w:val="20"/>
              </w:rPr>
              <w:t>BİBER</w:t>
            </w:r>
          </w:p>
        </w:tc>
        <w:tc>
          <w:tcPr>
            <w:tcW w:w="1114" w:type="dxa"/>
            <w:tcBorders>
              <w:top w:val="nil"/>
              <w:left w:val="nil"/>
              <w:bottom w:val="single" w:sz="4" w:space="0" w:color="auto"/>
              <w:right w:val="single" w:sz="4" w:space="0" w:color="auto"/>
            </w:tcBorders>
            <w:shd w:val="clear" w:color="auto" w:fill="F2F2F2" w:themeFill="background1" w:themeFillShade="F2"/>
            <w:vAlign w:val="center"/>
            <w:hideMark/>
          </w:tcPr>
          <w:p w:rsidR="00337C37" w:rsidRPr="00337C37" w:rsidRDefault="00337C37" w:rsidP="00771FD3">
            <w:pPr>
              <w:spacing w:after="0" w:line="240" w:lineRule="auto"/>
              <w:jc w:val="center"/>
              <w:rPr>
                <w:rFonts w:eastAsia="Times New Roman" w:cstheme="minorHAnsi"/>
                <w:color w:val="000000"/>
                <w:sz w:val="20"/>
                <w:szCs w:val="20"/>
              </w:rPr>
            </w:pPr>
            <w:r w:rsidRPr="00337C37">
              <w:rPr>
                <w:rFonts w:eastAsia="Times New Roman" w:cstheme="minorHAnsi"/>
                <w:color w:val="000000"/>
                <w:sz w:val="20"/>
                <w:szCs w:val="20"/>
              </w:rPr>
              <w:t>MARUL</w:t>
            </w:r>
          </w:p>
        </w:tc>
        <w:tc>
          <w:tcPr>
            <w:tcW w:w="1114" w:type="dxa"/>
            <w:tcBorders>
              <w:top w:val="nil"/>
              <w:left w:val="nil"/>
              <w:bottom w:val="single" w:sz="4" w:space="0" w:color="auto"/>
              <w:right w:val="single" w:sz="4" w:space="0" w:color="auto"/>
            </w:tcBorders>
            <w:shd w:val="clear" w:color="auto" w:fill="F2F2F2" w:themeFill="background1" w:themeFillShade="F2"/>
            <w:vAlign w:val="center"/>
            <w:hideMark/>
          </w:tcPr>
          <w:p w:rsidR="00337C37" w:rsidRPr="00337C37" w:rsidRDefault="00337C37" w:rsidP="00771FD3">
            <w:pPr>
              <w:spacing w:after="0" w:line="240" w:lineRule="auto"/>
              <w:jc w:val="center"/>
              <w:rPr>
                <w:rFonts w:eastAsia="Times New Roman" w:cstheme="minorHAnsi"/>
                <w:color w:val="000000"/>
                <w:sz w:val="20"/>
                <w:szCs w:val="20"/>
              </w:rPr>
            </w:pPr>
            <w:r w:rsidRPr="00337C37">
              <w:rPr>
                <w:rFonts w:eastAsia="Times New Roman" w:cstheme="minorHAnsi"/>
                <w:color w:val="000000"/>
                <w:sz w:val="20"/>
                <w:szCs w:val="20"/>
              </w:rPr>
              <w:t>KARPUZ</w:t>
            </w:r>
          </w:p>
        </w:tc>
        <w:tc>
          <w:tcPr>
            <w:tcW w:w="1114" w:type="dxa"/>
            <w:tcBorders>
              <w:top w:val="nil"/>
              <w:left w:val="nil"/>
              <w:bottom w:val="single" w:sz="4" w:space="0" w:color="auto"/>
              <w:right w:val="single" w:sz="4" w:space="0" w:color="auto"/>
            </w:tcBorders>
            <w:shd w:val="clear" w:color="auto" w:fill="F2F2F2" w:themeFill="background1" w:themeFillShade="F2"/>
            <w:vAlign w:val="center"/>
            <w:hideMark/>
          </w:tcPr>
          <w:p w:rsidR="00337C37" w:rsidRPr="00337C37" w:rsidRDefault="00337C37" w:rsidP="00771FD3">
            <w:pPr>
              <w:spacing w:after="0" w:line="240" w:lineRule="auto"/>
              <w:jc w:val="center"/>
              <w:rPr>
                <w:rFonts w:eastAsia="Times New Roman" w:cstheme="minorHAnsi"/>
                <w:color w:val="000000"/>
                <w:sz w:val="20"/>
                <w:szCs w:val="20"/>
              </w:rPr>
            </w:pPr>
            <w:r w:rsidRPr="00337C37">
              <w:rPr>
                <w:rFonts w:eastAsia="Times New Roman" w:cstheme="minorHAnsi"/>
                <w:color w:val="000000"/>
                <w:sz w:val="20"/>
                <w:szCs w:val="20"/>
              </w:rPr>
              <w:t>KAVUN</w:t>
            </w:r>
          </w:p>
        </w:tc>
      </w:tr>
      <w:tr w:rsidR="0082083B" w:rsidRPr="00981D7D" w:rsidTr="001B11FA">
        <w:trPr>
          <w:trHeight w:val="300"/>
        </w:trPr>
        <w:tc>
          <w:tcPr>
            <w:tcW w:w="1113"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337C37" w:rsidRPr="00337C37" w:rsidRDefault="00337C37" w:rsidP="00771FD3">
            <w:pPr>
              <w:spacing w:after="0" w:line="240" w:lineRule="auto"/>
              <w:jc w:val="right"/>
              <w:rPr>
                <w:rFonts w:eastAsia="Times New Roman" w:cstheme="minorHAnsi"/>
                <w:color w:val="000000"/>
                <w:sz w:val="20"/>
                <w:szCs w:val="20"/>
              </w:rPr>
            </w:pPr>
            <w:r w:rsidRPr="00337C37">
              <w:rPr>
                <w:rFonts w:eastAsia="Times New Roman" w:cstheme="minorHAnsi"/>
                <w:color w:val="000000"/>
                <w:sz w:val="20"/>
                <w:szCs w:val="20"/>
              </w:rPr>
              <w:t>211.107,00</w:t>
            </w:r>
          </w:p>
        </w:tc>
        <w:tc>
          <w:tcPr>
            <w:tcW w:w="1114" w:type="dxa"/>
            <w:tcBorders>
              <w:top w:val="nil"/>
              <w:left w:val="nil"/>
              <w:bottom w:val="single" w:sz="4" w:space="0" w:color="auto"/>
              <w:right w:val="single" w:sz="4" w:space="0" w:color="auto"/>
            </w:tcBorders>
            <w:shd w:val="clear" w:color="auto" w:fill="F2F2F2" w:themeFill="background1" w:themeFillShade="F2"/>
            <w:vAlign w:val="bottom"/>
            <w:hideMark/>
          </w:tcPr>
          <w:p w:rsidR="00337C37" w:rsidRPr="00337C37" w:rsidRDefault="00337C37" w:rsidP="00771FD3">
            <w:pPr>
              <w:spacing w:after="0" w:line="240" w:lineRule="auto"/>
              <w:jc w:val="right"/>
              <w:rPr>
                <w:rFonts w:eastAsia="Times New Roman" w:cstheme="minorHAnsi"/>
                <w:color w:val="000000"/>
                <w:sz w:val="20"/>
                <w:szCs w:val="20"/>
              </w:rPr>
            </w:pPr>
            <w:r w:rsidRPr="00337C37">
              <w:rPr>
                <w:rFonts w:eastAsia="Times New Roman" w:cstheme="minorHAnsi"/>
                <w:color w:val="000000"/>
                <w:sz w:val="20"/>
                <w:szCs w:val="20"/>
              </w:rPr>
              <w:t>154.084,00</w:t>
            </w:r>
          </w:p>
        </w:tc>
        <w:tc>
          <w:tcPr>
            <w:tcW w:w="1114" w:type="dxa"/>
            <w:tcBorders>
              <w:top w:val="nil"/>
              <w:left w:val="nil"/>
              <w:bottom w:val="single" w:sz="4" w:space="0" w:color="auto"/>
              <w:right w:val="single" w:sz="4" w:space="0" w:color="auto"/>
            </w:tcBorders>
            <w:shd w:val="clear" w:color="auto" w:fill="F2F2F2" w:themeFill="background1" w:themeFillShade="F2"/>
            <w:vAlign w:val="bottom"/>
            <w:hideMark/>
          </w:tcPr>
          <w:p w:rsidR="00337C37" w:rsidRPr="00337C37" w:rsidRDefault="00337C37" w:rsidP="00771FD3">
            <w:pPr>
              <w:spacing w:after="0" w:line="240" w:lineRule="auto"/>
              <w:jc w:val="right"/>
              <w:rPr>
                <w:rFonts w:eastAsia="Times New Roman" w:cstheme="minorHAnsi"/>
                <w:color w:val="000000"/>
                <w:sz w:val="20"/>
                <w:szCs w:val="20"/>
              </w:rPr>
            </w:pPr>
            <w:r w:rsidRPr="00337C37">
              <w:rPr>
                <w:rFonts w:eastAsia="Times New Roman" w:cstheme="minorHAnsi"/>
                <w:color w:val="000000"/>
                <w:sz w:val="20"/>
                <w:szCs w:val="20"/>
              </w:rPr>
              <w:t>1.000,00</w:t>
            </w:r>
          </w:p>
        </w:tc>
        <w:tc>
          <w:tcPr>
            <w:tcW w:w="1113" w:type="dxa"/>
            <w:tcBorders>
              <w:top w:val="nil"/>
              <w:left w:val="nil"/>
              <w:bottom w:val="single" w:sz="4" w:space="0" w:color="auto"/>
              <w:right w:val="single" w:sz="4" w:space="0" w:color="auto"/>
            </w:tcBorders>
            <w:shd w:val="clear" w:color="auto" w:fill="F2F2F2" w:themeFill="background1" w:themeFillShade="F2"/>
            <w:vAlign w:val="bottom"/>
            <w:hideMark/>
          </w:tcPr>
          <w:p w:rsidR="00337C37" w:rsidRPr="00337C37" w:rsidRDefault="00337C37" w:rsidP="00771FD3">
            <w:pPr>
              <w:spacing w:after="0" w:line="240" w:lineRule="auto"/>
              <w:jc w:val="right"/>
              <w:rPr>
                <w:rFonts w:eastAsia="Times New Roman" w:cstheme="minorHAnsi"/>
                <w:color w:val="000000"/>
                <w:sz w:val="20"/>
                <w:szCs w:val="20"/>
              </w:rPr>
            </w:pPr>
            <w:r w:rsidRPr="00337C37">
              <w:rPr>
                <w:rFonts w:eastAsia="Times New Roman" w:cstheme="minorHAnsi"/>
                <w:color w:val="000000"/>
                <w:sz w:val="20"/>
                <w:szCs w:val="20"/>
              </w:rPr>
              <w:t>5.695,00</w:t>
            </w:r>
          </w:p>
        </w:tc>
        <w:tc>
          <w:tcPr>
            <w:tcW w:w="1114" w:type="dxa"/>
            <w:tcBorders>
              <w:top w:val="nil"/>
              <w:left w:val="nil"/>
              <w:bottom w:val="single" w:sz="4" w:space="0" w:color="auto"/>
              <w:right w:val="single" w:sz="4" w:space="0" w:color="auto"/>
            </w:tcBorders>
            <w:shd w:val="clear" w:color="auto" w:fill="F2F2F2" w:themeFill="background1" w:themeFillShade="F2"/>
            <w:vAlign w:val="bottom"/>
            <w:hideMark/>
          </w:tcPr>
          <w:p w:rsidR="00337C37" w:rsidRPr="00337C37" w:rsidRDefault="00337C37" w:rsidP="00771FD3">
            <w:pPr>
              <w:spacing w:after="0" w:line="240" w:lineRule="auto"/>
              <w:jc w:val="right"/>
              <w:rPr>
                <w:rFonts w:eastAsia="Times New Roman" w:cstheme="minorHAnsi"/>
                <w:color w:val="000000"/>
                <w:sz w:val="20"/>
                <w:szCs w:val="20"/>
              </w:rPr>
            </w:pPr>
            <w:r w:rsidRPr="00337C37">
              <w:rPr>
                <w:rFonts w:eastAsia="Times New Roman" w:cstheme="minorHAnsi"/>
                <w:color w:val="000000"/>
                <w:sz w:val="20"/>
                <w:szCs w:val="20"/>
              </w:rPr>
              <w:t>585,00</w:t>
            </w:r>
          </w:p>
        </w:tc>
        <w:tc>
          <w:tcPr>
            <w:tcW w:w="1114" w:type="dxa"/>
            <w:tcBorders>
              <w:top w:val="nil"/>
              <w:left w:val="nil"/>
              <w:bottom w:val="single" w:sz="4" w:space="0" w:color="auto"/>
              <w:right w:val="single" w:sz="4" w:space="0" w:color="auto"/>
            </w:tcBorders>
            <w:shd w:val="clear" w:color="auto" w:fill="F2F2F2" w:themeFill="background1" w:themeFillShade="F2"/>
            <w:vAlign w:val="bottom"/>
            <w:hideMark/>
          </w:tcPr>
          <w:p w:rsidR="00337C37" w:rsidRPr="00337C37" w:rsidRDefault="00337C37" w:rsidP="00771FD3">
            <w:pPr>
              <w:spacing w:after="0" w:line="240" w:lineRule="auto"/>
              <w:jc w:val="right"/>
              <w:rPr>
                <w:rFonts w:eastAsia="Times New Roman" w:cstheme="minorHAnsi"/>
                <w:color w:val="000000"/>
                <w:sz w:val="20"/>
                <w:szCs w:val="20"/>
              </w:rPr>
            </w:pPr>
            <w:r w:rsidRPr="00337C37">
              <w:rPr>
                <w:rFonts w:eastAsia="Times New Roman" w:cstheme="minorHAnsi"/>
                <w:color w:val="000000"/>
                <w:sz w:val="20"/>
                <w:szCs w:val="20"/>
              </w:rPr>
              <w:t>8.750,00</w:t>
            </w:r>
          </w:p>
        </w:tc>
        <w:tc>
          <w:tcPr>
            <w:tcW w:w="1114" w:type="dxa"/>
            <w:tcBorders>
              <w:top w:val="nil"/>
              <w:left w:val="nil"/>
              <w:bottom w:val="single" w:sz="4" w:space="0" w:color="auto"/>
              <w:right w:val="single" w:sz="4" w:space="0" w:color="auto"/>
            </w:tcBorders>
            <w:shd w:val="clear" w:color="auto" w:fill="F2F2F2" w:themeFill="background1" w:themeFillShade="F2"/>
            <w:vAlign w:val="bottom"/>
            <w:hideMark/>
          </w:tcPr>
          <w:p w:rsidR="00337C37" w:rsidRPr="00337C37" w:rsidRDefault="00337C37" w:rsidP="00771FD3">
            <w:pPr>
              <w:spacing w:after="0" w:line="240" w:lineRule="auto"/>
              <w:jc w:val="right"/>
              <w:rPr>
                <w:rFonts w:eastAsia="Times New Roman" w:cstheme="minorHAnsi"/>
                <w:color w:val="000000"/>
                <w:sz w:val="20"/>
                <w:szCs w:val="20"/>
              </w:rPr>
            </w:pPr>
            <w:r w:rsidRPr="00337C37">
              <w:rPr>
                <w:rFonts w:eastAsia="Times New Roman" w:cstheme="minorHAnsi"/>
                <w:color w:val="000000"/>
                <w:sz w:val="20"/>
                <w:szCs w:val="20"/>
              </w:rPr>
              <w:t>1.250,00</w:t>
            </w:r>
          </w:p>
        </w:tc>
      </w:tr>
    </w:tbl>
    <w:p w:rsid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r w:rsidRPr="00EE388B">
        <w:rPr>
          <w:rFonts w:asciiTheme="minorHAnsi" w:hAnsiTheme="minorHAnsi" w:cstheme="minorHAnsi"/>
          <w:sz w:val="16"/>
          <w:szCs w:val="16"/>
        </w:rPr>
        <w:t xml:space="preserve">Tablo </w:t>
      </w:r>
      <w:r>
        <w:rPr>
          <w:rFonts w:asciiTheme="minorHAnsi" w:hAnsiTheme="minorHAnsi" w:cstheme="minorHAnsi"/>
          <w:sz w:val="16"/>
          <w:szCs w:val="16"/>
        </w:rPr>
        <w:t>4</w:t>
      </w:r>
    </w:p>
    <w:p w:rsidR="00EE388B" w:rsidRP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p>
    <w:tbl>
      <w:tblPr>
        <w:tblW w:w="9213" w:type="dxa"/>
        <w:tblInd w:w="496" w:type="dxa"/>
        <w:shd w:val="clear" w:color="auto" w:fill="F2F2F2" w:themeFill="background1" w:themeFillShade="F2"/>
        <w:tblLayout w:type="fixed"/>
        <w:tblCellMar>
          <w:left w:w="70" w:type="dxa"/>
          <w:right w:w="70" w:type="dxa"/>
        </w:tblCellMar>
        <w:tblLook w:val="04A0" w:firstRow="1" w:lastRow="0" w:firstColumn="1" w:lastColumn="0" w:noHBand="0" w:noVBand="1"/>
      </w:tblPr>
      <w:tblGrid>
        <w:gridCol w:w="1151"/>
        <w:gridCol w:w="1152"/>
        <w:gridCol w:w="1151"/>
        <w:gridCol w:w="1152"/>
        <w:gridCol w:w="1152"/>
        <w:gridCol w:w="1151"/>
        <w:gridCol w:w="1152"/>
        <w:gridCol w:w="1152"/>
      </w:tblGrid>
      <w:tr w:rsidR="00771FD3" w:rsidRPr="00771FD3" w:rsidTr="001B11FA">
        <w:trPr>
          <w:trHeight w:val="289"/>
        </w:trPr>
        <w:tc>
          <w:tcPr>
            <w:tcW w:w="9213"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71FD3" w:rsidRPr="003641B8" w:rsidRDefault="00771FD3" w:rsidP="001B11FA">
            <w:pPr>
              <w:spacing w:after="0" w:line="240" w:lineRule="auto"/>
              <w:rPr>
                <w:rFonts w:eastAsia="Times New Roman" w:cstheme="minorHAnsi"/>
                <w:b/>
              </w:rPr>
            </w:pPr>
            <w:r w:rsidRPr="003641B8">
              <w:rPr>
                <w:rFonts w:eastAsia="Times New Roman" w:cstheme="minorHAnsi"/>
                <w:b/>
              </w:rPr>
              <w:t>SEÇİLMİŞ MEYVE ÜRÜNLERİ ÜRETİMİ (2012) -TON</w:t>
            </w:r>
          </w:p>
        </w:tc>
      </w:tr>
      <w:tr w:rsidR="00771FD3" w:rsidRPr="00981D7D" w:rsidTr="001B11FA">
        <w:trPr>
          <w:trHeight w:val="764"/>
        </w:trPr>
        <w:tc>
          <w:tcPr>
            <w:tcW w:w="1151"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771FD3" w:rsidRPr="00771FD3" w:rsidRDefault="00771FD3" w:rsidP="00771FD3">
            <w:pPr>
              <w:spacing w:after="0" w:line="240" w:lineRule="auto"/>
              <w:jc w:val="center"/>
              <w:rPr>
                <w:rFonts w:eastAsia="Times New Roman" w:cstheme="minorHAnsi"/>
                <w:color w:val="000000"/>
                <w:sz w:val="20"/>
                <w:szCs w:val="20"/>
              </w:rPr>
            </w:pPr>
            <w:r w:rsidRPr="00771FD3">
              <w:rPr>
                <w:rFonts w:eastAsia="Times New Roman" w:cstheme="minorHAnsi"/>
                <w:color w:val="000000"/>
                <w:sz w:val="20"/>
                <w:szCs w:val="20"/>
              </w:rPr>
              <w:t>ERİK</w:t>
            </w:r>
          </w:p>
        </w:tc>
        <w:tc>
          <w:tcPr>
            <w:tcW w:w="1152" w:type="dxa"/>
            <w:tcBorders>
              <w:top w:val="nil"/>
              <w:left w:val="nil"/>
              <w:bottom w:val="single" w:sz="4" w:space="0" w:color="auto"/>
              <w:right w:val="single" w:sz="4" w:space="0" w:color="auto"/>
            </w:tcBorders>
            <w:shd w:val="clear" w:color="auto" w:fill="F2F2F2" w:themeFill="background1" w:themeFillShade="F2"/>
            <w:vAlign w:val="center"/>
            <w:hideMark/>
          </w:tcPr>
          <w:p w:rsidR="00771FD3" w:rsidRPr="00771FD3" w:rsidRDefault="00771FD3" w:rsidP="00771FD3">
            <w:pPr>
              <w:spacing w:after="0" w:line="240" w:lineRule="auto"/>
              <w:jc w:val="center"/>
              <w:rPr>
                <w:rFonts w:eastAsia="Times New Roman" w:cstheme="minorHAnsi"/>
                <w:color w:val="000000"/>
                <w:sz w:val="20"/>
                <w:szCs w:val="20"/>
              </w:rPr>
            </w:pPr>
            <w:r w:rsidRPr="00771FD3">
              <w:rPr>
                <w:rFonts w:eastAsia="Times New Roman" w:cstheme="minorHAnsi"/>
                <w:color w:val="000000"/>
                <w:sz w:val="20"/>
                <w:szCs w:val="20"/>
              </w:rPr>
              <w:t>ÇİLEK</w:t>
            </w:r>
          </w:p>
        </w:tc>
        <w:tc>
          <w:tcPr>
            <w:tcW w:w="1151" w:type="dxa"/>
            <w:tcBorders>
              <w:top w:val="nil"/>
              <w:left w:val="nil"/>
              <w:bottom w:val="single" w:sz="4" w:space="0" w:color="auto"/>
              <w:right w:val="single" w:sz="4" w:space="0" w:color="auto"/>
            </w:tcBorders>
            <w:shd w:val="clear" w:color="auto" w:fill="F2F2F2" w:themeFill="background1" w:themeFillShade="F2"/>
            <w:vAlign w:val="center"/>
            <w:hideMark/>
          </w:tcPr>
          <w:p w:rsidR="00771FD3" w:rsidRPr="00771FD3" w:rsidRDefault="00771FD3" w:rsidP="00771FD3">
            <w:pPr>
              <w:spacing w:after="0" w:line="240" w:lineRule="auto"/>
              <w:jc w:val="center"/>
              <w:rPr>
                <w:rFonts w:eastAsia="Times New Roman" w:cstheme="minorHAnsi"/>
                <w:color w:val="000000"/>
                <w:sz w:val="20"/>
                <w:szCs w:val="20"/>
              </w:rPr>
            </w:pPr>
            <w:r w:rsidRPr="00771FD3">
              <w:rPr>
                <w:rFonts w:eastAsia="Times New Roman" w:cstheme="minorHAnsi"/>
                <w:color w:val="000000"/>
                <w:sz w:val="20"/>
                <w:szCs w:val="20"/>
              </w:rPr>
              <w:t>KEKİK</w:t>
            </w:r>
          </w:p>
        </w:tc>
        <w:tc>
          <w:tcPr>
            <w:tcW w:w="1152" w:type="dxa"/>
            <w:tcBorders>
              <w:top w:val="nil"/>
              <w:left w:val="nil"/>
              <w:bottom w:val="single" w:sz="4" w:space="0" w:color="auto"/>
              <w:right w:val="single" w:sz="4" w:space="0" w:color="auto"/>
            </w:tcBorders>
            <w:shd w:val="clear" w:color="auto" w:fill="F2F2F2" w:themeFill="background1" w:themeFillShade="F2"/>
            <w:vAlign w:val="center"/>
            <w:hideMark/>
          </w:tcPr>
          <w:p w:rsidR="00771FD3" w:rsidRPr="00771FD3" w:rsidRDefault="00771FD3" w:rsidP="00771FD3">
            <w:pPr>
              <w:spacing w:after="0" w:line="240" w:lineRule="auto"/>
              <w:jc w:val="center"/>
              <w:rPr>
                <w:rFonts w:eastAsia="Times New Roman" w:cstheme="minorHAnsi"/>
                <w:color w:val="000000"/>
                <w:sz w:val="20"/>
                <w:szCs w:val="20"/>
              </w:rPr>
            </w:pPr>
            <w:r w:rsidRPr="00771FD3">
              <w:rPr>
                <w:rFonts w:eastAsia="Times New Roman" w:cstheme="minorHAnsi"/>
                <w:color w:val="000000"/>
                <w:sz w:val="20"/>
                <w:szCs w:val="20"/>
              </w:rPr>
              <w:t>KESTANE</w:t>
            </w:r>
          </w:p>
        </w:tc>
        <w:tc>
          <w:tcPr>
            <w:tcW w:w="1152" w:type="dxa"/>
            <w:tcBorders>
              <w:top w:val="nil"/>
              <w:left w:val="nil"/>
              <w:bottom w:val="single" w:sz="4" w:space="0" w:color="auto"/>
              <w:right w:val="single" w:sz="4" w:space="0" w:color="auto"/>
            </w:tcBorders>
            <w:shd w:val="clear" w:color="auto" w:fill="F2F2F2" w:themeFill="background1" w:themeFillShade="F2"/>
            <w:vAlign w:val="center"/>
            <w:hideMark/>
          </w:tcPr>
          <w:p w:rsidR="00771FD3" w:rsidRPr="00771FD3" w:rsidRDefault="00771FD3" w:rsidP="00771FD3">
            <w:pPr>
              <w:spacing w:after="0" w:line="240" w:lineRule="auto"/>
              <w:jc w:val="center"/>
              <w:rPr>
                <w:rFonts w:eastAsia="Times New Roman" w:cstheme="minorHAnsi"/>
                <w:color w:val="000000"/>
                <w:sz w:val="20"/>
                <w:szCs w:val="20"/>
              </w:rPr>
            </w:pPr>
            <w:r w:rsidRPr="00771FD3">
              <w:rPr>
                <w:rFonts w:eastAsia="Times New Roman" w:cstheme="minorHAnsi"/>
                <w:color w:val="000000"/>
                <w:sz w:val="20"/>
                <w:szCs w:val="20"/>
              </w:rPr>
              <w:t>ÇEKİRDEKSİZ ÜZÜM (Sofralık)</w:t>
            </w:r>
          </w:p>
        </w:tc>
        <w:tc>
          <w:tcPr>
            <w:tcW w:w="1151" w:type="dxa"/>
            <w:tcBorders>
              <w:top w:val="nil"/>
              <w:left w:val="nil"/>
              <w:bottom w:val="single" w:sz="4" w:space="0" w:color="auto"/>
              <w:right w:val="single" w:sz="4" w:space="0" w:color="auto"/>
            </w:tcBorders>
            <w:shd w:val="clear" w:color="auto" w:fill="F2F2F2" w:themeFill="background1" w:themeFillShade="F2"/>
            <w:vAlign w:val="center"/>
            <w:hideMark/>
          </w:tcPr>
          <w:p w:rsidR="00771FD3" w:rsidRPr="00771FD3" w:rsidRDefault="00771FD3" w:rsidP="00771FD3">
            <w:pPr>
              <w:spacing w:after="0" w:line="240" w:lineRule="auto"/>
              <w:jc w:val="center"/>
              <w:rPr>
                <w:rFonts w:eastAsia="Times New Roman" w:cstheme="minorHAnsi"/>
                <w:color w:val="000000"/>
                <w:sz w:val="20"/>
                <w:szCs w:val="20"/>
              </w:rPr>
            </w:pPr>
            <w:r w:rsidRPr="00771FD3">
              <w:rPr>
                <w:rFonts w:eastAsia="Times New Roman" w:cstheme="minorHAnsi"/>
                <w:color w:val="000000"/>
                <w:sz w:val="20"/>
                <w:szCs w:val="20"/>
              </w:rPr>
              <w:t>ÇEKİRDEKSİZ ÜZÜM (Kurutma)</w:t>
            </w:r>
          </w:p>
        </w:tc>
        <w:tc>
          <w:tcPr>
            <w:tcW w:w="1152" w:type="dxa"/>
            <w:tcBorders>
              <w:top w:val="nil"/>
              <w:left w:val="nil"/>
              <w:bottom w:val="single" w:sz="4" w:space="0" w:color="auto"/>
              <w:right w:val="single" w:sz="4" w:space="0" w:color="auto"/>
            </w:tcBorders>
            <w:shd w:val="clear" w:color="auto" w:fill="F2F2F2" w:themeFill="background1" w:themeFillShade="F2"/>
            <w:vAlign w:val="center"/>
            <w:hideMark/>
          </w:tcPr>
          <w:p w:rsidR="00771FD3" w:rsidRPr="00771FD3" w:rsidRDefault="00771FD3" w:rsidP="00771FD3">
            <w:pPr>
              <w:spacing w:after="0" w:line="240" w:lineRule="auto"/>
              <w:jc w:val="center"/>
              <w:rPr>
                <w:rFonts w:eastAsia="Times New Roman" w:cstheme="minorHAnsi"/>
                <w:color w:val="000000"/>
                <w:sz w:val="20"/>
                <w:szCs w:val="20"/>
              </w:rPr>
            </w:pPr>
            <w:r w:rsidRPr="00771FD3">
              <w:rPr>
                <w:rFonts w:eastAsia="Times New Roman" w:cstheme="minorHAnsi"/>
                <w:color w:val="000000"/>
                <w:sz w:val="20"/>
                <w:szCs w:val="20"/>
              </w:rPr>
              <w:t>ZEYTİN (Sofralık)</w:t>
            </w:r>
          </w:p>
        </w:tc>
        <w:tc>
          <w:tcPr>
            <w:tcW w:w="1152" w:type="dxa"/>
            <w:tcBorders>
              <w:top w:val="nil"/>
              <w:left w:val="nil"/>
              <w:bottom w:val="single" w:sz="4" w:space="0" w:color="auto"/>
              <w:right w:val="single" w:sz="4" w:space="0" w:color="auto"/>
            </w:tcBorders>
            <w:shd w:val="clear" w:color="auto" w:fill="F2F2F2" w:themeFill="background1" w:themeFillShade="F2"/>
            <w:vAlign w:val="center"/>
            <w:hideMark/>
          </w:tcPr>
          <w:p w:rsidR="00771FD3" w:rsidRPr="00771FD3" w:rsidRDefault="00771FD3" w:rsidP="00771FD3">
            <w:pPr>
              <w:spacing w:after="0" w:line="240" w:lineRule="auto"/>
              <w:jc w:val="center"/>
              <w:rPr>
                <w:rFonts w:eastAsia="Times New Roman" w:cstheme="minorHAnsi"/>
                <w:color w:val="000000"/>
                <w:sz w:val="20"/>
                <w:szCs w:val="20"/>
              </w:rPr>
            </w:pPr>
            <w:r w:rsidRPr="00771FD3">
              <w:rPr>
                <w:rFonts w:eastAsia="Times New Roman" w:cstheme="minorHAnsi"/>
                <w:color w:val="000000"/>
                <w:sz w:val="20"/>
                <w:szCs w:val="20"/>
              </w:rPr>
              <w:t>ZEYTİN (Yağlık)</w:t>
            </w:r>
          </w:p>
        </w:tc>
      </w:tr>
      <w:tr w:rsidR="00771FD3" w:rsidRPr="00981D7D" w:rsidTr="001B11FA">
        <w:trPr>
          <w:trHeight w:val="300"/>
        </w:trPr>
        <w:tc>
          <w:tcPr>
            <w:tcW w:w="1151"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771FD3" w:rsidRPr="00771FD3" w:rsidRDefault="00771FD3" w:rsidP="0082083B">
            <w:pPr>
              <w:spacing w:after="0" w:line="240" w:lineRule="auto"/>
              <w:jc w:val="center"/>
              <w:rPr>
                <w:rFonts w:eastAsia="Times New Roman" w:cstheme="minorHAnsi"/>
                <w:color w:val="000000"/>
                <w:sz w:val="20"/>
                <w:szCs w:val="20"/>
              </w:rPr>
            </w:pPr>
            <w:r w:rsidRPr="00771FD3">
              <w:rPr>
                <w:rFonts w:eastAsia="Times New Roman" w:cstheme="minorHAnsi"/>
                <w:color w:val="000000"/>
                <w:sz w:val="20"/>
                <w:szCs w:val="20"/>
              </w:rPr>
              <w:t>533,00</w:t>
            </w:r>
          </w:p>
        </w:tc>
        <w:tc>
          <w:tcPr>
            <w:tcW w:w="1152" w:type="dxa"/>
            <w:tcBorders>
              <w:top w:val="nil"/>
              <w:left w:val="nil"/>
              <w:bottom w:val="single" w:sz="4" w:space="0" w:color="auto"/>
              <w:right w:val="single" w:sz="4" w:space="0" w:color="auto"/>
            </w:tcBorders>
            <w:shd w:val="clear" w:color="auto" w:fill="F2F2F2" w:themeFill="background1" w:themeFillShade="F2"/>
            <w:vAlign w:val="bottom"/>
            <w:hideMark/>
          </w:tcPr>
          <w:p w:rsidR="00771FD3" w:rsidRPr="00771FD3" w:rsidRDefault="00771FD3" w:rsidP="0082083B">
            <w:pPr>
              <w:spacing w:after="0" w:line="240" w:lineRule="auto"/>
              <w:jc w:val="center"/>
              <w:rPr>
                <w:rFonts w:eastAsia="Times New Roman" w:cstheme="minorHAnsi"/>
                <w:color w:val="000000"/>
                <w:sz w:val="20"/>
                <w:szCs w:val="20"/>
              </w:rPr>
            </w:pPr>
            <w:r w:rsidRPr="00771FD3">
              <w:rPr>
                <w:rFonts w:eastAsia="Times New Roman" w:cstheme="minorHAnsi"/>
                <w:color w:val="000000"/>
                <w:sz w:val="20"/>
                <w:szCs w:val="20"/>
              </w:rPr>
              <w:t>871,00</w:t>
            </w:r>
          </w:p>
        </w:tc>
        <w:tc>
          <w:tcPr>
            <w:tcW w:w="1151" w:type="dxa"/>
            <w:tcBorders>
              <w:top w:val="nil"/>
              <w:left w:val="nil"/>
              <w:bottom w:val="single" w:sz="4" w:space="0" w:color="auto"/>
              <w:right w:val="single" w:sz="4" w:space="0" w:color="auto"/>
            </w:tcBorders>
            <w:shd w:val="clear" w:color="auto" w:fill="F2F2F2" w:themeFill="background1" w:themeFillShade="F2"/>
            <w:vAlign w:val="bottom"/>
            <w:hideMark/>
          </w:tcPr>
          <w:p w:rsidR="00771FD3" w:rsidRPr="00771FD3" w:rsidRDefault="00771FD3" w:rsidP="0082083B">
            <w:pPr>
              <w:spacing w:after="0" w:line="240" w:lineRule="auto"/>
              <w:jc w:val="center"/>
              <w:rPr>
                <w:rFonts w:eastAsia="Times New Roman" w:cstheme="minorHAnsi"/>
                <w:color w:val="000000"/>
                <w:sz w:val="20"/>
                <w:szCs w:val="20"/>
              </w:rPr>
            </w:pPr>
            <w:r w:rsidRPr="00771FD3">
              <w:rPr>
                <w:rFonts w:eastAsia="Times New Roman" w:cstheme="minorHAnsi"/>
                <w:color w:val="000000"/>
                <w:sz w:val="20"/>
                <w:szCs w:val="20"/>
              </w:rPr>
              <w:t>555,00</w:t>
            </w:r>
          </w:p>
        </w:tc>
        <w:tc>
          <w:tcPr>
            <w:tcW w:w="1152" w:type="dxa"/>
            <w:tcBorders>
              <w:top w:val="nil"/>
              <w:left w:val="nil"/>
              <w:bottom w:val="single" w:sz="4" w:space="0" w:color="auto"/>
              <w:right w:val="single" w:sz="4" w:space="0" w:color="auto"/>
            </w:tcBorders>
            <w:shd w:val="clear" w:color="auto" w:fill="F2F2F2" w:themeFill="background1" w:themeFillShade="F2"/>
            <w:vAlign w:val="bottom"/>
            <w:hideMark/>
          </w:tcPr>
          <w:p w:rsidR="00771FD3" w:rsidRPr="00771FD3" w:rsidRDefault="00771FD3" w:rsidP="0082083B">
            <w:pPr>
              <w:spacing w:after="0" w:line="240" w:lineRule="auto"/>
              <w:jc w:val="center"/>
              <w:rPr>
                <w:rFonts w:eastAsia="Times New Roman" w:cstheme="minorHAnsi"/>
                <w:color w:val="000000"/>
                <w:sz w:val="20"/>
                <w:szCs w:val="20"/>
              </w:rPr>
            </w:pPr>
            <w:r w:rsidRPr="00771FD3">
              <w:rPr>
                <w:rFonts w:eastAsia="Times New Roman" w:cstheme="minorHAnsi"/>
                <w:color w:val="000000"/>
                <w:sz w:val="20"/>
                <w:szCs w:val="20"/>
              </w:rPr>
              <w:t>100,00</w:t>
            </w:r>
          </w:p>
        </w:tc>
        <w:tc>
          <w:tcPr>
            <w:tcW w:w="1152" w:type="dxa"/>
            <w:tcBorders>
              <w:top w:val="nil"/>
              <w:left w:val="nil"/>
              <w:bottom w:val="single" w:sz="4" w:space="0" w:color="auto"/>
              <w:right w:val="single" w:sz="4" w:space="0" w:color="auto"/>
            </w:tcBorders>
            <w:shd w:val="clear" w:color="auto" w:fill="F2F2F2" w:themeFill="background1" w:themeFillShade="F2"/>
            <w:vAlign w:val="bottom"/>
            <w:hideMark/>
          </w:tcPr>
          <w:p w:rsidR="00771FD3" w:rsidRPr="00771FD3" w:rsidRDefault="00771FD3" w:rsidP="0082083B">
            <w:pPr>
              <w:spacing w:after="0" w:line="240" w:lineRule="auto"/>
              <w:jc w:val="center"/>
              <w:rPr>
                <w:rFonts w:eastAsia="Times New Roman" w:cstheme="minorHAnsi"/>
                <w:color w:val="000000"/>
                <w:sz w:val="20"/>
                <w:szCs w:val="20"/>
              </w:rPr>
            </w:pPr>
            <w:r w:rsidRPr="00771FD3">
              <w:rPr>
                <w:rFonts w:eastAsia="Times New Roman" w:cstheme="minorHAnsi"/>
                <w:color w:val="000000"/>
                <w:sz w:val="20"/>
                <w:szCs w:val="20"/>
              </w:rPr>
              <w:t>24.675,00</w:t>
            </w:r>
          </w:p>
        </w:tc>
        <w:tc>
          <w:tcPr>
            <w:tcW w:w="1151" w:type="dxa"/>
            <w:tcBorders>
              <w:top w:val="nil"/>
              <w:left w:val="nil"/>
              <w:bottom w:val="single" w:sz="4" w:space="0" w:color="auto"/>
              <w:right w:val="single" w:sz="4" w:space="0" w:color="auto"/>
            </w:tcBorders>
            <w:shd w:val="clear" w:color="auto" w:fill="F2F2F2" w:themeFill="background1" w:themeFillShade="F2"/>
            <w:vAlign w:val="bottom"/>
            <w:hideMark/>
          </w:tcPr>
          <w:p w:rsidR="00771FD3" w:rsidRPr="00771FD3" w:rsidRDefault="00771FD3" w:rsidP="0082083B">
            <w:pPr>
              <w:spacing w:after="0" w:line="240" w:lineRule="auto"/>
              <w:jc w:val="center"/>
              <w:rPr>
                <w:rFonts w:eastAsia="Times New Roman" w:cstheme="minorHAnsi"/>
                <w:color w:val="000000"/>
                <w:sz w:val="20"/>
                <w:szCs w:val="20"/>
              </w:rPr>
            </w:pPr>
            <w:r w:rsidRPr="00771FD3">
              <w:rPr>
                <w:rFonts w:eastAsia="Times New Roman" w:cstheme="minorHAnsi"/>
                <w:color w:val="000000"/>
                <w:sz w:val="20"/>
                <w:szCs w:val="20"/>
              </w:rPr>
              <w:t>177.377,00</w:t>
            </w:r>
          </w:p>
        </w:tc>
        <w:tc>
          <w:tcPr>
            <w:tcW w:w="1152" w:type="dxa"/>
            <w:tcBorders>
              <w:top w:val="nil"/>
              <w:left w:val="nil"/>
              <w:bottom w:val="single" w:sz="4" w:space="0" w:color="auto"/>
              <w:right w:val="single" w:sz="4" w:space="0" w:color="auto"/>
            </w:tcBorders>
            <w:shd w:val="clear" w:color="auto" w:fill="F2F2F2" w:themeFill="background1" w:themeFillShade="F2"/>
            <w:vAlign w:val="bottom"/>
            <w:hideMark/>
          </w:tcPr>
          <w:p w:rsidR="00771FD3" w:rsidRPr="00771FD3" w:rsidRDefault="00771FD3" w:rsidP="0082083B">
            <w:pPr>
              <w:spacing w:after="0" w:line="240" w:lineRule="auto"/>
              <w:jc w:val="center"/>
              <w:rPr>
                <w:rFonts w:eastAsia="Times New Roman" w:cstheme="minorHAnsi"/>
                <w:color w:val="000000"/>
                <w:sz w:val="20"/>
                <w:szCs w:val="20"/>
              </w:rPr>
            </w:pPr>
            <w:r w:rsidRPr="00771FD3">
              <w:rPr>
                <w:rFonts w:eastAsia="Times New Roman" w:cstheme="minorHAnsi"/>
                <w:color w:val="000000"/>
                <w:sz w:val="20"/>
                <w:szCs w:val="20"/>
              </w:rPr>
              <w:t>3.765,00</w:t>
            </w:r>
          </w:p>
        </w:tc>
        <w:tc>
          <w:tcPr>
            <w:tcW w:w="1152" w:type="dxa"/>
            <w:tcBorders>
              <w:top w:val="nil"/>
              <w:left w:val="nil"/>
              <w:bottom w:val="single" w:sz="4" w:space="0" w:color="auto"/>
              <w:right w:val="single" w:sz="4" w:space="0" w:color="auto"/>
            </w:tcBorders>
            <w:shd w:val="clear" w:color="auto" w:fill="F2F2F2" w:themeFill="background1" w:themeFillShade="F2"/>
            <w:vAlign w:val="bottom"/>
            <w:hideMark/>
          </w:tcPr>
          <w:p w:rsidR="00771FD3" w:rsidRPr="00771FD3" w:rsidRDefault="00771FD3" w:rsidP="0082083B">
            <w:pPr>
              <w:spacing w:after="0" w:line="240" w:lineRule="auto"/>
              <w:jc w:val="center"/>
              <w:rPr>
                <w:rFonts w:eastAsia="Times New Roman" w:cstheme="minorHAnsi"/>
                <w:color w:val="000000"/>
                <w:sz w:val="20"/>
                <w:szCs w:val="20"/>
              </w:rPr>
            </w:pPr>
            <w:r w:rsidRPr="00771FD3">
              <w:rPr>
                <w:rFonts w:eastAsia="Times New Roman" w:cstheme="minorHAnsi"/>
                <w:color w:val="000000"/>
                <w:sz w:val="20"/>
                <w:szCs w:val="20"/>
              </w:rPr>
              <w:t>6.751,00</w:t>
            </w:r>
          </w:p>
        </w:tc>
      </w:tr>
    </w:tbl>
    <w:p w:rsid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r w:rsidRPr="00EE388B">
        <w:rPr>
          <w:rFonts w:asciiTheme="minorHAnsi" w:hAnsiTheme="minorHAnsi" w:cstheme="minorHAnsi"/>
          <w:sz w:val="16"/>
          <w:szCs w:val="16"/>
        </w:rPr>
        <w:t xml:space="preserve">Tablo </w:t>
      </w:r>
      <w:r>
        <w:rPr>
          <w:rFonts w:asciiTheme="minorHAnsi" w:hAnsiTheme="minorHAnsi" w:cstheme="minorHAnsi"/>
          <w:sz w:val="16"/>
          <w:szCs w:val="16"/>
        </w:rPr>
        <w:t>5</w:t>
      </w:r>
    </w:p>
    <w:p w:rsidR="00EE388B" w:rsidRP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p>
    <w:tbl>
      <w:tblPr>
        <w:tblW w:w="5244" w:type="dxa"/>
        <w:tblInd w:w="496" w:type="dxa"/>
        <w:shd w:val="clear" w:color="auto" w:fill="F2F2F2" w:themeFill="background1" w:themeFillShade="F2"/>
        <w:tblCellMar>
          <w:left w:w="70" w:type="dxa"/>
          <w:right w:w="70" w:type="dxa"/>
        </w:tblCellMar>
        <w:tblLook w:val="04A0" w:firstRow="1" w:lastRow="0" w:firstColumn="1" w:lastColumn="0" w:noHBand="0" w:noVBand="1"/>
      </w:tblPr>
      <w:tblGrid>
        <w:gridCol w:w="1311"/>
        <w:gridCol w:w="1311"/>
        <w:gridCol w:w="1311"/>
        <w:gridCol w:w="1311"/>
      </w:tblGrid>
      <w:tr w:rsidR="00970ED3" w:rsidRPr="00970ED3" w:rsidTr="001B11FA">
        <w:trPr>
          <w:trHeight w:val="287"/>
        </w:trPr>
        <w:tc>
          <w:tcPr>
            <w:tcW w:w="5244"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970ED3" w:rsidRPr="003641B8" w:rsidRDefault="00970ED3" w:rsidP="001B11FA">
            <w:pPr>
              <w:spacing w:after="0" w:line="240" w:lineRule="auto"/>
              <w:rPr>
                <w:rFonts w:eastAsia="Times New Roman" w:cstheme="minorHAnsi"/>
                <w:b/>
              </w:rPr>
            </w:pPr>
            <w:r w:rsidRPr="003641B8">
              <w:rPr>
                <w:rFonts w:eastAsia="Times New Roman" w:cstheme="minorHAnsi"/>
                <w:b/>
              </w:rPr>
              <w:t>SEÇİLMİŞ ÖRTÜ ALTI ÜRÜNLERİ ÜRETİMİ (2012) -TON</w:t>
            </w:r>
          </w:p>
        </w:tc>
      </w:tr>
      <w:tr w:rsidR="00970ED3" w:rsidRPr="00970ED3" w:rsidTr="001B11FA">
        <w:trPr>
          <w:trHeight w:val="300"/>
        </w:trPr>
        <w:tc>
          <w:tcPr>
            <w:tcW w:w="1311"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970ED3" w:rsidRPr="00970ED3" w:rsidRDefault="00970ED3" w:rsidP="003641B8">
            <w:pPr>
              <w:spacing w:after="0" w:line="240" w:lineRule="auto"/>
              <w:jc w:val="center"/>
              <w:rPr>
                <w:rFonts w:eastAsia="Times New Roman" w:cstheme="minorHAnsi"/>
                <w:color w:val="000000"/>
                <w:sz w:val="20"/>
                <w:szCs w:val="20"/>
              </w:rPr>
            </w:pPr>
            <w:r w:rsidRPr="00970ED3">
              <w:rPr>
                <w:rFonts w:eastAsia="Times New Roman" w:cstheme="minorHAnsi"/>
                <w:color w:val="000000"/>
                <w:sz w:val="20"/>
                <w:szCs w:val="20"/>
              </w:rPr>
              <w:t>DOMATES</w:t>
            </w:r>
          </w:p>
        </w:tc>
        <w:tc>
          <w:tcPr>
            <w:tcW w:w="1311" w:type="dxa"/>
            <w:tcBorders>
              <w:top w:val="nil"/>
              <w:left w:val="nil"/>
              <w:bottom w:val="single" w:sz="4" w:space="0" w:color="auto"/>
              <w:right w:val="single" w:sz="4" w:space="0" w:color="auto"/>
            </w:tcBorders>
            <w:shd w:val="clear" w:color="auto" w:fill="F2F2F2" w:themeFill="background1" w:themeFillShade="F2"/>
            <w:vAlign w:val="bottom"/>
            <w:hideMark/>
          </w:tcPr>
          <w:p w:rsidR="00970ED3" w:rsidRPr="00970ED3" w:rsidRDefault="00970ED3" w:rsidP="003641B8">
            <w:pPr>
              <w:spacing w:after="0" w:line="240" w:lineRule="auto"/>
              <w:jc w:val="center"/>
              <w:rPr>
                <w:rFonts w:eastAsia="Times New Roman" w:cstheme="minorHAnsi"/>
                <w:color w:val="000000"/>
                <w:sz w:val="20"/>
                <w:szCs w:val="20"/>
              </w:rPr>
            </w:pPr>
            <w:proofErr w:type="gramStart"/>
            <w:r w:rsidRPr="00970ED3">
              <w:rPr>
                <w:rFonts w:eastAsia="Times New Roman" w:cstheme="minorHAnsi"/>
                <w:color w:val="000000"/>
                <w:sz w:val="20"/>
                <w:szCs w:val="20"/>
              </w:rPr>
              <w:t>HIYAR</w:t>
            </w:r>
            <w:proofErr w:type="gramEnd"/>
          </w:p>
        </w:tc>
        <w:tc>
          <w:tcPr>
            <w:tcW w:w="1311" w:type="dxa"/>
            <w:tcBorders>
              <w:top w:val="nil"/>
              <w:left w:val="nil"/>
              <w:bottom w:val="single" w:sz="4" w:space="0" w:color="auto"/>
              <w:right w:val="single" w:sz="4" w:space="0" w:color="auto"/>
            </w:tcBorders>
            <w:shd w:val="clear" w:color="auto" w:fill="F2F2F2" w:themeFill="background1" w:themeFillShade="F2"/>
            <w:vAlign w:val="bottom"/>
            <w:hideMark/>
          </w:tcPr>
          <w:p w:rsidR="00970ED3" w:rsidRPr="00970ED3" w:rsidRDefault="00970ED3" w:rsidP="003641B8">
            <w:pPr>
              <w:spacing w:after="0" w:line="240" w:lineRule="auto"/>
              <w:jc w:val="center"/>
              <w:rPr>
                <w:rFonts w:eastAsia="Times New Roman" w:cstheme="minorHAnsi"/>
                <w:color w:val="000000"/>
                <w:sz w:val="20"/>
                <w:szCs w:val="20"/>
              </w:rPr>
            </w:pPr>
            <w:r w:rsidRPr="00970ED3">
              <w:rPr>
                <w:rFonts w:eastAsia="Times New Roman" w:cstheme="minorHAnsi"/>
                <w:color w:val="000000"/>
                <w:sz w:val="20"/>
                <w:szCs w:val="20"/>
              </w:rPr>
              <w:t>MARUL</w:t>
            </w:r>
          </w:p>
        </w:tc>
        <w:tc>
          <w:tcPr>
            <w:tcW w:w="1311" w:type="dxa"/>
            <w:tcBorders>
              <w:top w:val="nil"/>
              <w:left w:val="nil"/>
              <w:bottom w:val="single" w:sz="4" w:space="0" w:color="auto"/>
              <w:right w:val="single" w:sz="4" w:space="0" w:color="auto"/>
            </w:tcBorders>
            <w:shd w:val="clear" w:color="auto" w:fill="F2F2F2" w:themeFill="background1" w:themeFillShade="F2"/>
            <w:vAlign w:val="bottom"/>
            <w:hideMark/>
          </w:tcPr>
          <w:p w:rsidR="00970ED3" w:rsidRPr="00970ED3" w:rsidRDefault="00970ED3" w:rsidP="003641B8">
            <w:pPr>
              <w:spacing w:after="0" w:line="240" w:lineRule="auto"/>
              <w:jc w:val="center"/>
              <w:rPr>
                <w:rFonts w:eastAsia="Times New Roman" w:cstheme="minorHAnsi"/>
                <w:color w:val="000000"/>
                <w:sz w:val="20"/>
                <w:szCs w:val="20"/>
              </w:rPr>
            </w:pPr>
            <w:r w:rsidRPr="00970ED3">
              <w:rPr>
                <w:rFonts w:eastAsia="Times New Roman" w:cstheme="minorHAnsi"/>
                <w:color w:val="000000"/>
                <w:sz w:val="20"/>
                <w:szCs w:val="20"/>
              </w:rPr>
              <w:t>PATLICAN</w:t>
            </w:r>
          </w:p>
        </w:tc>
      </w:tr>
      <w:tr w:rsidR="00970ED3" w:rsidRPr="00970ED3" w:rsidTr="001B11FA">
        <w:trPr>
          <w:trHeight w:val="300"/>
        </w:trPr>
        <w:tc>
          <w:tcPr>
            <w:tcW w:w="1311"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970ED3" w:rsidRPr="00970ED3" w:rsidRDefault="00970ED3" w:rsidP="0082083B">
            <w:pPr>
              <w:spacing w:after="0" w:line="240" w:lineRule="auto"/>
              <w:jc w:val="center"/>
              <w:rPr>
                <w:rFonts w:eastAsia="Times New Roman" w:cstheme="minorHAnsi"/>
                <w:color w:val="000000"/>
                <w:sz w:val="20"/>
                <w:szCs w:val="20"/>
              </w:rPr>
            </w:pPr>
            <w:r w:rsidRPr="00970ED3">
              <w:rPr>
                <w:rFonts w:eastAsia="Times New Roman" w:cstheme="minorHAnsi"/>
                <w:color w:val="000000"/>
                <w:sz w:val="20"/>
                <w:szCs w:val="20"/>
              </w:rPr>
              <w:t>13.338,00</w:t>
            </w:r>
          </w:p>
        </w:tc>
        <w:tc>
          <w:tcPr>
            <w:tcW w:w="1311" w:type="dxa"/>
            <w:tcBorders>
              <w:top w:val="nil"/>
              <w:left w:val="nil"/>
              <w:bottom w:val="single" w:sz="4" w:space="0" w:color="auto"/>
              <w:right w:val="single" w:sz="4" w:space="0" w:color="auto"/>
            </w:tcBorders>
            <w:shd w:val="clear" w:color="auto" w:fill="F2F2F2" w:themeFill="background1" w:themeFillShade="F2"/>
            <w:vAlign w:val="bottom"/>
            <w:hideMark/>
          </w:tcPr>
          <w:p w:rsidR="00970ED3" w:rsidRPr="00970ED3" w:rsidRDefault="00970ED3" w:rsidP="0082083B">
            <w:pPr>
              <w:spacing w:after="0" w:line="240" w:lineRule="auto"/>
              <w:jc w:val="center"/>
              <w:rPr>
                <w:rFonts w:eastAsia="Times New Roman" w:cstheme="minorHAnsi"/>
                <w:color w:val="000000"/>
                <w:sz w:val="20"/>
                <w:szCs w:val="20"/>
              </w:rPr>
            </w:pPr>
            <w:r w:rsidRPr="00970ED3">
              <w:rPr>
                <w:rFonts w:eastAsia="Times New Roman" w:cstheme="minorHAnsi"/>
                <w:color w:val="000000"/>
                <w:sz w:val="20"/>
                <w:szCs w:val="20"/>
              </w:rPr>
              <w:t>250,00</w:t>
            </w:r>
          </w:p>
        </w:tc>
        <w:tc>
          <w:tcPr>
            <w:tcW w:w="1311" w:type="dxa"/>
            <w:tcBorders>
              <w:top w:val="nil"/>
              <w:left w:val="nil"/>
              <w:bottom w:val="single" w:sz="4" w:space="0" w:color="auto"/>
              <w:right w:val="single" w:sz="4" w:space="0" w:color="auto"/>
            </w:tcBorders>
            <w:shd w:val="clear" w:color="auto" w:fill="F2F2F2" w:themeFill="background1" w:themeFillShade="F2"/>
            <w:vAlign w:val="bottom"/>
            <w:hideMark/>
          </w:tcPr>
          <w:p w:rsidR="00970ED3" w:rsidRPr="00970ED3" w:rsidRDefault="00970ED3" w:rsidP="0082083B">
            <w:pPr>
              <w:spacing w:after="0" w:line="240" w:lineRule="auto"/>
              <w:jc w:val="center"/>
              <w:rPr>
                <w:rFonts w:eastAsia="Times New Roman" w:cstheme="minorHAnsi"/>
                <w:color w:val="000000"/>
                <w:sz w:val="20"/>
                <w:szCs w:val="20"/>
              </w:rPr>
            </w:pPr>
            <w:r w:rsidRPr="00970ED3">
              <w:rPr>
                <w:rFonts w:eastAsia="Times New Roman" w:cstheme="minorHAnsi"/>
                <w:color w:val="000000"/>
                <w:sz w:val="20"/>
                <w:szCs w:val="20"/>
              </w:rPr>
              <w:t>25,00</w:t>
            </w:r>
          </w:p>
        </w:tc>
        <w:tc>
          <w:tcPr>
            <w:tcW w:w="1311" w:type="dxa"/>
            <w:tcBorders>
              <w:top w:val="nil"/>
              <w:left w:val="nil"/>
              <w:bottom w:val="single" w:sz="4" w:space="0" w:color="auto"/>
              <w:right w:val="single" w:sz="4" w:space="0" w:color="auto"/>
            </w:tcBorders>
            <w:shd w:val="clear" w:color="auto" w:fill="F2F2F2" w:themeFill="background1" w:themeFillShade="F2"/>
            <w:vAlign w:val="bottom"/>
            <w:hideMark/>
          </w:tcPr>
          <w:p w:rsidR="00970ED3" w:rsidRPr="00970ED3" w:rsidRDefault="00970ED3" w:rsidP="0082083B">
            <w:pPr>
              <w:spacing w:after="0" w:line="240" w:lineRule="auto"/>
              <w:jc w:val="center"/>
              <w:rPr>
                <w:rFonts w:eastAsia="Times New Roman" w:cstheme="minorHAnsi"/>
                <w:color w:val="000000"/>
                <w:sz w:val="20"/>
                <w:szCs w:val="20"/>
              </w:rPr>
            </w:pPr>
            <w:r w:rsidRPr="00970ED3">
              <w:rPr>
                <w:rFonts w:eastAsia="Times New Roman" w:cstheme="minorHAnsi"/>
                <w:color w:val="000000"/>
                <w:sz w:val="20"/>
                <w:szCs w:val="20"/>
              </w:rPr>
              <w:t>50,00</w:t>
            </w:r>
          </w:p>
        </w:tc>
      </w:tr>
    </w:tbl>
    <w:p w:rsid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r w:rsidRPr="00EE388B">
        <w:rPr>
          <w:rFonts w:asciiTheme="minorHAnsi" w:hAnsiTheme="minorHAnsi" w:cstheme="minorHAnsi"/>
          <w:sz w:val="16"/>
          <w:szCs w:val="16"/>
        </w:rPr>
        <w:t xml:space="preserve">Tablo </w:t>
      </w:r>
      <w:r>
        <w:rPr>
          <w:rFonts w:asciiTheme="minorHAnsi" w:hAnsiTheme="minorHAnsi" w:cstheme="minorHAnsi"/>
          <w:sz w:val="16"/>
          <w:szCs w:val="16"/>
        </w:rPr>
        <w:t>6</w:t>
      </w:r>
    </w:p>
    <w:p w:rsidR="00EE388B" w:rsidRP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p>
    <w:tbl>
      <w:tblPr>
        <w:tblW w:w="4394" w:type="dxa"/>
        <w:tblInd w:w="496" w:type="dxa"/>
        <w:shd w:val="clear" w:color="auto" w:fill="F2F2F2" w:themeFill="background1" w:themeFillShade="F2"/>
        <w:tblCellMar>
          <w:left w:w="70" w:type="dxa"/>
          <w:right w:w="70" w:type="dxa"/>
        </w:tblCellMar>
        <w:tblLook w:val="04A0" w:firstRow="1" w:lastRow="0" w:firstColumn="1" w:lastColumn="0" w:noHBand="0" w:noVBand="1"/>
      </w:tblPr>
      <w:tblGrid>
        <w:gridCol w:w="2197"/>
        <w:gridCol w:w="2197"/>
      </w:tblGrid>
      <w:tr w:rsidR="0082083B" w:rsidRPr="0082083B" w:rsidTr="001B11FA">
        <w:trPr>
          <w:trHeight w:val="336"/>
        </w:trPr>
        <w:tc>
          <w:tcPr>
            <w:tcW w:w="439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82083B" w:rsidRPr="003641B8" w:rsidRDefault="0082083B" w:rsidP="001B11FA">
            <w:pPr>
              <w:spacing w:after="0" w:line="240" w:lineRule="auto"/>
              <w:rPr>
                <w:rFonts w:eastAsia="Times New Roman" w:cstheme="minorHAnsi"/>
                <w:b/>
              </w:rPr>
            </w:pPr>
            <w:r w:rsidRPr="003641B8">
              <w:rPr>
                <w:rFonts w:eastAsia="Times New Roman" w:cstheme="minorHAnsi"/>
                <w:b/>
              </w:rPr>
              <w:t xml:space="preserve">ÖRTÜ ALTI TARIM ALANLARI (2012) -Dekar </w:t>
            </w:r>
          </w:p>
        </w:tc>
      </w:tr>
      <w:tr w:rsidR="0082083B" w:rsidRPr="0082083B" w:rsidTr="001B11FA">
        <w:trPr>
          <w:trHeight w:val="288"/>
        </w:trPr>
        <w:tc>
          <w:tcPr>
            <w:tcW w:w="2197"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82083B" w:rsidRPr="0082083B" w:rsidRDefault="0082083B" w:rsidP="003641B8">
            <w:pPr>
              <w:spacing w:after="0" w:line="240" w:lineRule="auto"/>
              <w:jc w:val="center"/>
              <w:rPr>
                <w:rFonts w:eastAsia="Times New Roman" w:cstheme="minorHAnsi"/>
                <w:color w:val="000000"/>
                <w:sz w:val="20"/>
                <w:szCs w:val="20"/>
              </w:rPr>
            </w:pPr>
            <w:r w:rsidRPr="0082083B">
              <w:rPr>
                <w:rFonts w:eastAsia="Times New Roman" w:cstheme="minorHAnsi"/>
                <w:color w:val="000000"/>
                <w:sz w:val="20"/>
                <w:szCs w:val="20"/>
              </w:rPr>
              <w:t>TOPLAM</w:t>
            </w:r>
          </w:p>
        </w:tc>
        <w:tc>
          <w:tcPr>
            <w:tcW w:w="2197" w:type="dxa"/>
            <w:tcBorders>
              <w:top w:val="nil"/>
              <w:left w:val="nil"/>
              <w:bottom w:val="single" w:sz="4" w:space="0" w:color="auto"/>
              <w:right w:val="single" w:sz="4" w:space="0" w:color="auto"/>
            </w:tcBorders>
            <w:shd w:val="clear" w:color="auto" w:fill="F2F2F2" w:themeFill="background1" w:themeFillShade="F2"/>
            <w:vAlign w:val="bottom"/>
            <w:hideMark/>
          </w:tcPr>
          <w:p w:rsidR="0082083B" w:rsidRPr="0082083B" w:rsidRDefault="0082083B" w:rsidP="003641B8">
            <w:pPr>
              <w:spacing w:after="0" w:line="240" w:lineRule="auto"/>
              <w:jc w:val="center"/>
              <w:rPr>
                <w:rFonts w:eastAsia="Times New Roman" w:cstheme="minorHAnsi"/>
                <w:color w:val="000000"/>
                <w:sz w:val="20"/>
                <w:szCs w:val="20"/>
              </w:rPr>
            </w:pPr>
            <w:r w:rsidRPr="0082083B">
              <w:rPr>
                <w:rFonts w:eastAsia="Times New Roman" w:cstheme="minorHAnsi"/>
                <w:color w:val="000000"/>
                <w:sz w:val="20"/>
                <w:szCs w:val="20"/>
              </w:rPr>
              <w:t>PLASTİK SERA</w:t>
            </w:r>
          </w:p>
        </w:tc>
      </w:tr>
      <w:tr w:rsidR="0082083B" w:rsidRPr="0082083B" w:rsidTr="001B11FA">
        <w:trPr>
          <w:trHeight w:val="300"/>
        </w:trPr>
        <w:tc>
          <w:tcPr>
            <w:tcW w:w="2197"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82083B" w:rsidRPr="0082083B" w:rsidRDefault="0082083B" w:rsidP="0082083B">
            <w:pPr>
              <w:spacing w:after="0" w:line="240" w:lineRule="auto"/>
              <w:jc w:val="center"/>
              <w:rPr>
                <w:rFonts w:eastAsia="Times New Roman" w:cstheme="minorHAnsi"/>
                <w:color w:val="000000"/>
                <w:sz w:val="20"/>
                <w:szCs w:val="20"/>
              </w:rPr>
            </w:pPr>
            <w:r w:rsidRPr="0082083B">
              <w:rPr>
                <w:rFonts w:eastAsia="Times New Roman" w:cstheme="minorHAnsi"/>
                <w:color w:val="000000"/>
                <w:sz w:val="20"/>
                <w:szCs w:val="20"/>
              </w:rPr>
              <w:t>517,00</w:t>
            </w:r>
          </w:p>
        </w:tc>
        <w:tc>
          <w:tcPr>
            <w:tcW w:w="2197" w:type="dxa"/>
            <w:tcBorders>
              <w:top w:val="nil"/>
              <w:left w:val="nil"/>
              <w:bottom w:val="single" w:sz="4" w:space="0" w:color="auto"/>
              <w:right w:val="single" w:sz="4" w:space="0" w:color="auto"/>
            </w:tcBorders>
            <w:shd w:val="clear" w:color="auto" w:fill="F2F2F2" w:themeFill="background1" w:themeFillShade="F2"/>
            <w:vAlign w:val="bottom"/>
            <w:hideMark/>
          </w:tcPr>
          <w:p w:rsidR="0082083B" w:rsidRPr="0082083B" w:rsidRDefault="0082083B" w:rsidP="0082083B">
            <w:pPr>
              <w:spacing w:after="0" w:line="240" w:lineRule="auto"/>
              <w:jc w:val="center"/>
              <w:rPr>
                <w:rFonts w:eastAsia="Times New Roman" w:cstheme="minorHAnsi"/>
                <w:color w:val="000000"/>
                <w:sz w:val="20"/>
                <w:szCs w:val="20"/>
              </w:rPr>
            </w:pPr>
            <w:r w:rsidRPr="0082083B">
              <w:rPr>
                <w:rFonts w:eastAsia="Times New Roman" w:cstheme="minorHAnsi"/>
                <w:color w:val="000000"/>
                <w:sz w:val="20"/>
                <w:szCs w:val="20"/>
              </w:rPr>
              <w:t>517,00</w:t>
            </w:r>
          </w:p>
        </w:tc>
      </w:tr>
    </w:tbl>
    <w:p w:rsid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r w:rsidRPr="00EE388B">
        <w:rPr>
          <w:rFonts w:asciiTheme="minorHAnsi" w:hAnsiTheme="minorHAnsi" w:cstheme="minorHAnsi"/>
          <w:sz w:val="16"/>
          <w:szCs w:val="16"/>
        </w:rPr>
        <w:t xml:space="preserve">Tablo </w:t>
      </w:r>
      <w:r>
        <w:rPr>
          <w:rFonts w:asciiTheme="minorHAnsi" w:hAnsiTheme="minorHAnsi" w:cstheme="minorHAnsi"/>
          <w:sz w:val="16"/>
          <w:szCs w:val="16"/>
        </w:rPr>
        <w:t>7</w:t>
      </w:r>
    </w:p>
    <w:p w:rsidR="00EE388B" w:rsidRP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p>
    <w:tbl>
      <w:tblPr>
        <w:tblW w:w="9072" w:type="dxa"/>
        <w:tblInd w:w="496" w:type="dxa"/>
        <w:shd w:val="clear" w:color="auto" w:fill="F2F2F2" w:themeFill="background1" w:themeFillShade="F2"/>
        <w:tblLayout w:type="fixed"/>
        <w:tblCellMar>
          <w:left w:w="70" w:type="dxa"/>
          <w:right w:w="70" w:type="dxa"/>
        </w:tblCellMar>
        <w:tblLook w:val="04A0" w:firstRow="1" w:lastRow="0" w:firstColumn="1" w:lastColumn="0" w:noHBand="0" w:noVBand="1"/>
      </w:tblPr>
      <w:tblGrid>
        <w:gridCol w:w="1008"/>
        <w:gridCol w:w="834"/>
        <w:gridCol w:w="1134"/>
        <w:gridCol w:w="1056"/>
        <w:gridCol w:w="1008"/>
        <w:gridCol w:w="1008"/>
        <w:gridCol w:w="1008"/>
        <w:gridCol w:w="1008"/>
        <w:gridCol w:w="1008"/>
      </w:tblGrid>
      <w:tr w:rsidR="00DC7924" w:rsidRPr="00DC7924" w:rsidTr="001B11FA">
        <w:trPr>
          <w:trHeight w:val="361"/>
        </w:trPr>
        <w:tc>
          <w:tcPr>
            <w:tcW w:w="9072"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hideMark/>
          </w:tcPr>
          <w:p w:rsidR="00DC7924" w:rsidRPr="00DC7924" w:rsidRDefault="00DC7924" w:rsidP="003641B8">
            <w:pPr>
              <w:spacing w:after="0" w:line="240" w:lineRule="auto"/>
              <w:rPr>
                <w:rFonts w:ascii="Calibri" w:eastAsia="Times New Roman" w:hAnsi="Calibri" w:cs="Calibri"/>
                <w:b/>
              </w:rPr>
            </w:pPr>
            <w:r w:rsidRPr="00DC7924">
              <w:rPr>
                <w:rFonts w:ascii="Calibri" w:eastAsia="Times New Roman" w:hAnsi="Calibri" w:cs="Calibri"/>
                <w:b/>
              </w:rPr>
              <w:t xml:space="preserve">SEÇİLMİŞ TARIMSAL ALET VE MAKİNELER, 2012 (Adet) </w:t>
            </w:r>
          </w:p>
        </w:tc>
      </w:tr>
      <w:tr w:rsidR="00DC7924" w:rsidRPr="00DC7924" w:rsidTr="001B11FA">
        <w:trPr>
          <w:trHeight w:val="666"/>
        </w:trPr>
        <w:tc>
          <w:tcPr>
            <w:tcW w:w="1008"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DC7924" w:rsidRPr="00DC7924" w:rsidRDefault="00DC7924" w:rsidP="00DC7924">
            <w:pPr>
              <w:spacing w:after="0" w:line="240" w:lineRule="auto"/>
              <w:rPr>
                <w:rFonts w:ascii="Calibri" w:eastAsia="Times New Roman" w:hAnsi="Calibri" w:cs="Calibri"/>
                <w:color w:val="000000"/>
                <w:sz w:val="18"/>
                <w:szCs w:val="18"/>
              </w:rPr>
            </w:pPr>
            <w:r w:rsidRPr="00DC7924">
              <w:rPr>
                <w:rFonts w:ascii="Calibri" w:eastAsia="Times New Roman" w:hAnsi="Calibri" w:cs="Calibri"/>
                <w:color w:val="000000"/>
                <w:sz w:val="18"/>
                <w:szCs w:val="18"/>
              </w:rPr>
              <w:t>TRAKTÖR</w:t>
            </w:r>
          </w:p>
        </w:tc>
        <w:tc>
          <w:tcPr>
            <w:tcW w:w="834" w:type="dxa"/>
            <w:tcBorders>
              <w:top w:val="nil"/>
              <w:left w:val="nil"/>
              <w:bottom w:val="single" w:sz="4" w:space="0" w:color="auto"/>
              <w:right w:val="single" w:sz="4" w:space="0" w:color="auto"/>
            </w:tcBorders>
            <w:shd w:val="clear" w:color="auto" w:fill="F2F2F2" w:themeFill="background1" w:themeFillShade="F2"/>
            <w:vAlign w:val="bottom"/>
            <w:hideMark/>
          </w:tcPr>
          <w:p w:rsidR="00DC7924" w:rsidRPr="00DC7924" w:rsidRDefault="00DC7924" w:rsidP="00DC7924">
            <w:pPr>
              <w:spacing w:after="0" w:line="240" w:lineRule="auto"/>
              <w:rPr>
                <w:rFonts w:ascii="Calibri" w:eastAsia="Times New Roman" w:hAnsi="Calibri" w:cs="Calibri"/>
                <w:color w:val="000000"/>
                <w:sz w:val="18"/>
                <w:szCs w:val="18"/>
              </w:rPr>
            </w:pPr>
            <w:r w:rsidRPr="00DC7924">
              <w:rPr>
                <w:rFonts w:ascii="Calibri" w:eastAsia="Times New Roman" w:hAnsi="Calibri" w:cs="Calibri"/>
                <w:color w:val="000000"/>
                <w:sz w:val="18"/>
                <w:szCs w:val="18"/>
              </w:rPr>
              <w:t>BİÇER-DÖVER</w:t>
            </w:r>
          </w:p>
        </w:tc>
        <w:tc>
          <w:tcPr>
            <w:tcW w:w="1134" w:type="dxa"/>
            <w:tcBorders>
              <w:top w:val="nil"/>
              <w:left w:val="nil"/>
              <w:bottom w:val="single" w:sz="4" w:space="0" w:color="auto"/>
              <w:right w:val="single" w:sz="4" w:space="0" w:color="auto"/>
            </w:tcBorders>
            <w:shd w:val="clear" w:color="auto" w:fill="F2F2F2" w:themeFill="background1" w:themeFillShade="F2"/>
            <w:vAlign w:val="bottom"/>
            <w:hideMark/>
          </w:tcPr>
          <w:p w:rsidR="00DC7924" w:rsidRPr="00DC7924" w:rsidRDefault="00DC7924" w:rsidP="00DC7924">
            <w:pPr>
              <w:spacing w:after="0" w:line="240" w:lineRule="auto"/>
              <w:rPr>
                <w:rFonts w:ascii="Calibri" w:eastAsia="Times New Roman" w:hAnsi="Calibri" w:cs="Calibri"/>
                <w:color w:val="000000"/>
                <w:sz w:val="18"/>
                <w:szCs w:val="18"/>
              </w:rPr>
            </w:pPr>
            <w:r w:rsidRPr="00DC7924">
              <w:rPr>
                <w:rFonts w:ascii="Calibri" w:eastAsia="Times New Roman" w:hAnsi="Calibri" w:cs="Calibri"/>
                <w:color w:val="000000"/>
                <w:sz w:val="18"/>
                <w:szCs w:val="18"/>
              </w:rPr>
              <w:t>KÜLTİVATÖR</w:t>
            </w:r>
          </w:p>
        </w:tc>
        <w:tc>
          <w:tcPr>
            <w:tcW w:w="1056" w:type="dxa"/>
            <w:tcBorders>
              <w:top w:val="nil"/>
              <w:left w:val="nil"/>
              <w:bottom w:val="single" w:sz="4" w:space="0" w:color="auto"/>
              <w:right w:val="single" w:sz="4" w:space="0" w:color="auto"/>
            </w:tcBorders>
            <w:shd w:val="clear" w:color="auto" w:fill="F2F2F2" w:themeFill="background1" w:themeFillShade="F2"/>
            <w:vAlign w:val="bottom"/>
            <w:hideMark/>
          </w:tcPr>
          <w:p w:rsidR="00DC7924" w:rsidRPr="00DC7924" w:rsidRDefault="00DC7924" w:rsidP="00DC7924">
            <w:pPr>
              <w:spacing w:after="0" w:line="240" w:lineRule="auto"/>
              <w:rPr>
                <w:rFonts w:ascii="Calibri" w:eastAsia="Times New Roman" w:hAnsi="Calibri" w:cs="Calibri"/>
                <w:color w:val="000000"/>
                <w:sz w:val="18"/>
                <w:szCs w:val="18"/>
              </w:rPr>
            </w:pPr>
            <w:r w:rsidRPr="00DC7924">
              <w:rPr>
                <w:rFonts w:ascii="Calibri" w:eastAsia="Times New Roman" w:hAnsi="Calibri" w:cs="Calibri"/>
                <w:color w:val="000000"/>
                <w:sz w:val="18"/>
                <w:szCs w:val="18"/>
              </w:rPr>
              <w:t>PULLUK</w:t>
            </w:r>
          </w:p>
        </w:tc>
        <w:tc>
          <w:tcPr>
            <w:tcW w:w="1008" w:type="dxa"/>
            <w:tcBorders>
              <w:top w:val="nil"/>
              <w:left w:val="nil"/>
              <w:bottom w:val="single" w:sz="4" w:space="0" w:color="auto"/>
              <w:right w:val="single" w:sz="4" w:space="0" w:color="auto"/>
            </w:tcBorders>
            <w:shd w:val="clear" w:color="auto" w:fill="F2F2F2" w:themeFill="background1" w:themeFillShade="F2"/>
            <w:vAlign w:val="bottom"/>
            <w:hideMark/>
          </w:tcPr>
          <w:p w:rsidR="00DC7924" w:rsidRPr="00DC7924" w:rsidRDefault="00DC7924" w:rsidP="00DC7924">
            <w:pPr>
              <w:spacing w:after="0" w:line="240" w:lineRule="auto"/>
              <w:rPr>
                <w:rFonts w:ascii="Calibri" w:eastAsia="Times New Roman" w:hAnsi="Calibri" w:cs="Calibri"/>
                <w:color w:val="000000"/>
                <w:sz w:val="18"/>
                <w:szCs w:val="18"/>
              </w:rPr>
            </w:pPr>
            <w:r w:rsidRPr="00DC7924">
              <w:rPr>
                <w:rFonts w:ascii="Calibri" w:eastAsia="Times New Roman" w:hAnsi="Calibri" w:cs="Calibri"/>
                <w:color w:val="000000"/>
                <w:sz w:val="18"/>
                <w:szCs w:val="18"/>
              </w:rPr>
              <w:t>EKİM MAKİNESİ</w:t>
            </w:r>
          </w:p>
        </w:tc>
        <w:tc>
          <w:tcPr>
            <w:tcW w:w="1008" w:type="dxa"/>
            <w:tcBorders>
              <w:top w:val="nil"/>
              <w:left w:val="nil"/>
              <w:bottom w:val="single" w:sz="4" w:space="0" w:color="auto"/>
              <w:right w:val="single" w:sz="4" w:space="0" w:color="auto"/>
            </w:tcBorders>
            <w:shd w:val="clear" w:color="auto" w:fill="F2F2F2" w:themeFill="background1" w:themeFillShade="F2"/>
            <w:vAlign w:val="bottom"/>
            <w:hideMark/>
          </w:tcPr>
          <w:p w:rsidR="00DC7924" w:rsidRPr="00DC7924" w:rsidRDefault="00DC7924" w:rsidP="00DC7924">
            <w:pPr>
              <w:spacing w:after="0" w:line="240" w:lineRule="auto"/>
              <w:rPr>
                <w:rFonts w:ascii="Calibri" w:eastAsia="Times New Roman" w:hAnsi="Calibri" w:cs="Calibri"/>
                <w:color w:val="000000"/>
                <w:sz w:val="18"/>
                <w:szCs w:val="18"/>
              </w:rPr>
            </w:pPr>
            <w:r w:rsidRPr="00DC7924">
              <w:rPr>
                <w:rFonts w:ascii="Calibri" w:eastAsia="Times New Roman" w:hAnsi="Calibri" w:cs="Calibri"/>
                <w:color w:val="000000"/>
                <w:sz w:val="18"/>
                <w:szCs w:val="18"/>
              </w:rPr>
              <w:t>GÜBRE DAĞITMA MAKİNESİ</w:t>
            </w:r>
          </w:p>
        </w:tc>
        <w:tc>
          <w:tcPr>
            <w:tcW w:w="1008" w:type="dxa"/>
            <w:tcBorders>
              <w:top w:val="nil"/>
              <w:left w:val="nil"/>
              <w:bottom w:val="single" w:sz="4" w:space="0" w:color="auto"/>
              <w:right w:val="single" w:sz="4" w:space="0" w:color="auto"/>
            </w:tcBorders>
            <w:shd w:val="clear" w:color="auto" w:fill="F2F2F2" w:themeFill="background1" w:themeFillShade="F2"/>
            <w:vAlign w:val="bottom"/>
            <w:hideMark/>
          </w:tcPr>
          <w:p w:rsidR="00DC7924" w:rsidRPr="00DC7924" w:rsidRDefault="00DC7924" w:rsidP="00DC7924">
            <w:pPr>
              <w:spacing w:after="0" w:line="240" w:lineRule="auto"/>
              <w:rPr>
                <w:rFonts w:ascii="Calibri" w:eastAsia="Times New Roman" w:hAnsi="Calibri" w:cs="Calibri"/>
                <w:color w:val="000000"/>
                <w:sz w:val="18"/>
                <w:szCs w:val="18"/>
              </w:rPr>
            </w:pPr>
            <w:r w:rsidRPr="00DC7924">
              <w:rPr>
                <w:rFonts w:ascii="Calibri" w:eastAsia="Times New Roman" w:hAnsi="Calibri" w:cs="Calibri"/>
                <w:color w:val="000000"/>
                <w:sz w:val="18"/>
                <w:szCs w:val="18"/>
              </w:rPr>
              <w:t>SEYYAR SÜT SAĞIM</w:t>
            </w:r>
          </w:p>
        </w:tc>
        <w:tc>
          <w:tcPr>
            <w:tcW w:w="1008" w:type="dxa"/>
            <w:tcBorders>
              <w:top w:val="nil"/>
              <w:left w:val="nil"/>
              <w:bottom w:val="single" w:sz="4" w:space="0" w:color="auto"/>
              <w:right w:val="single" w:sz="4" w:space="0" w:color="auto"/>
            </w:tcBorders>
            <w:shd w:val="clear" w:color="auto" w:fill="F2F2F2" w:themeFill="background1" w:themeFillShade="F2"/>
            <w:vAlign w:val="bottom"/>
            <w:hideMark/>
          </w:tcPr>
          <w:p w:rsidR="00DC7924" w:rsidRPr="00DC7924" w:rsidRDefault="00DC7924" w:rsidP="00DC7924">
            <w:pPr>
              <w:spacing w:after="0" w:line="240" w:lineRule="auto"/>
              <w:rPr>
                <w:rFonts w:ascii="Calibri" w:eastAsia="Times New Roman" w:hAnsi="Calibri" w:cs="Calibri"/>
                <w:color w:val="000000"/>
                <w:sz w:val="18"/>
                <w:szCs w:val="18"/>
              </w:rPr>
            </w:pPr>
            <w:r w:rsidRPr="00DC7924">
              <w:rPr>
                <w:rFonts w:ascii="Calibri" w:eastAsia="Times New Roman" w:hAnsi="Calibri" w:cs="Calibri"/>
                <w:color w:val="000000"/>
                <w:sz w:val="18"/>
                <w:szCs w:val="18"/>
              </w:rPr>
              <w:t>SU POMPASI</w:t>
            </w:r>
          </w:p>
        </w:tc>
        <w:tc>
          <w:tcPr>
            <w:tcW w:w="1008" w:type="dxa"/>
            <w:tcBorders>
              <w:top w:val="nil"/>
              <w:left w:val="nil"/>
              <w:bottom w:val="single" w:sz="4" w:space="0" w:color="auto"/>
              <w:right w:val="single" w:sz="4" w:space="0" w:color="auto"/>
            </w:tcBorders>
            <w:shd w:val="clear" w:color="auto" w:fill="F2F2F2" w:themeFill="background1" w:themeFillShade="F2"/>
            <w:vAlign w:val="bottom"/>
            <w:hideMark/>
          </w:tcPr>
          <w:p w:rsidR="00DC7924" w:rsidRPr="00DC7924" w:rsidRDefault="00DC7924" w:rsidP="00DC7924">
            <w:pPr>
              <w:spacing w:after="0" w:line="240" w:lineRule="auto"/>
              <w:rPr>
                <w:rFonts w:ascii="Calibri" w:eastAsia="Times New Roman" w:hAnsi="Calibri" w:cs="Calibri"/>
                <w:color w:val="000000"/>
                <w:sz w:val="18"/>
                <w:szCs w:val="18"/>
              </w:rPr>
            </w:pPr>
            <w:r w:rsidRPr="00DC7924">
              <w:rPr>
                <w:rFonts w:ascii="Calibri" w:eastAsia="Times New Roman" w:hAnsi="Calibri" w:cs="Calibri"/>
                <w:color w:val="000000"/>
                <w:sz w:val="18"/>
                <w:szCs w:val="18"/>
              </w:rPr>
              <w:t>SABİT SÜT SAĞIM TESİSİ</w:t>
            </w:r>
          </w:p>
        </w:tc>
      </w:tr>
      <w:tr w:rsidR="00DC7924" w:rsidRPr="00DC7924" w:rsidTr="001B11FA">
        <w:trPr>
          <w:trHeight w:val="300"/>
        </w:trPr>
        <w:tc>
          <w:tcPr>
            <w:tcW w:w="1008"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DC7924" w:rsidRPr="00DC7924" w:rsidRDefault="00DC7924" w:rsidP="003641B8">
            <w:pPr>
              <w:spacing w:after="0" w:line="240" w:lineRule="auto"/>
              <w:jc w:val="center"/>
              <w:rPr>
                <w:rFonts w:ascii="Calibri" w:eastAsia="Times New Roman" w:hAnsi="Calibri" w:cs="Calibri"/>
                <w:color w:val="000000"/>
                <w:sz w:val="20"/>
                <w:szCs w:val="20"/>
              </w:rPr>
            </w:pPr>
            <w:r w:rsidRPr="00DC7924">
              <w:rPr>
                <w:rFonts w:ascii="Calibri" w:eastAsia="Times New Roman" w:hAnsi="Calibri" w:cs="Calibri"/>
                <w:color w:val="000000"/>
                <w:sz w:val="20"/>
                <w:szCs w:val="20"/>
              </w:rPr>
              <w:t>9.064,00</w:t>
            </w:r>
          </w:p>
        </w:tc>
        <w:tc>
          <w:tcPr>
            <w:tcW w:w="834" w:type="dxa"/>
            <w:tcBorders>
              <w:top w:val="nil"/>
              <w:left w:val="nil"/>
              <w:bottom w:val="single" w:sz="4" w:space="0" w:color="auto"/>
              <w:right w:val="single" w:sz="4" w:space="0" w:color="auto"/>
            </w:tcBorders>
            <w:shd w:val="clear" w:color="auto" w:fill="F2F2F2" w:themeFill="background1" w:themeFillShade="F2"/>
            <w:vAlign w:val="bottom"/>
            <w:hideMark/>
          </w:tcPr>
          <w:p w:rsidR="00DC7924" w:rsidRPr="00DC7924" w:rsidRDefault="00DC7924" w:rsidP="003641B8">
            <w:pPr>
              <w:spacing w:after="0" w:line="240" w:lineRule="auto"/>
              <w:jc w:val="center"/>
              <w:rPr>
                <w:rFonts w:ascii="Calibri" w:eastAsia="Times New Roman" w:hAnsi="Calibri" w:cs="Calibri"/>
                <w:color w:val="000000"/>
                <w:sz w:val="20"/>
                <w:szCs w:val="20"/>
              </w:rPr>
            </w:pPr>
          </w:p>
        </w:tc>
        <w:tc>
          <w:tcPr>
            <w:tcW w:w="1134" w:type="dxa"/>
            <w:tcBorders>
              <w:top w:val="nil"/>
              <w:left w:val="nil"/>
              <w:bottom w:val="single" w:sz="4" w:space="0" w:color="auto"/>
              <w:right w:val="single" w:sz="4" w:space="0" w:color="auto"/>
            </w:tcBorders>
            <w:shd w:val="clear" w:color="auto" w:fill="F2F2F2" w:themeFill="background1" w:themeFillShade="F2"/>
            <w:vAlign w:val="bottom"/>
            <w:hideMark/>
          </w:tcPr>
          <w:p w:rsidR="00DC7924" w:rsidRPr="00DC7924" w:rsidRDefault="00DC7924" w:rsidP="003641B8">
            <w:pPr>
              <w:spacing w:after="0" w:line="240" w:lineRule="auto"/>
              <w:jc w:val="center"/>
              <w:rPr>
                <w:rFonts w:ascii="Calibri" w:eastAsia="Times New Roman" w:hAnsi="Calibri" w:cs="Calibri"/>
                <w:color w:val="000000"/>
                <w:sz w:val="20"/>
                <w:szCs w:val="20"/>
              </w:rPr>
            </w:pPr>
            <w:r w:rsidRPr="00DC7924">
              <w:rPr>
                <w:rFonts w:ascii="Calibri" w:eastAsia="Times New Roman" w:hAnsi="Calibri" w:cs="Calibri"/>
                <w:color w:val="000000"/>
                <w:sz w:val="20"/>
                <w:szCs w:val="20"/>
              </w:rPr>
              <w:t>320,00</w:t>
            </w:r>
          </w:p>
        </w:tc>
        <w:tc>
          <w:tcPr>
            <w:tcW w:w="1056" w:type="dxa"/>
            <w:tcBorders>
              <w:top w:val="nil"/>
              <w:left w:val="nil"/>
              <w:bottom w:val="single" w:sz="4" w:space="0" w:color="auto"/>
              <w:right w:val="single" w:sz="4" w:space="0" w:color="auto"/>
            </w:tcBorders>
            <w:shd w:val="clear" w:color="auto" w:fill="F2F2F2" w:themeFill="background1" w:themeFillShade="F2"/>
            <w:vAlign w:val="bottom"/>
            <w:hideMark/>
          </w:tcPr>
          <w:p w:rsidR="00DC7924" w:rsidRPr="00DC7924" w:rsidRDefault="00DC7924" w:rsidP="003641B8">
            <w:pPr>
              <w:spacing w:after="0" w:line="240" w:lineRule="auto"/>
              <w:jc w:val="center"/>
              <w:rPr>
                <w:rFonts w:ascii="Calibri" w:eastAsia="Times New Roman" w:hAnsi="Calibri" w:cs="Calibri"/>
                <w:color w:val="000000"/>
                <w:sz w:val="20"/>
                <w:szCs w:val="20"/>
              </w:rPr>
            </w:pPr>
            <w:r w:rsidRPr="00DC7924">
              <w:rPr>
                <w:rFonts w:ascii="Calibri" w:eastAsia="Times New Roman" w:hAnsi="Calibri" w:cs="Calibri"/>
                <w:color w:val="000000"/>
                <w:sz w:val="20"/>
                <w:szCs w:val="20"/>
              </w:rPr>
              <w:t>7.512,00</w:t>
            </w:r>
          </w:p>
        </w:tc>
        <w:tc>
          <w:tcPr>
            <w:tcW w:w="1008" w:type="dxa"/>
            <w:tcBorders>
              <w:top w:val="nil"/>
              <w:left w:val="nil"/>
              <w:bottom w:val="single" w:sz="4" w:space="0" w:color="auto"/>
              <w:right w:val="single" w:sz="4" w:space="0" w:color="auto"/>
            </w:tcBorders>
            <w:shd w:val="clear" w:color="auto" w:fill="F2F2F2" w:themeFill="background1" w:themeFillShade="F2"/>
            <w:vAlign w:val="bottom"/>
            <w:hideMark/>
          </w:tcPr>
          <w:p w:rsidR="00DC7924" w:rsidRPr="00DC7924" w:rsidRDefault="00DC7924" w:rsidP="003641B8">
            <w:pPr>
              <w:spacing w:after="0" w:line="240" w:lineRule="auto"/>
              <w:jc w:val="center"/>
              <w:rPr>
                <w:rFonts w:ascii="Calibri" w:eastAsia="Times New Roman" w:hAnsi="Calibri" w:cs="Calibri"/>
                <w:color w:val="000000"/>
                <w:sz w:val="20"/>
                <w:szCs w:val="20"/>
              </w:rPr>
            </w:pPr>
            <w:r w:rsidRPr="00DC7924">
              <w:rPr>
                <w:rFonts w:ascii="Calibri" w:eastAsia="Times New Roman" w:hAnsi="Calibri" w:cs="Calibri"/>
                <w:color w:val="000000"/>
                <w:sz w:val="20"/>
                <w:szCs w:val="20"/>
              </w:rPr>
              <w:t>630,00</w:t>
            </w:r>
          </w:p>
        </w:tc>
        <w:tc>
          <w:tcPr>
            <w:tcW w:w="1008" w:type="dxa"/>
            <w:tcBorders>
              <w:top w:val="nil"/>
              <w:left w:val="nil"/>
              <w:bottom w:val="single" w:sz="4" w:space="0" w:color="auto"/>
              <w:right w:val="single" w:sz="4" w:space="0" w:color="auto"/>
            </w:tcBorders>
            <w:shd w:val="clear" w:color="auto" w:fill="F2F2F2" w:themeFill="background1" w:themeFillShade="F2"/>
            <w:vAlign w:val="bottom"/>
            <w:hideMark/>
          </w:tcPr>
          <w:p w:rsidR="00DC7924" w:rsidRPr="00DC7924" w:rsidRDefault="00DC7924" w:rsidP="003641B8">
            <w:pPr>
              <w:spacing w:after="0" w:line="240" w:lineRule="auto"/>
              <w:jc w:val="center"/>
              <w:rPr>
                <w:rFonts w:ascii="Calibri" w:eastAsia="Times New Roman" w:hAnsi="Calibri" w:cs="Calibri"/>
                <w:color w:val="000000"/>
                <w:sz w:val="20"/>
                <w:szCs w:val="20"/>
              </w:rPr>
            </w:pPr>
            <w:r w:rsidRPr="00DC7924">
              <w:rPr>
                <w:rFonts w:ascii="Calibri" w:eastAsia="Times New Roman" w:hAnsi="Calibri" w:cs="Calibri"/>
                <w:color w:val="000000"/>
                <w:sz w:val="20"/>
                <w:szCs w:val="20"/>
              </w:rPr>
              <w:t>2.810,00</w:t>
            </w:r>
          </w:p>
        </w:tc>
        <w:tc>
          <w:tcPr>
            <w:tcW w:w="1008" w:type="dxa"/>
            <w:tcBorders>
              <w:top w:val="nil"/>
              <w:left w:val="nil"/>
              <w:bottom w:val="single" w:sz="4" w:space="0" w:color="auto"/>
              <w:right w:val="single" w:sz="4" w:space="0" w:color="auto"/>
            </w:tcBorders>
            <w:shd w:val="clear" w:color="auto" w:fill="F2F2F2" w:themeFill="background1" w:themeFillShade="F2"/>
            <w:vAlign w:val="bottom"/>
            <w:hideMark/>
          </w:tcPr>
          <w:p w:rsidR="00DC7924" w:rsidRPr="00DC7924" w:rsidRDefault="00DC7924" w:rsidP="003641B8">
            <w:pPr>
              <w:spacing w:after="0" w:line="240" w:lineRule="auto"/>
              <w:jc w:val="center"/>
              <w:rPr>
                <w:rFonts w:ascii="Calibri" w:eastAsia="Times New Roman" w:hAnsi="Calibri" w:cs="Calibri"/>
                <w:color w:val="000000"/>
                <w:sz w:val="20"/>
                <w:szCs w:val="20"/>
              </w:rPr>
            </w:pPr>
            <w:r w:rsidRPr="00DC7924">
              <w:rPr>
                <w:rFonts w:ascii="Calibri" w:eastAsia="Times New Roman" w:hAnsi="Calibri" w:cs="Calibri"/>
                <w:color w:val="000000"/>
                <w:sz w:val="20"/>
                <w:szCs w:val="20"/>
              </w:rPr>
              <w:t>2.750,00</w:t>
            </w:r>
          </w:p>
        </w:tc>
        <w:tc>
          <w:tcPr>
            <w:tcW w:w="1008" w:type="dxa"/>
            <w:tcBorders>
              <w:top w:val="nil"/>
              <w:left w:val="nil"/>
              <w:bottom w:val="single" w:sz="4" w:space="0" w:color="auto"/>
              <w:right w:val="single" w:sz="4" w:space="0" w:color="auto"/>
            </w:tcBorders>
            <w:shd w:val="clear" w:color="auto" w:fill="F2F2F2" w:themeFill="background1" w:themeFillShade="F2"/>
            <w:vAlign w:val="bottom"/>
            <w:hideMark/>
          </w:tcPr>
          <w:p w:rsidR="00DC7924" w:rsidRPr="00DC7924" w:rsidRDefault="00DC7924" w:rsidP="003641B8">
            <w:pPr>
              <w:spacing w:after="0" w:line="240" w:lineRule="auto"/>
              <w:jc w:val="center"/>
              <w:rPr>
                <w:rFonts w:ascii="Calibri" w:eastAsia="Times New Roman" w:hAnsi="Calibri" w:cs="Calibri"/>
                <w:color w:val="000000"/>
                <w:sz w:val="20"/>
                <w:szCs w:val="20"/>
              </w:rPr>
            </w:pPr>
            <w:r w:rsidRPr="00DC7924">
              <w:rPr>
                <w:rFonts w:ascii="Calibri" w:eastAsia="Times New Roman" w:hAnsi="Calibri" w:cs="Calibri"/>
                <w:color w:val="000000"/>
                <w:sz w:val="20"/>
                <w:szCs w:val="20"/>
              </w:rPr>
              <w:t>1.980,00</w:t>
            </w:r>
          </w:p>
        </w:tc>
        <w:tc>
          <w:tcPr>
            <w:tcW w:w="1008" w:type="dxa"/>
            <w:tcBorders>
              <w:top w:val="nil"/>
              <w:left w:val="nil"/>
              <w:bottom w:val="single" w:sz="4" w:space="0" w:color="auto"/>
              <w:right w:val="single" w:sz="4" w:space="0" w:color="auto"/>
            </w:tcBorders>
            <w:shd w:val="clear" w:color="auto" w:fill="F2F2F2" w:themeFill="background1" w:themeFillShade="F2"/>
            <w:vAlign w:val="bottom"/>
            <w:hideMark/>
          </w:tcPr>
          <w:p w:rsidR="00DC7924" w:rsidRPr="00DC7924" w:rsidRDefault="00DC7924" w:rsidP="003641B8">
            <w:pPr>
              <w:spacing w:after="0" w:line="240" w:lineRule="auto"/>
              <w:jc w:val="center"/>
              <w:rPr>
                <w:rFonts w:ascii="Calibri" w:eastAsia="Times New Roman" w:hAnsi="Calibri" w:cs="Calibri"/>
                <w:color w:val="000000"/>
                <w:sz w:val="20"/>
                <w:szCs w:val="20"/>
              </w:rPr>
            </w:pPr>
            <w:r w:rsidRPr="00DC7924">
              <w:rPr>
                <w:rFonts w:ascii="Calibri" w:eastAsia="Times New Roman" w:hAnsi="Calibri" w:cs="Calibri"/>
                <w:color w:val="000000"/>
                <w:sz w:val="20"/>
                <w:szCs w:val="20"/>
              </w:rPr>
              <w:t>51,00</w:t>
            </w:r>
          </w:p>
        </w:tc>
      </w:tr>
    </w:tbl>
    <w:p w:rsid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r w:rsidRPr="00EE388B">
        <w:rPr>
          <w:rFonts w:asciiTheme="minorHAnsi" w:hAnsiTheme="minorHAnsi" w:cstheme="minorHAnsi"/>
          <w:sz w:val="16"/>
          <w:szCs w:val="16"/>
        </w:rPr>
        <w:t xml:space="preserve">Tablo </w:t>
      </w:r>
      <w:r>
        <w:rPr>
          <w:rFonts w:asciiTheme="minorHAnsi" w:hAnsiTheme="minorHAnsi" w:cstheme="minorHAnsi"/>
          <w:sz w:val="16"/>
          <w:szCs w:val="16"/>
        </w:rPr>
        <w:t>8</w:t>
      </w:r>
    </w:p>
    <w:p w:rsidR="00EE388B" w:rsidRP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p>
    <w:tbl>
      <w:tblPr>
        <w:tblW w:w="6095" w:type="dxa"/>
        <w:tblInd w:w="496" w:type="dxa"/>
        <w:shd w:val="clear" w:color="auto" w:fill="F2F2F2" w:themeFill="background1" w:themeFillShade="F2"/>
        <w:tblCellMar>
          <w:left w:w="70" w:type="dxa"/>
          <w:right w:w="70" w:type="dxa"/>
        </w:tblCellMar>
        <w:tblLook w:val="04A0" w:firstRow="1" w:lastRow="0" w:firstColumn="1" w:lastColumn="0" w:noHBand="0" w:noVBand="1"/>
      </w:tblPr>
      <w:tblGrid>
        <w:gridCol w:w="1523"/>
        <w:gridCol w:w="1312"/>
        <w:gridCol w:w="212"/>
        <w:gridCol w:w="1524"/>
        <w:gridCol w:w="248"/>
        <w:gridCol w:w="1276"/>
      </w:tblGrid>
      <w:tr w:rsidR="0062147B" w:rsidRPr="0062147B" w:rsidTr="001B11FA">
        <w:trPr>
          <w:trHeight w:val="392"/>
        </w:trPr>
        <w:tc>
          <w:tcPr>
            <w:tcW w:w="6095"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62147B" w:rsidRPr="0062147B" w:rsidRDefault="0062147B" w:rsidP="001B11FA">
            <w:pPr>
              <w:spacing w:after="0" w:line="240" w:lineRule="auto"/>
              <w:rPr>
                <w:rFonts w:ascii="Calibri" w:eastAsia="Times New Roman" w:hAnsi="Calibri" w:cs="Calibri"/>
                <w:b/>
              </w:rPr>
            </w:pPr>
            <w:r w:rsidRPr="0062147B">
              <w:rPr>
                <w:rFonts w:ascii="Calibri" w:eastAsia="Times New Roman" w:hAnsi="Calibri" w:cs="Calibri"/>
                <w:b/>
              </w:rPr>
              <w:t>SALİHLİ İLÇESİ HAYVANSAL VARLIĞI, 2013</w:t>
            </w:r>
          </w:p>
        </w:tc>
      </w:tr>
      <w:tr w:rsidR="0062147B" w:rsidRPr="000E50C5" w:rsidTr="001B11FA">
        <w:trPr>
          <w:trHeight w:val="303"/>
        </w:trPr>
        <w:tc>
          <w:tcPr>
            <w:tcW w:w="6095"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62147B" w:rsidRPr="000E50C5" w:rsidRDefault="0062147B" w:rsidP="0062147B">
            <w:pPr>
              <w:spacing w:after="0" w:line="240" w:lineRule="auto"/>
              <w:jc w:val="center"/>
              <w:rPr>
                <w:rFonts w:ascii="Calibri" w:eastAsia="Times New Roman" w:hAnsi="Calibri" w:cs="Calibri"/>
                <w:sz w:val="20"/>
                <w:szCs w:val="20"/>
              </w:rPr>
            </w:pPr>
            <w:r w:rsidRPr="000E50C5">
              <w:rPr>
                <w:rFonts w:ascii="Calibri" w:eastAsia="Times New Roman" w:hAnsi="Calibri" w:cs="Calibri"/>
                <w:sz w:val="20"/>
                <w:szCs w:val="20"/>
              </w:rPr>
              <w:t>BÜYÜKBAŞ</w:t>
            </w:r>
          </w:p>
        </w:tc>
      </w:tr>
      <w:tr w:rsidR="0062147B" w:rsidRPr="000E50C5" w:rsidTr="001B11FA">
        <w:trPr>
          <w:trHeight w:val="303"/>
        </w:trPr>
        <w:tc>
          <w:tcPr>
            <w:tcW w:w="1523"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62147B" w:rsidRPr="000E50C5" w:rsidRDefault="0062147B" w:rsidP="0062147B">
            <w:pPr>
              <w:spacing w:after="0" w:line="240" w:lineRule="auto"/>
              <w:jc w:val="center"/>
              <w:rPr>
                <w:rFonts w:ascii="Calibri" w:eastAsia="Times New Roman" w:hAnsi="Calibri" w:cs="Calibri"/>
                <w:sz w:val="20"/>
                <w:szCs w:val="20"/>
              </w:rPr>
            </w:pPr>
            <w:r w:rsidRPr="000E50C5">
              <w:rPr>
                <w:rFonts w:ascii="Calibri" w:eastAsia="Times New Roman" w:hAnsi="Calibri" w:cs="Calibri"/>
                <w:sz w:val="20"/>
                <w:szCs w:val="20"/>
              </w:rPr>
              <w:t>SIĞIR</w:t>
            </w:r>
          </w:p>
        </w:tc>
        <w:tc>
          <w:tcPr>
            <w:tcW w:w="1524" w:type="dxa"/>
            <w:gridSpan w:val="2"/>
            <w:tcBorders>
              <w:top w:val="nil"/>
              <w:left w:val="nil"/>
              <w:bottom w:val="single" w:sz="4" w:space="0" w:color="auto"/>
              <w:right w:val="single" w:sz="4" w:space="0" w:color="auto"/>
            </w:tcBorders>
            <w:shd w:val="clear" w:color="auto" w:fill="F2F2F2" w:themeFill="background1" w:themeFillShade="F2"/>
            <w:vAlign w:val="center"/>
            <w:hideMark/>
          </w:tcPr>
          <w:p w:rsidR="0062147B" w:rsidRPr="000E50C5" w:rsidRDefault="0062147B" w:rsidP="0062147B">
            <w:pPr>
              <w:spacing w:after="0" w:line="240" w:lineRule="auto"/>
              <w:jc w:val="center"/>
              <w:rPr>
                <w:rFonts w:ascii="Calibri" w:eastAsia="Times New Roman" w:hAnsi="Calibri" w:cs="Calibri"/>
                <w:sz w:val="20"/>
                <w:szCs w:val="20"/>
              </w:rPr>
            </w:pPr>
            <w:r w:rsidRPr="000E50C5">
              <w:rPr>
                <w:rFonts w:ascii="Calibri" w:eastAsia="Times New Roman" w:hAnsi="Calibri" w:cs="Calibri"/>
                <w:sz w:val="20"/>
                <w:szCs w:val="20"/>
              </w:rPr>
              <w:t>BUZAĞI DANA</w:t>
            </w:r>
          </w:p>
        </w:tc>
        <w:tc>
          <w:tcPr>
            <w:tcW w:w="1524" w:type="dxa"/>
            <w:tcBorders>
              <w:top w:val="nil"/>
              <w:left w:val="nil"/>
              <w:bottom w:val="single" w:sz="4" w:space="0" w:color="auto"/>
              <w:right w:val="single" w:sz="4" w:space="0" w:color="auto"/>
            </w:tcBorders>
            <w:shd w:val="clear" w:color="auto" w:fill="F2F2F2" w:themeFill="background1" w:themeFillShade="F2"/>
            <w:vAlign w:val="center"/>
            <w:hideMark/>
          </w:tcPr>
          <w:p w:rsidR="0062147B" w:rsidRPr="000E50C5" w:rsidRDefault="0062147B" w:rsidP="0062147B">
            <w:pPr>
              <w:spacing w:after="0" w:line="240" w:lineRule="auto"/>
              <w:jc w:val="center"/>
              <w:rPr>
                <w:rFonts w:ascii="Calibri" w:eastAsia="Times New Roman" w:hAnsi="Calibri" w:cs="Calibri"/>
                <w:sz w:val="20"/>
                <w:szCs w:val="20"/>
              </w:rPr>
            </w:pPr>
            <w:r w:rsidRPr="000E50C5">
              <w:rPr>
                <w:rFonts w:ascii="Calibri" w:eastAsia="Times New Roman" w:hAnsi="Calibri" w:cs="Calibri"/>
                <w:sz w:val="20"/>
                <w:szCs w:val="20"/>
              </w:rPr>
              <w:t>MANDA</w:t>
            </w:r>
          </w:p>
        </w:tc>
        <w:tc>
          <w:tcPr>
            <w:tcW w:w="1524" w:type="dxa"/>
            <w:gridSpan w:val="2"/>
            <w:tcBorders>
              <w:top w:val="nil"/>
              <w:left w:val="nil"/>
              <w:bottom w:val="single" w:sz="4" w:space="0" w:color="auto"/>
              <w:right w:val="single" w:sz="4" w:space="0" w:color="auto"/>
            </w:tcBorders>
            <w:shd w:val="clear" w:color="auto" w:fill="F2F2F2" w:themeFill="background1" w:themeFillShade="F2"/>
            <w:vAlign w:val="center"/>
            <w:hideMark/>
          </w:tcPr>
          <w:p w:rsidR="0062147B" w:rsidRPr="000E50C5" w:rsidRDefault="0062147B" w:rsidP="0062147B">
            <w:pPr>
              <w:spacing w:after="0" w:line="240" w:lineRule="auto"/>
              <w:jc w:val="center"/>
              <w:rPr>
                <w:rFonts w:ascii="Calibri" w:eastAsia="Times New Roman" w:hAnsi="Calibri" w:cs="Calibri"/>
                <w:sz w:val="20"/>
                <w:szCs w:val="20"/>
              </w:rPr>
            </w:pPr>
            <w:r w:rsidRPr="000E50C5">
              <w:rPr>
                <w:rFonts w:ascii="Calibri" w:eastAsia="Times New Roman" w:hAnsi="Calibri" w:cs="Calibri"/>
                <w:sz w:val="20"/>
                <w:szCs w:val="20"/>
              </w:rPr>
              <w:t>TOPLAM</w:t>
            </w:r>
          </w:p>
        </w:tc>
      </w:tr>
      <w:tr w:rsidR="0062147B" w:rsidRPr="000E50C5" w:rsidTr="001B11FA">
        <w:trPr>
          <w:trHeight w:val="303"/>
        </w:trPr>
        <w:tc>
          <w:tcPr>
            <w:tcW w:w="1523"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62147B" w:rsidRPr="000E50C5" w:rsidRDefault="0062147B" w:rsidP="0062147B">
            <w:pPr>
              <w:spacing w:after="0" w:line="240" w:lineRule="auto"/>
              <w:jc w:val="center"/>
              <w:rPr>
                <w:rFonts w:ascii="Calibri" w:eastAsia="Times New Roman" w:hAnsi="Calibri" w:cs="Calibri"/>
                <w:sz w:val="20"/>
                <w:szCs w:val="20"/>
              </w:rPr>
            </w:pPr>
            <w:r w:rsidRPr="000E50C5">
              <w:rPr>
                <w:rFonts w:ascii="Calibri" w:eastAsia="Times New Roman" w:hAnsi="Calibri" w:cs="Calibri"/>
                <w:sz w:val="20"/>
                <w:szCs w:val="20"/>
              </w:rPr>
              <w:t>21.500,00</w:t>
            </w:r>
          </w:p>
        </w:tc>
        <w:tc>
          <w:tcPr>
            <w:tcW w:w="1524" w:type="dxa"/>
            <w:gridSpan w:val="2"/>
            <w:tcBorders>
              <w:top w:val="nil"/>
              <w:left w:val="nil"/>
              <w:bottom w:val="single" w:sz="4" w:space="0" w:color="auto"/>
              <w:right w:val="single" w:sz="4" w:space="0" w:color="auto"/>
            </w:tcBorders>
            <w:shd w:val="clear" w:color="auto" w:fill="F2F2F2" w:themeFill="background1" w:themeFillShade="F2"/>
            <w:vAlign w:val="center"/>
            <w:hideMark/>
          </w:tcPr>
          <w:p w:rsidR="0062147B" w:rsidRPr="000E50C5" w:rsidRDefault="0062147B" w:rsidP="0062147B">
            <w:pPr>
              <w:spacing w:after="0" w:line="240" w:lineRule="auto"/>
              <w:jc w:val="center"/>
              <w:rPr>
                <w:rFonts w:ascii="Calibri" w:eastAsia="Times New Roman" w:hAnsi="Calibri" w:cs="Calibri"/>
                <w:sz w:val="20"/>
                <w:szCs w:val="20"/>
              </w:rPr>
            </w:pPr>
            <w:r w:rsidRPr="000E50C5">
              <w:rPr>
                <w:rFonts w:ascii="Calibri" w:eastAsia="Times New Roman" w:hAnsi="Calibri" w:cs="Calibri"/>
                <w:sz w:val="20"/>
                <w:szCs w:val="20"/>
              </w:rPr>
              <w:t>11.500,00</w:t>
            </w:r>
          </w:p>
        </w:tc>
        <w:tc>
          <w:tcPr>
            <w:tcW w:w="1524" w:type="dxa"/>
            <w:tcBorders>
              <w:top w:val="nil"/>
              <w:left w:val="nil"/>
              <w:bottom w:val="single" w:sz="4" w:space="0" w:color="auto"/>
              <w:right w:val="single" w:sz="4" w:space="0" w:color="auto"/>
            </w:tcBorders>
            <w:shd w:val="clear" w:color="auto" w:fill="F2F2F2" w:themeFill="background1" w:themeFillShade="F2"/>
            <w:vAlign w:val="center"/>
            <w:hideMark/>
          </w:tcPr>
          <w:p w:rsidR="0062147B" w:rsidRPr="000E50C5" w:rsidRDefault="0062147B" w:rsidP="0062147B">
            <w:pPr>
              <w:spacing w:after="0" w:line="240" w:lineRule="auto"/>
              <w:jc w:val="center"/>
              <w:rPr>
                <w:rFonts w:ascii="Calibri" w:eastAsia="Times New Roman" w:hAnsi="Calibri" w:cs="Calibri"/>
                <w:sz w:val="20"/>
                <w:szCs w:val="20"/>
              </w:rPr>
            </w:pPr>
            <w:r w:rsidRPr="000E50C5">
              <w:rPr>
                <w:rFonts w:ascii="Calibri" w:eastAsia="Times New Roman" w:hAnsi="Calibri" w:cs="Calibri"/>
                <w:sz w:val="20"/>
                <w:szCs w:val="20"/>
              </w:rPr>
              <w:t>497,00</w:t>
            </w:r>
          </w:p>
        </w:tc>
        <w:tc>
          <w:tcPr>
            <w:tcW w:w="1524" w:type="dxa"/>
            <w:gridSpan w:val="2"/>
            <w:tcBorders>
              <w:top w:val="nil"/>
              <w:left w:val="nil"/>
              <w:bottom w:val="single" w:sz="4" w:space="0" w:color="auto"/>
              <w:right w:val="single" w:sz="4" w:space="0" w:color="auto"/>
            </w:tcBorders>
            <w:shd w:val="clear" w:color="auto" w:fill="F2F2F2" w:themeFill="background1" w:themeFillShade="F2"/>
            <w:vAlign w:val="center"/>
            <w:hideMark/>
          </w:tcPr>
          <w:p w:rsidR="0062147B" w:rsidRPr="000E50C5" w:rsidRDefault="0062147B" w:rsidP="0062147B">
            <w:pPr>
              <w:spacing w:after="0" w:line="240" w:lineRule="auto"/>
              <w:jc w:val="center"/>
              <w:rPr>
                <w:rFonts w:ascii="Calibri" w:eastAsia="Times New Roman" w:hAnsi="Calibri" w:cs="Calibri"/>
                <w:sz w:val="20"/>
                <w:szCs w:val="20"/>
              </w:rPr>
            </w:pPr>
            <w:r w:rsidRPr="000E50C5">
              <w:rPr>
                <w:rFonts w:ascii="Calibri" w:eastAsia="Times New Roman" w:hAnsi="Calibri" w:cs="Calibri"/>
                <w:sz w:val="20"/>
                <w:szCs w:val="20"/>
              </w:rPr>
              <w:t>32.997,00</w:t>
            </w:r>
          </w:p>
        </w:tc>
      </w:tr>
      <w:tr w:rsidR="0062147B" w:rsidRPr="000E50C5" w:rsidTr="001B11FA">
        <w:trPr>
          <w:trHeight w:val="303"/>
        </w:trPr>
        <w:tc>
          <w:tcPr>
            <w:tcW w:w="6095"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62147B" w:rsidRPr="000E50C5" w:rsidRDefault="0062147B" w:rsidP="0062147B">
            <w:pPr>
              <w:spacing w:after="0" w:line="240" w:lineRule="auto"/>
              <w:jc w:val="center"/>
              <w:rPr>
                <w:rFonts w:ascii="Calibri" w:eastAsia="Times New Roman" w:hAnsi="Calibri" w:cs="Calibri"/>
                <w:sz w:val="20"/>
                <w:szCs w:val="20"/>
              </w:rPr>
            </w:pPr>
            <w:r w:rsidRPr="000E50C5">
              <w:rPr>
                <w:rFonts w:ascii="Calibri" w:eastAsia="Times New Roman" w:hAnsi="Calibri" w:cs="Calibri"/>
                <w:sz w:val="20"/>
                <w:szCs w:val="20"/>
              </w:rPr>
              <w:t>KÜÇÜKBAŞ</w:t>
            </w:r>
          </w:p>
        </w:tc>
      </w:tr>
      <w:tr w:rsidR="0062147B" w:rsidRPr="000E50C5" w:rsidTr="001B11FA">
        <w:trPr>
          <w:trHeight w:val="303"/>
        </w:trPr>
        <w:tc>
          <w:tcPr>
            <w:tcW w:w="1523"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62147B" w:rsidRPr="000E50C5" w:rsidRDefault="0062147B" w:rsidP="0062147B">
            <w:pPr>
              <w:spacing w:after="0" w:line="240" w:lineRule="auto"/>
              <w:jc w:val="center"/>
              <w:rPr>
                <w:rFonts w:ascii="Calibri" w:eastAsia="Times New Roman" w:hAnsi="Calibri" w:cs="Calibri"/>
                <w:sz w:val="20"/>
                <w:szCs w:val="20"/>
              </w:rPr>
            </w:pPr>
            <w:r w:rsidRPr="000E50C5">
              <w:rPr>
                <w:rFonts w:ascii="Calibri" w:eastAsia="Times New Roman" w:hAnsi="Calibri" w:cs="Calibri"/>
                <w:sz w:val="20"/>
                <w:szCs w:val="20"/>
              </w:rPr>
              <w:t>KOYUN</w:t>
            </w:r>
          </w:p>
        </w:tc>
        <w:tc>
          <w:tcPr>
            <w:tcW w:w="1524" w:type="dxa"/>
            <w:gridSpan w:val="2"/>
            <w:tcBorders>
              <w:top w:val="nil"/>
              <w:left w:val="nil"/>
              <w:bottom w:val="single" w:sz="4" w:space="0" w:color="auto"/>
              <w:right w:val="single" w:sz="4" w:space="0" w:color="auto"/>
            </w:tcBorders>
            <w:shd w:val="clear" w:color="auto" w:fill="F2F2F2" w:themeFill="background1" w:themeFillShade="F2"/>
            <w:vAlign w:val="center"/>
            <w:hideMark/>
          </w:tcPr>
          <w:p w:rsidR="0062147B" w:rsidRPr="000E50C5" w:rsidRDefault="0062147B" w:rsidP="0062147B">
            <w:pPr>
              <w:spacing w:after="0" w:line="240" w:lineRule="auto"/>
              <w:jc w:val="center"/>
              <w:rPr>
                <w:rFonts w:ascii="Calibri" w:eastAsia="Times New Roman" w:hAnsi="Calibri" w:cs="Calibri"/>
                <w:sz w:val="20"/>
                <w:szCs w:val="20"/>
              </w:rPr>
            </w:pPr>
            <w:r w:rsidRPr="000E50C5">
              <w:rPr>
                <w:rFonts w:ascii="Calibri" w:eastAsia="Times New Roman" w:hAnsi="Calibri" w:cs="Calibri"/>
                <w:sz w:val="20"/>
                <w:szCs w:val="20"/>
              </w:rPr>
              <w:t>KEÇİ</w:t>
            </w:r>
          </w:p>
        </w:tc>
        <w:tc>
          <w:tcPr>
            <w:tcW w:w="1524" w:type="dxa"/>
            <w:tcBorders>
              <w:top w:val="nil"/>
              <w:left w:val="nil"/>
              <w:bottom w:val="single" w:sz="4" w:space="0" w:color="auto"/>
              <w:right w:val="single" w:sz="4" w:space="0" w:color="auto"/>
            </w:tcBorders>
            <w:shd w:val="clear" w:color="auto" w:fill="F2F2F2" w:themeFill="background1" w:themeFillShade="F2"/>
            <w:vAlign w:val="center"/>
            <w:hideMark/>
          </w:tcPr>
          <w:p w:rsidR="0062147B" w:rsidRPr="000E50C5" w:rsidRDefault="0062147B" w:rsidP="0062147B">
            <w:pPr>
              <w:spacing w:after="0" w:line="240" w:lineRule="auto"/>
              <w:jc w:val="center"/>
              <w:rPr>
                <w:rFonts w:ascii="Calibri" w:eastAsia="Times New Roman" w:hAnsi="Calibri" w:cs="Calibri"/>
                <w:sz w:val="20"/>
                <w:szCs w:val="20"/>
              </w:rPr>
            </w:pPr>
            <w:r w:rsidRPr="000E50C5">
              <w:rPr>
                <w:rFonts w:ascii="Calibri" w:eastAsia="Times New Roman" w:hAnsi="Calibri" w:cs="Calibri"/>
                <w:sz w:val="20"/>
                <w:szCs w:val="20"/>
              </w:rPr>
              <w:t>TOPLAM</w:t>
            </w:r>
          </w:p>
        </w:tc>
        <w:tc>
          <w:tcPr>
            <w:tcW w:w="1524" w:type="dxa"/>
            <w:gridSpan w:val="2"/>
            <w:tcBorders>
              <w:top w:val="nil"/>
              <w:left w:val="nil"/>
              <w:bottom w:val="single" w:sz="4" w:space="0" w:color="auto"/>
              <w:right w:val="single" w:sz="4" w:space="0" w:color="auto"/>
            </w:tcBorders>
            <w:shd w:val="clear" w:color="auto" w:fill="F2F2F2" w:themeFill="background1" w:themeFillShade="F2"/>
            <w:vAlign w:val="center"/>
            <w:hideMark/>
          </w:tcPr>
          <w:p w:rsidR="0062147B" w:rsidRPr="000E50C5" w:rsidRDefault="0062147B" w:rsidP="0062147B">
            <w:pPr>
              <w:spacing w:after="0" w:line="240" w:lineRule="auto"/>
              <w:jc w:val="center"/>
              <w:rPr>
                <w:rFonts w:ascii="Calibri" w:eastAsia="Times New Roman" w:hAnsi="Calibri" w:cs="Calibri"/>
                <w:sz w:val="20"/>
                <w:szCs w:val="20"/>
              </w:rPr>
            </w:pPr>
          </w:p>
        </w:tc>
      </w:tr>
      <w:tr w:rsidR="0062147B" w:rsidRPr="000E50C5" w:rsidTr="001B11FA">
        <w:trPr>
          <w:trHeight w:val="303"/>
        </w:trPr>
        <w:tc>
          <w:tcPr>
            <w:tcW w:w="1523"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62147B" w:rsidRPr="000E50C5" w:rsidRDefault="0062147B" w:rsidP="0062147B">
            <w:pPr>
              <w:spacing w:after="0" w:line="240" w:lineRule="auto"/>
              <w:jc w:val="center"/>
              <w:rPr>
                <w:rFonts w:ascii="Calibri" w:eastAsia="Times New Roman" w:hAnsi="Calibri" w:cs="Calibri"/>
                <w:sz w:val="20"/>
                <w:szCs w:val="20"/>
              </w:rPr>
            </w:pPr>
            <w:r w:rsidRPr="000E50C5">
              <w:rPr>
                <w:rFonts w:ascii="Calibri" w:eastAsia="Times New Roman" w:hAnsi="Calibri" w:cs="Calibri"/>
                <w:sz w:val="20"/>
                <w:szCs w:val="20"/>
              </w:rPr>
              <w:t>70.000,00</w:t>
            </w:r>
          </w:p>
        </w:tc>
        <w:tc>
          <w:tcPr>
            <w:tcW w:w="1524" w:type="dxa"/>
            <w:gridSpan w:val="2"/>
            <w:tcBorders>
              <w:top w:val="nil"/>
              <w:left w:val="nil"/>
              <w:bottom w:val="single" w:sz="4" w:space="0" w:color="auto"/>
              <w:right w:val="single" w:sz="4" w:space="0" w:color="auto"/>
            </w:tcBorders>
            <w:shd w:val="clear" w:color="auto" w:fill="F2F2F2" w:themeFill="background1" w:themeFillShade="F2"/>
            <w:vAlign w:val="center"/>
            <w:hideMark/>
          </w:tcPr>
          <w:p w:rsidR="0062147B" w:rsidRPr="000E50C5" w:rsidRDefault="0062147B" w:rsidP="0062147B">
            <w:pPr>
              <w:spacing w:after="0" w:line="240" w:lineRule="auto"/>
              <w:jc w:val="center"/>
              <w:rPr>
                <w:rFonts w:ascii="Calibri" w:eastAsia="Times New Roman" w:hAnsi="Calibri" w:cs="Calibri"/>
                <w:sz w:val="20"/>
                <w:szCs w:val="20"/>
              </w:rPr>
            </w:pPr>
            <w:r w:rsidRPr="000E50C5">
              <w:rPr>
                <w:rFonts w:ascii="Calibri" w:eastAsia="Times New Roman" w:hAnsi="Calibri" w:cs="Calibri"/>
                <w:sz w:val="20"/>
                <w:szCs w:val="20"/>
              </w:rPr>
              <w:t>16.400,00</w:t>
            </w:r>
          </w:p>
        </w:tc>
        <w:tc>
          <w:tcPr>
            <w:tcW w:w="1524" w:type="dxa"/>
            <w:tcBorders>
              <w:top w:val="nil"/>
              <w:left w:val="nil"/>
              <w:bottom w:val="single" w:sz="4" w:space="0" w:color="auto"/>
              <w:right w:val="single" w:sz="4" w:space="0" w:color="auto"/>
            </w:tcBorders>
            <w:shd w:val="clear" w:color="auto" w:fill="F2F2F2" w:themeFill="background1" w:themeFillShade="F2"/>
            <w:vAlign w:val="center"/>
            <w:hideMark/>
          </w:tcPr>
          <w:p w:rsidR="0062147B" w:rsidRPr="000E50C5" w:rsidRDefault="0062147B" w:rsidP="0062147B">
            <w:pPr>
              <w:spacing w:after="0" w:line="240" w:lineRule="auto"/>
              <w:jc w:val="center"/>
              <w:rPr>
                <w:rFonts w:ascii="Calibri" w:eastAsia="Times New Roman" w:hAnsi="Calibri" w:cs="Calibri"/>
                <w:sz w:val="20"/>
                <w:szCs w:val="20"/>
              </w:rPr>
            </w:pPr>
            <w:r w:rsidRPr="000E50C5">
              <w:rPr>
                <w:rFonts w:ascii="Calibri" w:eastAsia="Times New Roman" w:hAnsi="Calibri" w:cs="Calibri"/>
                <w:sz w:val="20"/>
                <w:szCs w:val="20"/>
              </w:rPr>
              <w:t>86.400,00</w:t>
            </w:r>
          </w:p>
        </w:tc>
        <w:tc>
          <w:tcPr>
            <w:tcW w:w="1524" w:type="dxa"/>
            <w:gridSpan w:val="2"/>
            <w:tcBorders>
              <w:top w:val="nil"/>
              <w:left w:val="nil"/>
              <w:bottom w:val="single" w:sz="4" w:space="0" w:color="auto"/>
              <w:right w:val="single" w:sz="4" w:space="0" w:color="auto"/>
            </w:tcBorders>
            <w:shd w:val="clear" w:color="auto" w:fill="F2F2F2" w:themeFill="background1" w:themeFillShade="F2"/>
            <w:vAlign w:val="center"/>
            <w:hideMark/>
          </w:tcPr>
          <w:p w:rsidR="0062147B" w:rsidRPr="000E50C5" w:rsidRDefault="0062147B" w:rsidP="0062147B">
            <w:pPr>
              <w:spacing w:after="0" w:line="240" w:lineRule="auto"/>
              <w:jc w:val="center"/>
              <w:rPr>
                <w:rFonts w:ascii="Calibri" w:eastAsia="Times New Roman" w:hAnsi="Calibri" w:cs="Calibri"/>
                <w:sz w:val="20"/>
                <w:szCs w:val="20"/>
              </w:rPr>
            </w:pPr>
          </w:p>
        </w:tc>
      </w:tr>
      <w:tr w:rsidR="0062147B" w:rsidRPr="000E50C5" w:rsidTr="001B11FA">
        <w:trPr>
          <w:trHeight w:val="303"/>
        </w:trPr>
        <w:tc>
          <w:tcPr>
            <w:tcW w:w="6095"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62147B" w:rsidRPr="000E50C5" w:rsidRDefault="0062147B" w:rsidP="0062147B">
            <w:pPr>
              <w:spacing w:after="0" w:line="240" w:lineRule="auto"/>
              <w:jc w:val="center"/>
              <w:rPr>
                <w:rFonts w:ascii="Calibri" w:eastAsia="Times New Roman" w:hAnsi="Calibri" w:cs="Calibri"/>
                <w:sz w:val="20"/>
                <w:szCs w:val="20"/>
              </w:rPr>
            </w:pPr>
            <w:r w:rsidRPr="000E50C5">
              <w:rPr>
                <w:rFonts w:ascii="Calibri" w:eastAsia="Times New Roman" w:hAnsi="Calibri" w:cs="Calibri"/>
                <w:sz w:val="20"/>
                <w:szCs w:val="20"/>
              </w:rPr>
              <w:t>KANATLI HAYVAN</w:t>
            </w:r>
          </w:p>
        </w:tc>
      </w:tr>
      <w:tr w:rsidR="0062147B" w:rsidRPr="0062147B" w:rsidTr="001B11FA">
        <w:trPr>
          <w:trHeight w:val="303"/>
        </w:trPr>
        <w:tc>
          <w:tcPr>
            <w:tcW w:w="1523"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62147B" w:rsidRPr="0062147B" w:rsidRDefault="0062147B" w:rsidP="0062147B">
            <w:pPr>
              <w:spacing w:after="0" w:line="240" w:lineRule="auto"/>
              <w:jc w:val="center"/>
              <w:rPr>
                <w:rFonts w:ascii="Calibri" w:eastAsia="Times New Roman" w:hAnsi="Calibri" w:cs="Calibri"/>
                <w:color w:val="000000"/>
                <w:sz w:val="20"/>
                <w:szCs w:val="20"/>
              </w:rPr>
            </w:pPr>
            <w:r>
              <w:rPr>
                <w:rFonts w:ascii="Calibri" w:eastAsia="Times New Roman" w:hAnsi="Calibri" w:cs="Calibri"/>
                <w:color w:val="000000"/>
                <w:sz w:val="20"/>
                <w:szCs w:val="20"/>
              </w:rPr>
              <w:t>ETLİK TAVUK</w:t>
            </w:r>
          </w:p>
        </w:tc>
        <w:tc>
          <w:tcPr>
            <w:tcW w:w="1312" w:type="dxa"/>
            <w:tcBorders>
              <w:top w:val="nil"/>
              <w:left w:val="nil"/>
              <w:bottom w:val="single" w:sz="4" w:space="0" w:color="auto"/>
              <w:right w:val="single" w:sz="4" w:space="0" w:color="auto"/>
            </w:tcBorders>
            <w:shd w:val="clear" w:color="auto" w:fill="F2F2F2" w:themeFill="background1" w:themeFillShade="F2"/>
            <w:vAlign w:val="center"/>
            <w:hideMark/>
          </w:tcPr>
          <w:p w:rsidR="0062147B" w:rsidRPr="0062147B" w:rsidRDefault="0062147B" w:rsidP="0062147B">
            <w:pPr>
              <w:spacing w:after="0" w:line="240" w:lineRule="auto"/>
              <w:jc w:val="center"/>
              <w:rPr>
                <w:rFonts w:ascii="Calibri" w:eastAsia="Times New Roman" w:hAnsi="Calibri" w:cs="Calibri"/>
                <w:color w:val="000000"/>
                <w:sz w:val="20"/>
                <w:szCs w:val="20"/>
              </w:rPr>
            </w:pPr>
            <w:r>
              <w:rPr>
                <w:rFonts w:ascii="Calibri" w:eastAsia="Times New Roman" w:hAnsi="Calibri" w:cs="Calibri"/>
                <w:color w:val="000000"/>
                <w:sz w:val="20"/>
                <w:szCs w:val="20"/>
              </w:rPr>
              <w:t>ETLİK HİNDİ</w:t>
            </w:r>
          </w:p>
        </w:tc>
        <w:tc>
          <w:tcPr>
            <w:tcW w:w="1984" w:type="dxa"/>
            <w:gridSpan w:val="3"/>
            <w:tcBorders>
              <w:top w:val="nil"/>
              <w:left w:val="nil"/>
              <w:bottom w:val="single" w:sz="4" w:space="0" w:color="auto"/>
              <w:right w:val="single" w:sz="4" w:space="0" w:color="auto"/>
            </w:tcBorders>
            <w:shd w:val="clear" w:color="auto" w:fill="F2F2F2" w:themeFill="background1" w:themeFillShade="F2"/>
            <w:vAlign w:val="center"/>
            <w:hideMark/>
          </w:tcPr>
          <w:p w:rsidR="0062147B" w:rsidRPr="0062147B" w:rsidRDefault="0062147B" w:rsidP="0062147B">
            <w:pPr>
              <w:spacing w:after="0" w:line="240" w:lineRule="auto"/>
              <w:jc w:val="center"/>
              <w:rPr>
                <w:rFonts w:ascii="Calibri" w:eastAsia="Times New Roman" w:hAnsi="Calibri" w:cs="Calibri"/>
                <w:color w:val="000000"/>
                <w:sz w:val="20"/>
                <w:szCs w:val="20"/>
              </w:rPr>
            </w:pPr>
            <w:r>
              <w:rPr>
                <w:rFonts w:ascii="Calibri" w:eastAsia="Times New Roman" w:hAnsi="Calibri" w:cs="Calibri"/>
                <w:color w:val="000000"/>
                <w:sz w:val="20"/>
                <w:szCs w:val="20"/>
              </w:rPr>
              <w:t>YUMURTACI TAVUK</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62147B" w:rsidRPr="0062147B" w:rsidRDefault="0062147B" w:rsidP="0062147B">
            <w:pPr>
              <w:spacing w:after="0" w:line="240" w:lineRule="auto"/>
              <w:jc w:val="center"/>
              <w:rPr>
                <w:rFonts w:ascii="Calibri" w:eastAsia="Times New Roman" w:hAnsi="Calibri" w:cs="Calibri"/>
                <w:color w:val="000000"/>
                <w:sz w:val="20"/>
                <w:szCs w:val="20"/>
              </w:rPr>
            </w:pPr>
            <w:r>
              <w:rPr>
                <w:rFonts w:ascii="Calibri" w:eastAsia="Times New Roman" w:hAnsi="Calibri" w:cs="Calibri"/>
                <w:color w:val="000000"/>
                <w:sz w:val="20"/>
                <w:szCs w:val="20"/>
              </w:rPr>
              <w:t>TOPLAM</w:t>
            </w:r>
          </w:p>
        </w:tc>
      </w:tr>
      <w:tr w:rsidR="0062147B" w:rsidRPr="0062147B" w:rsidTr="001B11FA">
        <w:trPr>
          <w:trHeight w:val="303"/>
        </w:trPr>
        <w:tc>
          <w:tcPr>
            <w:tcW w:w="1523"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62147B" w:rsidRPr="0062147B" w:rsidRDefault="0062147B" w:rsidP="0062147B">
            <w:pPr>
              <w:spacing w:after="0" w:line="240" w:lineRule="auto"/>
              <w:jc w:val="center"/>
              <w:rPr>
                <w:rFonts w:ascii="Calibri" w:eastAsia="Times New Roman" w:hAnsi="Calibri" w:cs="Calibri"/>
                <w:color w:val="000000"/>
                <w:sz w:val="20"/>
                <w:szCs w:val="20"/>
              </w:rPr>
            </w:pPr>
            <w:r w:rsidRPr="0062147B">
              <w:rPr>
                <w:rFonts w:ascii="Calibri" w:eastAsia="Times New Roman" w:hAnsi="Calibri" w:cs="Calibri"/>
                <w:color w:val="000000"/>
                <w:sz w:val="20"/>
                <w:szCs w:val="20"/>
              </w:rPr>
              <w:t>4.975.000,00</w:t>
            </w:r>
          </w:p>
        </w:tc>
        <w:tc>
          <w:tcPr>
            <w:tcW w:w="1312" w:type="dxa"/>
            <w:tcBorders>
              <w:top w:val="nil"/>
              <w:left w:val="nil"/>
              <w:bottom w:val="single" w:sz="4" w:space="0" w:color="auto"/>
              <w:right w:val="single" w:sz="4" w:space="0" w:color="auto"/>
            </w:tcBorders>
            <w:shd w:val="clear" w:color="auto" w:fill="F2F2F2" w:themeFill="background1" w:themeFillShade="F2"/>
            <w:vAlign w:val="center"/>
            <w:hideMark/>
          </w:tcPr>
          <w:p w:rsidR="0062147B" w:rsidRPr="0062147B" w:rsidRDefault="0062147B" w:rsidP="0062147B">
            <w:pPr>
              <w:spacing w:after="0" w:line="240" w:lineRule="auto"/>
              <w:jc w:val="center"/>
              <w:rPr>
                <w:rFonts w:ascii="Calibri" w:eastAsia="Times New Roman" w:hAnsi="Calibri" w:cs="Calibri"/>
                <w:color w:val="000000"/>
                <w:sz w:val="20"/>
                <w:szCs w:val="20"/>
              </w:rPr>
            </w:pPr>
            <w:r w:rsidRPr="0062147B">
              <w:rPr>
                <w:rFonts w:ascii="Calibri" w:eastAsia="Times New Roman" w:hAnsi="Calibri" w:cs="Calibri"/>
                <w:color w:val="000000"/>
                <w:sz w:val="20"/>
                <w:szCs w:val="20"/>
              </w:rPr>
              <w:t>59.500,00</w:t>
            </w:r>
          </w:p>
        </w:tc>
        <w:tc>
          <w:tcPr>
            <w:tcW w:w="1984" w:type="dxa"/>
            <w:gridSpan w:val="3"/>
            <w:tcBorders>
              <w:top w:val="nil"/>
              <w:left w:val="nil"/>
              <w:bottom w:val="single" w:sz="4" w:space="0" w:color="auto"/>
              <w:right w:val="single" w:sz="4" w:space="0" w:color="auto"/>
            </w:tcBorders>
            <w:shd w:val="clear" w:color="auto" w:fill="F2F2F2" w:themeFill="background1" w:themeFillShade="F2"/>
            <w:vAlign w:val="center"/>
            <w:hideMark/>
          </w:tcPr>
          <w:p w:rsidR="0062147B" w:rsidRPr="0062147B" w:rsidRDefault="0062147B" w:rsidP="0062147B">
            <w:pPr>
              <w:spacing w:after="0" w:line="240" w:lineRule="auto"/>
              <w:jc w:val="center"/>
              <w:rPr>
                <w:rFonts w:ascii="Calibri" w:eastAsia="Times New Roman" w:hAnsi="Calibri" w:cs="Calibri"/>
                <w:color w:val="000000"/>
                <w:sz w:val="20"/>
                <w:szCs w:val="20"/>
              </w:rPr>
            </w:pPr>
            <w:r w:rsidRPr="0062147B">
              <w:rPr>
                <w:rFonts w:ascii="Calibri" w:eastAsia="Times New Roman" w:hAnsi="Calibri" w:cs="Calibri"/>
                <w:color w:val="000000"/>
                <w:sz w:val="20"/>
                <w:szCs w:val="20"/>
              </w:rPr>
              <w:t>1.250.000,00</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62147B" w:rsidRPr="0062147B" w:rsidRDefault="0062147B" w:rsidP="0062147B">
            <w:pPr>
              <w:spacing w:after="0" w:line="240" w:lineRule="auto"/>
              <w:jc w:val="center"/>
              <w:rPr>
                <w:rFonts w:ascii="Calibri" w:eastAsia="Times New Roman" w:hAnsi="Calibri" w:cs="Calibri"/>
                <w:color w:val="000000"/>
                <w:sz w:val="20"/>
                <w:szCs w:val="20"/>
              </w:rPr>
            </w:pPr>
            <w:r w:rsidRPr="0062147B">
              <w:rPr>
                <w:rFonts w:ascii="Calibri" w:eastAsia="Times New Roman" w:hAnsi="Calibri" w:cs="Calibri"/>
                <w:color w:val="000000"/>
                <w:sz w:val="20"/>
                <w:szCs w:val="20"/>
              </w:rPr>
              <w:t>6.284.500,00</w:t>
            </w:r>
          </w:p>
        </w:tc>
      </w:tr>
    </w:tbl>
    <w:p w:rsid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r w:rsidRPr="00EE388B">
        <w:rPr>
          <w:rFonts w:asciiTheme="minorHAnsi" w:hAnsiTheme="minorHAnsi" w:cstheme="minorHAnsi"/>
          <w:sz w:val="16"/>
          <w:szCs w:val="16"/>
        </w:rPr>
        <w:t xml:space="preserve">Tablo </w:t>
      </w:r>
      <w:r>
        <w:rPr>
          <w:rFonts w:asciiTheme="minorHAnsi" w:hAnsiTheme="minorHAnsi" w:cstheme="minorHAnsi"/>
          <w:sz w:val="16"/>
          <w:szCs w:val="16"/>
        </w:rPr>
        <w:t>9</w:t>
      </w:r>
    </w:p>
    <w:p w:rsidR="00EE388B" w:rsidRP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p>
    <w:tbl>
      <w:tblPr>
        <w:tblW w:w="7229" w:type="dxa"/>
        <w:tblInd w:w="496" w:type="dxa"/>
        <w:shd w:val="clear" w:color="auto" w:fill="F2F2F2" w:themeFill="background1" w:themeFillShade="F2"/>
        <w:tblLayout w:type="fixed"/>
        <w:tblCellMar>
          <w:left w:w="70" w:type="dxa"/>
          <w:right w:w="70" w:type="dxa"/>
        </w:tblCellMar>
        <w:tblLook w:val="04A0" w:firstRow="1" w:lastRow="0" w:firstColumn="1" w:lastColumn="0" w:noHBand="0" w:noVBand="1"/>
      </w:tblPr>
      <w:tblGrid>
        <w:gridCol w:w="1204"/>
        <w:gridCol w:w="1205"/>
        <w:gridCol w:w="1205"/>
        <w:gridCol w:w="1205"/>
        <w:gridCol w:w="1205"/>
        <w:gridCol w:w="1205"/>
      </w:tblGrid>
      <w:tr w:rsidR="00AB564E" w:rsidRPr="00AB564E" w:rsidTr="001B11FA">
        <w:trPr>
          <w:trHeight w:val="385"/>
        </w:trPr>
        <w:tc>
          <w:tcPr>
            <w:tcW w:w="7229"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B564E" w:rsidRPr="00AB564E" w:rsidRDefault="00AB564E" w:rsidP="001B11FA">
            <w:pPr>
              <w:spacing w:after="0" w:line="240" w:lineRule="auto"/>
              <w:rPr>
                <w:rFonts w:ascii="Calibri" w:eastAsia="Times New Roman" w:hAnsi="Calibri" w:cs="Calibri"/>
                <w:b/>
              </w:rPr>
            </w:pPr>
            <w:r w:rsidRPr="00AB564E">
              <w:rPr>
                <w:rFonts w:ascii="Calibri" w:eastAsia="Times New Roman" w:hAnsi="Calibri" w:cs="Calibri"/>
                <w:b/>
              </w:rPr>
              <w:t>HAYVANSAL ÜRETİM, 2012 (Baş)</w:t>
            </w:r>
          </w:p>
        </w:tc>
      </w:tr>
      <w:tr w:rsidR="00AB564E" w:rsidRPr="00AB564E" w:rsidTr="001B11FA">
        <w:trPr>
          <w:trHeight w:val="690"/>
        </w:trPr>
        <w:tc>
          <w:tcPr>
            <w:tcW w:w="1204"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AB564E" w:rsidRPr="00AB564E" w:rsidRDefault="00AB564E" w:rsidP="00AB564E">
            <w:pPr>
              <w:spacing w:after="0" w:line="240" w:lineRule="auto"/>
              <w:rPr>
                <w:rFonts w:ascii="Calibri" w:eastAsia="Times New Roman" w:hAnsi="Calibri" w:cs="Calibri"/>
                <w:color w:val="000000"/>
                <w:sz w:val="20"/>
                <w:szCs w:val="20"/>
              </w:rPr>
            </w:pPr>
            <w:r w:rsidRPr="00AB564E">
              <w:rPr>
                <w:rFonts w:ascii="Calibri" w:eastAsia="Times New Roman" w:hAnsi="Calibri" w:cs="Calibri"/>
                <w:color w:val="000000"/>
                <w:sz w:val="20"/>
                <w:szCs w:val="20"/>
              </w:rPr>
              <w:t xml:space="preserve">SIĞIR </w:t>
            </w:r>
          </w:p>
        </w:tc>
        <w:tc>
          <w:tcPr>
            <w:tcW w:w="1205" w:type="dxa"/>
            <w:tcBorders>
              <w:top w:val="nil"/>
              <w:left w:val="nil"/>
              <w:bottom w:val="single" w:sz="4" w:space="0" w:color="auto"/>
              <w:right w:val="single" w:sz="4" w:space="0" w:color="auto"/>
            </w:tcBorders>
            <w:shd w:val="clear" w:color="auto" w:fill="F2F2F2" w:themeFill="background1" w:themeFillShade="F2"/>
            <w:vAlign w:val="bottom"/>
            <w:hideMark/>
          </w:tcPr>
          <w:p w:rsidR="00AB564E" w:rsidRPr="00AB564E" w:rsidRDefault="00AB564E" w:rsidP="00AB564E">
            <w:pPr>
              <w:spacing w:after="0" w:line="240" w:lineRule="auto"/>
              <w:rPr>
                <w:rFonts w:ascii="Calibri" w:eastAsia="Times New Roman" w:hAnsi="Calibri" w:cs="Calibri"/>
                <w:color w:val="000000"/>
                <w:sz w:val="20"/>
                <w:szCs w:val="20"/>
              </w:rPr>
            </w:pPr>
            <w:r w:rsidRPr="00AB564E">
              <w:rPr>
                <w:rFonts w:ascii="Calibri" w:eastAsia="Times New Roman" w:hAnsi="Calibri" w:cs="Calibri"/>
                <w:color w:val="000000"/>
                <w:sz w:val="20"/>
                <w:szCs w:val="20"/>
              </w:rPr>
              <w:t xml:space="preserve">KOYUN </w:t>
            </w:r>
          </w:p>
        </w:tc>
        <w:tc>
          <w:tcPr>
            <w:tcW w:w="1205" w:type="dxa"/>
            <w:tcBorders>
              <w:top w:val="nil"/>
              <w:left w:val="nil"/>
              <w:bottom w:val="single" w:sz="4" w:space="0" w:color="auto"/>
              <w:right w:val="single" w:sz="4" w:space="0" w:color="auto"/>
            </w:tcBorders>
            <w:shd w:val="clear" w:color="auto" w:fill="F2F2F2" w:themeFill="background1" w:themeFillShade="F2"/>
            <w:vAlign w:val="bottom"/>
            <w:hideMark/>
          </w:tcPr>
          <w:p w:rsidR="00AB564E" w:rsidRPr="00AB564E" w:rsidRDefault="00AB564E" w:rsidP="00AB564E">
            <w:pPr>
              <w:spacing w:after="0" w:line="240" w:lineRule="auto"/>
              <w:rPr>
                <w:rFonts w:ascii="Calibri" w:eastAsia="Times New Roman" w:hAnsi="Calibri" w:cs="Calibri"/>
                <w:color w:val="000000"/>
                <w:sz w:val="20"/>
                <w:szCs w:val="20"/>
              </w:rPr>
            </w:pPr>
            <w:r w:rsidRPr="00AB564E">
              <w:rPr>
                <w:rFonts w:ascii="Calibri" w:eastAsia="Times New Roman" w:hAnsi="Calibri" w:cs="Calibri"/>
                <w:color w:val="000000"/>
                <w:sz w:val="20"/>
                <w:szCs w:val="20"/>
              </w:rPr>
              <w:t>KEÇİ</w:t>
            </w:r>
          </w:p>
        </w:tc>
        <w:tc>
          <w:tcPr>
            <w:tcW w:w="1205" w:type="dxa"/>
            <w:tcBorders>
              <w:top w:val="nil"/>
              <w:left w:val="nil"/>
              <w:bottom w:val="single" w:sz="4" w:space="0" w:color="auto"/>
              <w:right w:val="single" w:sz="4" w:space="0" w:color="auto"/>
            </w:tcBorders>
            <w:shd w:val="clear" w:color="auto" w:fill="F2F2F2" w:themeFill="background1" w:themeFillShade="F2"/>
            <w:vAlign w:val="bottom"/>
            <w:hideMark/>
          </w:tcPr>
          <w:p w:rsidR="00AB564E" w:rsidRPr="00AB564E" w:rsidRDefault="003641B8" w:rsidP="00AB564E">
            <w:p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 xml:space="preserve">SÜT ÜRETİMİ </w:t>
            </w:r>
            <w:r w:rsidR="00AB564E" w:rsidRPr="00AB564E">
              <w:rPr>
                <w:rFonts w:ascii="Calibri" w:eastAsia="Times New Roman" w:hAnsi="Calibri" w:cs="Calibri"/>
                <w:color w:val="000000"/>
                <w:sz w:val="20"/>
                <w:szCs w:val="20"/>
              </w:rPr>
              <w:t>(Ton)</w:t>
            </w:r>
          </w:p>
        </w:tc>
        <w:tc>
          <w:tcPr>
            <w:tcW w:w="1205" w:type="dxa"/>
            <w:tcBorders>
              <w:top w:val="nil"/>
              <w:left w:val="nil"/>
              <w:bottom w:val="single" w:sz="4" w:space="0" w:color="auto"/>
              <w:right w:val="single" w:sz="4" w:space="0" w:color="auto"/>
            </w:tcBorders>
            <w:shd w:val="clear" w:color="auto" w:fill="F2F2F2" w:themeFill="background1" w:themeFillShade="F2"/>
            <w:vAlign w:val="bottom"/>
            <w:hideMark/>
          </w:tcPr>
          <w:p w:rsidR="00AB564E" w:rsidRPr="00AB564E" w:rsidRDefault="00AB564E" w:rsidP="00AB564E">
            <w:pPr>
              <w:spacing w:after="0" w:line="240" w:lineRule="auto"/>
              <w:rPr>
                <w:rFonts w:ascii="Calibri" w:eastAsia="Times New Roman" w:hAnsi="Calibri" w:cs="Calibri"/>
                <w:color w:val="000000"/>
                <w:sz w:val="20"/>
                <w:szCs w:val="20"/>
              </w:rPr>
            </w:pPr>
            <w:r w:rsidRPr="00AB564E">
              <w:rPr>
                <w:rFonts w:ascii="Calibri" w:eastAsia="Times New Roman" w:hAnsi="Calibri" w:cs="Calibri"/>
                <w:color w:val="000000"/>
                <w:sz w:val="20"/>
                <w:szCs w:val="20"/>
              </w:rPr>
              <w:t>BAL ÜRETİMİ (Ton)</w:t>
            </w:r>
          </w:p>
        </w:tc>
        <w:tc>
          <w:tcPr>
            <w:tcW w:w="1205" w:type="dxa"/>
            <w:tcBorders>
              <w:top w:val="nil"/>
              <w:left w:val="nil"/>
              <w:bottom w:val="single" w:sz="4" w:space="0" w:color="auto"/>
              <w:right w:val="single" w:sz="4" w:space="0" w:color="auto"/>
            </w:tcBorders>
            <w:shd w:val="clear" w:color="auto" w:fill="F2F2F2" w:themeFill="background1" w:themeFillShade="F2"/>
            <w:vAlign w:val="bottom"/>
            <w:hideMark/>
          </w:tcPr>
          <w:p w:rsidR="00AB564E" w:rsidRPr="00AB564E" w:rsidRDefault="00AB564E" w:rsidP="00AB564E">
            <w:pPr>
              <w:spacing w:after="0" w:line="240" w:lineRule="auto"/>
              <w:rPr>
                <w:rFonts w:ascii="Calibri" w:eastAsia="Times New Roman" w:hAnsi="Calibri" w:cs="Calibri"/>
                <w:color w:val="000000"/>
                <w:sz w:val="20"/>
                <w:szCs w:val="20"/>
              </w:rPr>
            </w:pPr>
            <w:r w:rsidRPr="00AB564E">
              <w:rPr>
                <w:rFonts w:ascii="Calibri" w:eastAsia="Times New Roman" w:hAnsi="Calibri" w:cs="Calibri"/>
                <w:color w:val="000000"/>
                <w:sz w:val="20"/>
                <w:szCs w:val="20"/>
              </w:rPr>
              <w:t>KÜMES HAYVANLARI (Adet)</w:t>
            </w:r>
          </w:p>
        </w:tc>
      </w:tr>
      <w:tr w:rsidR="00AB564E" w:rsidRPr="00AB564E" w:rsidTr="001B11FA">
        <w:trPr>
          <w:trHeight w:val="300"/>
        </w:trPr>
        <w:tc>
          <w:tcPr>
            <w:tcW w:w="1204"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AB564E" w:rsidRPr="00AB564E" w:rsidRDefault="00AB564E" w:rsidP="00AB564E">
            <w:pPr>
              <w:spacing w:after="0" w:line="240" w:lineRule="auto"/>
              <w:rPr>
                <w:rFonts w:ascii="Calibri" w:eastAsia="Times New Roman" w:hAnsi="Calibri" w:cs="Calibri"/>
                <w:color w:val="000000"/>
                <w:sz w:val="20"/>
                <w:szCs w:val="20"/>
              </w:rPr>
            </w:pPr>
            <w:r w:rsidRPr="00AB564E">
              <w:rPr>
                <w:rFonts w:ascii="Calibri" w:eastAsia="Times New Roman" w:hAnsi="Calibri" w:cs="Calibri"/>
                <w:color w:val="000000"/>
                <w:sz w:val="20"/>
                <w:szCs w:val="20"/>
              </w:rPr>
              <w:t>43.920,00</w:t>
            </w:r>
          </w:p>
        </w:tc>
        <w:tc>
          <w:tcPr>
            <w:tcW w:w="1205" w:type="dxa"/>
            <w:tcBorders>
              <w:top w:val="nil"/>
              <w:left w:val="nil"/>
              <w:bottom w:val="single" w:sz="4" w:space="0" w:color="auto"/>
              <w:right w:val="single" w:sz="4" w:space="0" w:color="auto"/>
            </w:tcBorders>
            <w:shd w:val="clear" w:color="auto" w:fill="F2F2F2" w:themeFill="background1" w:themeFillShade="F2"/>
            <w:vAlign w:val="bottom"/>
            <w:hideMark/>
          </w:tcPr>
          <w:p w:rsidR="00AB564E" w:rsidRPr="00AB564E" w:rsidRDefault="00AB564E" w:rsidP="00AB564E">
            <w:pPr>
              <w:spacing w:after="0" w:line="240" w:lineRule="auto"/>
              <w:rPr>
                <w:rFonts w:ascii="Calibri" w:eastAsia="Times New Roman" w:hAnsi="Calibri" w:cs="Calibri"/>
                <w:color w:val="000000"/>
                <w:sz w:val="20"/>
                <w:szCs w:val="20"/>
              </w:rPr>
            </w:pPr>
            <w:r w:rsidRPr="00AB564E">
              <w:rPr>
                <w:rFonts w:ascii="Calibri" w:eastAsia="Times New Roman" w:hAnsi="Calibri" w:cs="Calibri"/>
                <w:color w:val="000000"/>
                <w:sz w:val="20"/>
                <w:szCs w:val="20"/>
              </w:rPr>
              <w:t>71.968,00</w:t>
            </w:r>
          </w:p>
        </w:tc>
        <w:tc>
          <w:tcPr>
            <w:tcW w:w="1205" w:type="dxa"/>
            <w:tcBorders>
              <w:top w:val="nil"/>
              <w:left w:val="nil"/>
              <w:bottom w:val="single" w:sz="4" w:space="0" w:color="auto"/>
              <w:right w:val="single" w:sz="4" w:space="0" w:color="auto"/>
            </w:tcBorders>
            <w:shd w:val="clear" w:color="auto" w:fill="F2F2F2" w:themeFill="background1" w:themeFillShade="F2"/>
            <w:vAlign w:val="bottom"/>
            <w:hideMark/>
          </w:tcPr>
          <w:p w:rsidR="00AB564E" w:rsidRPr="00AB564E" w:rsidRDefault="00AB564E" w:rsidP="00AB564E">
            <w:pPr>
              <w:spacing w:after="0" w:line="240" w:lineRule="auto"/>
              <w:rPr>
                <w:rFonts w:ascii="Calibri" w:eastAsia="Times New Roman" w:hAnsi="Calibri" w:cs="Calibri"/>
                <w:color w:val="000000"/>
                <w:sz w:val="20"/>
                <w:szCs w:val="20"/>
              </w:rPr>
            </w:pPr>
            <w:r w:rsidRPr="00AB564E">
              <w:rPr>
                <w:rFonts w:ascii="Calibri" w:eastAsia="Times New Roman" w:hAnsi="Calibri" w:cs="Calibri"/>
                <w:color w:val="000000"/>
                <w:sz w:val="20"/>
                <w:szCs w:val="20"/>
              </w:rPr>
              <w:t>8.335,00</w:t>
            </w:r>
          </w:p>
        </w:tc>
        <w:tc>
          <w:tcPr>
            <w:tcW w:w="1205" w:type="dxa"/>
            <w:tcBorders>
              <w:top w:val="nil"/>
              <w:left w:val="nil"/>
              <w:bottom w:val="single" w:sz="4" w:space="0" w:color="auto"/>
              <w:right w:val="single" w:sz="4" w:space="0" w:color="auto"/>
            </w:tcBorders>
            <w:shd w:val="clear" w:color="auto" w:fill="F2F2F2" w:themeFill="background1" w:themeFillShade="F2"/>
            <w:vAlign w:val="bottom"/>
            <w:hideMark/>
          </w:tcPr>
          <w:p w:rsidR="00AB564E" w:rsidRPr="00AB564E" w:rsidRDefault="00AB564E" w:rsidP="00AB564E">
            <w:pPr>
              <w:spacing w:after="0" w:line="240" w:lineRule="auto"/>
              <w:rPr>
                <w:rFonts w:ascii="Calibri" w:eastAsia="Times New Roman" w:hAnsi="Calibri" w:cs="Calibri"/>
                <w:color w:val="000000"/>
                <w:sz w:val="20"/>
                <w:szCs w:val="20"/>
              </w:rPr>
            </w:pPr>
            <w:r w:rsidRPr="00AB564E">
              <w:rPr>
                <w:rFonts w:ascii="Calibri" w:eastAsia="Times New Roman" w:hAnsi="Calibri" w:cs="Calibri"/>
                <w:color w:val="000000"/>
                <w:sz w:val="20"/>
                <w:szCs w:val="20"/>
              </w:rPr>
              <w:t>48.354,00</w:t>
            </w:r>
          </w:p>
        </w:tc>
        <w:tc>
          <w:tcPr>
            <w:tcW w:w="1205" w:type="dxa"/>
            <w:tcBorders>
              <w:top w:val="nil"/>
              <w:left w:val="nil"/>
              <w:bottom w:val="single" w:sz="4" w:space="0" w:color="auto"/>
              <w:right w:val="single" w:sz="4" w:space="0" w:color="auto"/>
            </w:tcBorders>
            <w:shd w:val="clear" w:color="auto" w:fill="F2F2F2" w:themeFill="background1" w:themeFillShade="F2"/>
            <w:vAlign w:val="bottom"/>
            <w:hideMark/>
          </w:tcPr>
          <w:p w:rsidR="00AB564E" w:rsidRPr="00AB564E" w:rsidRDefault="00AB564E" w:rsidP="00AB564E">
            <w:pPr>
              <w:spacing w:after="0" w:line="240" w:lineRule="auto"/>
              <w:rPr>
                <w:rFonts w:ascii="Calibri" w:eastAsia="Times New Roman" w:hAnsi="Calibri" w:cs="Calibri"/>
                <w:color w:val="000000"/>
                <w:sz w:val="20"/>
                <w:szCs w:val="20"/>
              </w:rPr>
            </w:pPr>
            <w:r w:rsidRPr="00AB564E">
              <w:rPr>
                <w:rFonts w:ascii="Calibri" w:eastAsia="Times New Roman" w:hAnsi="Calibri" w:cs="Calibri"/>
                <w:color w:val="000000"/>
                <w:sz w:val="20"/>
                <w:szCs w:val="20"/>
              </w:rPr>
              <w:t>161,00</w:t>
            </w:r>
          </w:p>
        </w:tc>
        <w:tc>
          <w:tcPr>
            <w:tcW w:w="1205" w:type="dxa"/>
            <w:tcBorders>
              <w:top w:val="nil"/>
              <w:left w:val="nil"/>
              <w:bottom w:val="single" w:sz="4" w:space="0" w:color="auto"/>
              <w:right w:val="single" w:sz="4" w:space="0" w:color="auto"/>
            </w:tcBorders>
            <w:shd w:val="clear" w:color="auto" w:fill="F2F2F2" w:themeFill="background1" w:themeFillShade="F2"/>
            <w:vAlign w:val="bottom"/>
            <w:hideMark/>
          </w:tcPr>
          <w:p w:rsidR="00AB564E" w:rsidRPr="00AB564E" w:rsidRDefault="00E87ABC" w:rsidP="00AB564E">
            <w:pPr>
              <w:spacing w:after="0" w:line="240" w:lineRule="auto"/>
              <w:jc w:val="center"/>
              <w:rPr>
                <w:rFonts w:ascii="Calibri" w:eastAsia="Times New Roman" w:hAnsi="Calibri" w:cs="Calibri"/>
                <w:color w:val="000000"/>
                <w:sz w:val="20"/>
                <w:szCs w:val="20"/>
              </w:rPr>
            </w:pPr>
            <w:r>
              <w:rPr>
                <w:rFonts w:ascii="Calibri" w:eastAsia="Times New Roman" w:hAnsi="Calibri" w:cs="Calibri"/>
                <w:color w:val="000000"/>
                <w:sz w:val="20"/>
                <w:szCs w:val="20"/>
              </w:rPr>
              <w:t>5.985.442</w:t>
            </w:r>
          </w:p>
        </w:tc>
      </w:tr>
    </w:tbl>
    <w:p w:rsid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r w:rsidRPr="00EE388B">
        <w:rPr>
          <w:rFonts w:asciiTheme="minorHAnsi" w:hAnsiTheme="minorHAnsi" w:cstheme="minorHAnsi"/>
          <w:sz w:val="16"/>
          <w:szCs w:val="16"/>
        </w:rPr>
        <w:t>Tablo 1</w:t>
      </w:r>
      <w:r>
        <w:rPr>
          <w:rFonts w:asciiTheme="minorHAnsi" w:hAnsiTheme="minorHAnsi" w:cstheme="minorHAnsi"/>
          <w:sz w:val="16"/>
          <w:szCs w:val="16"/>
        </w:rPr>
        <w:t>0</w:t>
      </w:r>
    </w:p>
    <w:p w:rsidR="00EE388B" w:rsidRP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p>
    <w:p w:rsidR="001B11FA" w:rsidRPr="00B320B0" w:rsidRDefault="001B11FA" w:rsidP="001B11FA">
      <w:pPr>
        <w:pStyle w:val="NormalWeb"/>
        <w:tabs>
          <w:tab w:val="left" w:pos="426"/>
        </w:tabs>
        <w:spacing w:before="0" w:beforeAutospacing="0" w:after="0" w:afterAutospacing="0" w:line="276" w:lineRule="auto"/>
        <w:ind w:left="426"/>
        <w:jc w:val="both"/>
        <w:rPr>
          <w:rFonts w:asciiTheme="minorHAnsi" w:hAnsiTheme="minorHAnsi" w:cstheme="minorHAnsi"/>
          <w:b/>
          <w:sz w:val="28"/>
          <w:szCs w:val="28"/>
        </w:rPr>
      </w:pPr>
      <w:r w:rsidRPr="00B320B0">
        <w:rPr>
          <w:rFonts w:asciiTheme="minorHAnsi" w:hAnsiTheme="minorHAnsi" w:cstheme="minorHAnsi"/>
          <w:b/>
          <w:sz w:val="28"/>
          <w:szCs w:val="28"/>
        </w:rPr>
        <w:t>Salihli’de Sanayi</w:t>
      </w:r>
    </w:p>
    <w:p w:rsidR="001B11FA" w:rsidRPr="003641B8" w:rsidRDefault="001B11FA" w:rsidP="00F26F3F">
      <w:pPr>
        <w:pStyle w:val="NormalWeb"/>
        <w:tabs>
          <w:tab w:val="left" w:pos="426"/>
        </w:tabs>
        <w:spacing w:before="0" w:beforeAutospacing="0" w:after="0" w:afterAutospacing="0" w:line="276" w:lineRule="auto"/>
        <w:ind w:left="426"/>
        <w:jc w:val="both"/>
        <w:rPr>
          <w:rFonts w:asciiTheme="minorHAnsi" w:hAnsiTheme="minorHAnsi" w:cstheme="minorHAnsi"/>
          <w:sz w:val="22"/>
          <w:szCs w:val="22"/>
        </w:rPr>
      </w:pPr>
      <w:r w:rsidRPr="003641B8">
        <w:rPr>
          <w:rFonts w:asciiTheme="minorHAnsi" w:hAnsiTheme="minorHAnsi" w:cstheme="minorHAnsi"/>
          <w:sz w:val="22"/>
          <w:szCs w:val="22"/>
        </w:rPr>
        <w:t>Salihli ticaret ve sanayi geleneği olan bir ilçedir. Salihli Organize Sanayi Bölgesi’nde çoğunluğu gıda firması olmak üzere halen 3</w:t>
      </w:r>
      <w:r>
        <w:rPr>
          <w:rFonts w:asciiTheme="minorHAnsi" w:hAnsiTheme="minorHAnsi" w:cstheme="minorHAnsi"/>
          <w:sz w:val="22"/>
          <w:szCs w:val="22"/>
        </w:rPr>
        <w:t>8</w:t>
      </w:r>
      <w:r w:rsidRPr="003641B8">
        <w:rPr>
          <w:rFonts w:asciiTheme="minorHAnsi" w:hAnsiTheme="minorHAnsi" w:cstheme="minorHAnsi"/>
          <w:sz w:val="22"/>
          <w:szCs w:val="22"/>
        </w:rPr>
        <w:t xml:space="preserve"> fabrika hizmet vermektedir. Organize Sanayi Bölgesi’nin 1. </w:t>
      </w:r>
      <w:r w:rsidRPr="003641B8">
        <w:rPr>
          <w:rFonts w:asciiTheme="minorHAnsi" w:hAnsiTheme="minorHAnsi" w:cstheme="minorHAnsi"/>
          <w:sz w:val="22"/>
          <w:szCs w:val="22"/>
        </w:rPr>
        <w:lastRenderedPageBreak/>
        <w:t xml:space="preserve">Etabında doluluk sağlanmış 2. Etap için çalışmalar hızla devam etmektedir. Salihli OSB İzmir-Ankara yolu üzerindedir. </w:t>
      </w:r>
    </w:p>
    <w:p w:rsidR="001B11FA" w:rsidRPr="003641B8" w:rsidRDefault="001B11FA" w:rsidP="001B11FA">
      <w:pPr>
        <w:pStyle w:val="NormalWeb"/>
        <w:tabs>
          <w:tab w:val="left" w:pos="426"/>
        </w:tabs>
        <w:spacing w:before="0" w:beforeAutospacing="0" w:after="0" w:afterAutospacing="0" w:line="276" w:lineRule="auto"/>
        <w:ind w:left="426"/>
        <w:jc w:val="both"/>
        <w:rPr>
          <w:rFonts w:asciiTheme="minorHAnsi" w:hAnsiTheme="minorHAnsi" w:cstheme="minorHAnsi"/>
          <w:sz w:val="22"/>
          <w:szCs w:val="22"/>
        </w:rPr>
      </w:pPr>
      <w:r w:rsidRPr="003641B8">
        <w:rPr>
          <w:rFonts w:asciiTheme="minorHAnsi" w:hAnsiTheme="minorHAnsi" w:cstheme="minorHAnsi"/>
          <w:sz w:val="22"/>
          <w:szCs w:val="22"/>
        </w:rPr>
        <w:t xml:space="preserve">İlçede geleneksel toprak sanayi halen faaliyetlerini sürdürmektedir. Toprak sanayi fabrikalarında üretilen tuğla ve kiremitler Bursa’dan Muğla’ya kadar Ege ve Marmara Bölgelerine satılmaktadır. </w:t>
      </w:r>
    </w:p>
    <w:p w:rsidR="001B11FA" w:rsidRPr="003641B8" w:rsidRDefault="001B11FA" w:rsidP="001B11FA">
      <w:pPr>
        <w:pStyle w:val="NormalWeb"/>
        <w:tabs>
          <w:tab w:val="left" w:pos="426"/>
        </w:tabs>
        <w:spacing w:before="0" w:beforeAutospacing="0" w:after="0" w:afterAutospacing="0" w:line="276" w:lineRule="auto"/>
        <w:ind w:left="426"/>
        <w:jc w:val="both"/>
        <w:rPr>
          <w:rFonts w:asciiTheme="minorHAnsi" w:hAnsiTheme="minorHAnsi" w:cstheme="minorHAnsi"/>
          <w:sz w:val="22"/>
          <w:szCs w:val="22"/>
        </w:rPr>
      </w:pPr>
      <w:r w:rsidRPr="003641B8">
        <w:rPr>
          <w:rFonts w:asciiTheme="minorHAnsi" w:hAnsiTheme="minorHAnsi" w:cstheme="minorHAnsi"/>
          <w:sz w:val="22"/>
          <w:szCs w:val="22"/>
        </w:rPr>
        <w:t xml:space="preserve">Salihli’de başta Toprak Sanayi firmaları olmak üzere gıda ve diğer sanayi kuruluşları OSB dışında faaliyet göstermektedir. </w:t>
      </w:r>
    </w:p>
    <w:p w:rsidR="001B11FA" w:rsidRPr="003641B8" w:rsidRDefault="001B11FA" w:rsidP="001B11FA">
      <w:pPr>
        <w:ind w:left="426"/>
        <w:jc w:val="both"/>
        <w:rPr>
          <w:rFonts w:cstheme="minorHAnsi"/>
        </w:rPr>
      </w:pPr>
      <w:r w:rsidRPr="003641B8">
        <w:rPr>
          <w:rFonts w:cstheme="minorHAnsi"/>
        </w:rPr>
        <w:t>Salihli Kurşunlu Kaplıcaları termal turizm merkezi olarak ilan edildi.</w:t>
      </w:r>
    </w:p>
    <w:p w:rsidR="001B11FA" w:rsidRPr="003641B8" w:rsidRDefault="001B11FA" w:rsidP="001B11FA">
      <w:pPr>
        <w:pStyle w:val="NormalWeb"/>
        <w:tabs>
          <w:tab w:val="left" w:pos="426"/>
        </w:tabs>
        <w:spacing w:before="0" w:beforeAutospacing="0" w:after="0" w:afterAutospacing="0" w:line="276" w:lineRule="auto"/>
        <w:ind w:left="426"/>
        <w:jc w:val="both"/>
        <w:rPr>
          <w:rFonts w:asciiTheme="minorHAnsi" w:hAnsiTheme="minorHAnsi" w:cstheme="minorHAnsi"/>
          <w:sz w:val="22"/>
          <w:szCs w:val="22"/>
        </w:rPr>
      </w:pPr>
      <w:r w:rsidRPr="003641B8">
        <w:rPr>
          <w:rFonts w:asciiTheme="minorHAnsi" w:hAnsiTheme="minorHAnsi" w:cstheme="minorHAnsi"/>
          <w:sz w:val="22"/>
          <w:szCs w:val="22"/>
        </w:rPr>
        <w:t xml:space="preserve">Salihli, Gediz Ovası’nın orta yerinde yer alır. Bu verimli topraklarda yetişen Çekirdeksiz Sultaniye Üzümü, tarla bitkileri, son dönemde zeytin gibi ürünler Salihli’de tarıma dayalı gıda sanayisi için hammadde olmaktadır. İlçede jeotermal su kullanılarak seracılık da yapılmaktadır. </w:t>
      </w:r>
    </w:p>
    <w:p w:rsidR="001B11FA" w:rsidRPr="003641B8" w:rsidRDefault="001B11FA" w:rsidP="001B11FA">
      <w:pPr>
        <w:pStyle w:val="NormalWeb"/>
        <w:tabs>
          <w:tab w:val="left" w:pos="426"/>
        </w:tabs>
        <w:spacing w:before="0" w:beforeAutospacing="0" w:after="0" w:afterAutospacing="0" w:line="276" w:lineRule="auto"/>
        <w:ind w:left="426"/>
        <w:jc w:val="both"/>
        <w:rPr>
          <w:rFonts w:asciiTheme="minorHAnsi" w:hAnsiTheme="minorHAnsi" w:cstheme="minorHAnsi"/>
          <w:sz w:val="22"/>
          <w:szCs w:val="22"/>
        </w:rPr>
      </w:pPr>
      <w:r w:rsidRPr="003641B8">
        <w:rPr>
          <w:rFonts w:asciiTheme="minorHAnsi" w:hAnsiTheme="minorHAnsi" w:cstheme="minorHAnsi"/>
          <w:sz w:val="22"/>
          <w:szCs w:val="22"/>
        </w:rPr>
        <w:t>Salihli’nin en önemli tarım ürünü Çekirdeksiz Sultaniye Üzümüdür. Salihli ilçesinde yetiştirilen Çekirdeksiz Sultaniye Üzümünün tamamına yakını kurutularak pazara sunulmaktadır. İlçede bulunan üzüm işleme fabrikaları bu üzümleri işleyerek direkt ihraç etmektedir.</w:t>
      </w:r>
    </w:p>
    <w:p w:rsidR="001B11FA" w:rsidRPr="003641B8" w:rsidRDefault="001B11FA" w:rsidP="00F26F3F">
      <w:pPr>
        <w:pStyle w:val="NormalWeb"/>
        <w:tabs>
          <w:tab w:val="left" w:pos="426"/>
        </w:tabs>
        <w:spacing w:before="0" w:beforeAutospacing="0" w:after="0" w:afterAutospacing="0" w:line="276" w:lineRule="auto"/>
        <w:ind w:left="426"/>
        <w:jc w:val="both"/>
        <w:rPr>
          <w:rFonts w:asciiTheme="minorHAnsi" w:hAnsiTheme="minorHAnsi" w:cstheme="minorHAnsi"/>
          <w:sz w:val="22"/>
          <w:szCs w:val="22"/>
        </w:rPr>
      </w:pPr>
      <w:r w:rsidRPr="003641B8">
        <w:rPr>
          <w:rFonts w:asciiTheme="minorHAnsi" w:hAnsiTheme="minorHAnsi" w:cstheme="minorHAnsi"/>
          <w:sz w:val="22"/>
          <w:szCs w:val="22"/>
        </w:rPr>
        <w:t xml:space="preserve">İlçenin önemli ürünlerinden biri de Allahdiyen </w:t>
      </w:r>
      <w:proofErr w:type="spellStart"/>
      <w:r w:rsidRPr="003641B8">
        <w:rPr>
          <w:rFonts w:asciiTheme="minorHAnsi" w:hAnsiTheme="minorHAnsi" w:cstheme="minorHAnsi"/>
          <w:sz w:val="22"/>
          <w:szCs w:val="22"/>
        </w:rPr>
        <w:t>Kirazı’dır</w:t>
      </w:r>
      <w:proofErr w:type="spellEnd"/>
      <w:r w:rsidRPr="003641B8">
        <w:rPr>
          <w:rFonts w:asciiTheme="minorHAnsi" w:hAnsiTheme="minorHAnsi" w:cstheme="minorHAnsi"/>
          <w:sz w:val="22"/>
          <w:szCs w:val="22"/>
        </w:rPr>
        <w:t xml:space="preserve">. Salihli’nin güneyinde bulunan Bozdağ’ın eteklerinde Allahdiyen Köyü ve çevresinde yetiştirilen kirazın tamamına yakını ihraç edilmektedir. </w:t>
      </w:r>
    </w:p>
    <w:p w:rsidR="00177A2F" w:rsidRDefault="001B11FA" w:rsidP="001B11FA">
      <w:pPr>
        <w:pStyle w:val="ListeParagraf"/>
        <w:ind w:left="426"/>
        <w:rPr>
          <w:rFonts w:cstheme="minorHAnsi"/>
        </w:rPr>
      </w:pPr>
      <w:r w:rsidRPr="003641B8">
        <w:rPr>
          <w:rFonts w:cstheme="minorHAnsi"/>
        </w:rPr>
        <w:t>Salihli’de Üç Milyondan fazla zeytin ağacı bulunmaktadır. Bu neden ile henüz değil ancak, yakın gelecekte Salihli’nin en önemli ürünlerinden biri de zeytin olacaktır. Henüz genç olan zeytin ağaçlarının verime durmaları halinde 100 bin ton zeytin hasat edileceği hesaplanmaktadır.</w:t>
      </w:r>
    </w:p>
    <w:p w:rsidR="00924E54" w:rsidRPr="001B11FA" w:rsidRDefault="00924E54" w:rsidP="001B11FA">
      <w:pPr>
        <w:spacing w:after="0"/>
        <w:ind w:firstLine="426"/>
        <w:jc w:val="both"/>
        <w:rPr>
          <w:rFonts w:cstheme="minorHAnsi"/>
          <w:b/>
          <w:sz w:val="24"/>
          <w:szCs w:val="24"/>
        </w:rPr>
      </w:pPr>
      <w:r w:rsidRPr="001B11FA">
        <w:rPr>
          <w:rFonts w:cstheme="minorHAnsi"/>
          <w:b/>
          <w:sz w:val="24"/>
          <w:szCs w:val="24"/>
        </w:rPr>
        <w:t>TURİZM</w:t>
      </w:r>
    </w:p>
    <w:p w:rsidR="00177A2F" w:rsidRDefault="0010511A" w:rsidP="00111444">
      <w:pPr>
        <w:ind w:left="426"/>
        <w:jc w:val="both"/>
        <w:rPr>
          <w:rFonts w:cstheme="minorHAnsi"/>
        </w:rPr>
      </w:pPr>
      <w:proofErr w:type="gramStart"/>
      <w:r>
        <w:rPr>
          <w:rFonts w:cstheme="minorHAnsi"/>
        </w:rPr>
        <w:t xml:space="preserve">Salihli’nin </w:t>
      </w:r>
      <w:r w:rsidR="00111444">
        <w:rPr>
          <w:rFonts w:cstheme="minorHAnsi"/>
        </w:rPr>
        <w:t xml:space="preserve">Lidya uygarlığının başkenti Sart’ın Salihli sınırları içinde olması nedeni ile Tarih Turizmi, Gediz ovasının tam ortasında yer alması nedeni ile tarım turizmi, Bozdağların eteğinde olması nedeni ile doğa ve kış turizmi, Jeotermal kaynakları ile sağlık turizmi, Kula’da </w:t>
      </w:r>
      <w:proofErr w:type="spellStart"/>
      <w:r w:rsidR="00111444">
        <w:rPr>
          <w:rFonts w:cstheme="minorHAnsi"/>
        </w:rPr>
        <w:t>jeopark</w:t>
      </w:r>
      <w:proofErr w:type="spellEnd"/>
      <w:r w:rsidR="00111444">
        <w:rPr>
          <w:rFonts w:cstheme="minorHAnsi"/>
        </w:rPr>
        <w:t>, volkanik kraterler ve peri bacaları ile ze</w:t>
      </w:r>
      <w:r>
        <w:rPr>
          <w:rFonts w:cstheme="minorHAnsi"/>
        </w:rPr>
        <w:t xml:space="preserve">ngin bir turizm potansiyeli vardır. </w:t>
      </w:r>
      <w:proofErr w:type="gramEnd"/>
    </w:p>
    <w:p w:rsidR="001B11FA" w:rsidRPr="00841FA7" w:rsidRDefault="001B11FA" w:rsidP="001B11FA">
      <w:pPr>
        <w:pStyle w:val="ListeParagraf"/>
        <w:ind w:left="426"/>
        <w:rPr>
          <w:rFonts w:cstheme="minorHAnsi"/>
        </w:rPr>
      </w:pPr>
      <w:r w:rsidRPr="00841FA7">
        <w:rPr>
          <w:rFonts w:cstheme="minorHAnsi"/>
        </w:rPr>
        <w:t xml:space="preserve">Salihli Kurşunlu Kaplıcaları </w:t>
      </w:r>
      <w:r>
        <w:rPr>
          <w:rFonts w:cstheme="minorHAnsi"/>
        </w:rPr>
        <w:t xml:space="preserve">T.C. Kültür ve Turizm Bakanlığı tarafından 13.03.2008 Tarihli Resmi Gazetede yayınlanan kararına bağlı olarak 2008 Yılında </w:t>
      </w:r>
      <w:r w:rsidRPr="00841FA7">
        <w:rPr>
          <w:rFonts w:cstheme="minorHAnsi"/>
        </w:rPr>
        <w:t xml:space="preserve">termal turizm </w:t>
      </w:r>
      <w:r>
        <w:rPr>
          <w:rFonts w:cstheme="minorHAnsi"/>
        </w:rPr>
        <w:t>bölgesi</w:t>
      </w:r>
      <w:r w:rsidRPr="00841FA7">
        <w:rPr>
          <w:rFonts w:cstheme="minorHAnsi"/>
        </w:rPr>
        <w:t xml:space="preserve"> olarak ilan edildi.</w:t>
      </w:r>
      <w:r>
        <w:rPr>
          <w:rFonts w:cstheme="minorHAnsi"/>
        </w:rPr>
        <w:t xml:space="preserve"> Bu durum termal turizmin Salihli’de gelişmesi için yatırımcılar açısından fırsat oluşturmaktadır. </w:t>
      </w:r>
    </w:p>
    <w:p w:rsidR="0010511A" w:rsidRPr="00111444" w:rsidRDefault="0010511A" w:rsidP="00111444">
      <w:pPr>
        <w:ind w:left="426"/>
        <w:jc w:val="both"/>
        <w:rPr>
          <w:rFonts w:cstheme="minorHAnsi"/>
        </w:rPr>
      </w:pPr>
      <w:r>
        <w:rPr>
          <w:rFonts w:cstheme="minorHAnsi"/>
        </w:rPr>
        <w:t xml:space="preserve">Salihli’nin henüz net bir turizm potansiyeli </w:t>
      </w:r>
      <w:proofErr w:type="gramStart"/>
      <w:r>
        <w:rPr>
          <w:rFonts w:cstheme="minorHAnsi"/>
        </w:rPr>
        <w:t>envanteri</w:t>
      </w:r>
      <w:proofErr w:type="gramEnd"/>
      <w:r>
        <w:rPr>
          <w:rFonts w:cstheme="minorHAnsi"/>
        </w:rPr>
        <w:t xml:space="preserve"> bulunmamaktadır. Ancak </w:t>
      </w:r>
      <w:proofErr w:type="gramStart"/>
      <w:r>
        <w:rPr>
          <w:rFonts w:cstheme="minorHAnsi"/>
        </w:rPr>
        <w:t>envanter</w:t>
      </w:r>
      <w:proofErr w:type="gramEnd"/>
      <w:r>
        <w:rPr>
          <w:rFonts w:cstheme="minorHAnsi"/>
        </w:rPr>
        <w:t xml:space="preserve"> oluşturulması ve bu potansiyelin ulusal ve uluslar arası alanda tanıtımı için yapılması için yerel ve ulusal kurumlar ile işbirliği yapılması planlanmıştır. </w:t>
      </w:r>
    </w:p>
    <w:p w:rsidR="00924E54" w:rsidRPr="00441206" w:rsidRDefault="00924E54" w:rsidP="00441206">
      <w:pPr>
        <w:spacing w:after="0"/>
        <w:ind w:left="426"/>
        <w:jc w:val="both"/>
        <w:rPr>
          <w:rFonts w:cstheme="minorHAnsi"/>
          <w:b/>
          <w:sz w:val="24"/>
          <w:szCs w:val="24"/>
        </w:rPr>
      </w:pPr>
      <w:r w:rsidRPr="00441206">
        <w:rPr>
          <w:rFonts w:cstheme="minorHAnsi"/>
          <w:b/>
          <w:sz w:val="24"/>
          <w:szCs w:val="24"/>
        </w:rPr>
        <w:t>TİCARET</w:t>
      </w:r>
      <w:r w:rsidR="0007370C" w:rsidRPr="00441206">
        <w:rPr>
          <w:rFonts w:cstheme="minorHAnsi"/>
          <w:b/>
          <w:sz w:val="24"/>
          <w:szCs w:val="24"/>
        </w:rPr>
        <w:t xml:space="preserve"> </w:t>
      </w:r>
    </w:p>
    <w:p w:rsidR="00A34047" w:rsidRDefault="00A34047" w:rsidP="00A34047">
      <w:pPr>
        <w:pStyle w:val="ListeParagraf"/>
        <w:ind w:left="426"/>
        <w:jc w:val="both"/>
        <w:rPr>
          <w:rFonts w:cstheme="minorHAnsi"/>
        </w:rPr>
      </w:pPr>
      <w:r w:rsidRPr="00A34047">
        <w:rPr>
          <w:rFonts w:cstheme="minorHAnsi"/>
        </w:rPr>
        <w:t xml:space="preserve">Salihli bulunduğu </w:t>
      </w:r>
      <w:proofErr w:type="spellStart"/>
      <w:r w:rsidRPr="00A34047">
        <w:rPr>
          <w:rFonts w:cstheme="minorHAnsi"/>
        </w:rPr>
        <w:t>jeo</w:t>
      </w:r>
      <w:proofErr w:type="spellEnd"/>
      <w:r w:rsidRPr="00A34047">
        <w:rPr>
          <w:rFonts w:cstheme="minorHAnsi"/>
        </w:rPr>
        <w:t xml:space="preserve">-ekonomik ve lojistik yolları üzerinde bulunması nedeni ile ticaret geleneği olan bir kenttir. Buna ek olarak Paranın ilk kullanıldığı yer olduğu da dikkate alındığında Salihli’nin ticari geleneğinin tarihi boyutu da görülecektir. </w:t>
      </w:r>
    </w:p>
    <w:p w:rsidR="003103B3" w:rsidRPr="00A34047" w:rsidRDefault="003103B3" w:rsidP="00A34047">
      <w:pPr>
        <w:pStyle w:val="ListeParagraf"/>
        <w:ind w:left="426"/>
        <w:jc w:val="both"/>
        <w:rPr>
          <w:rFonts w:cstheme="minorHAnsi"/>
        </w:rPr>
      </w:pPr>
    </w:p>
    <w:p w:rsidR="00A34047" w:rsidRDefault="00A34047" w:rsidP="00A34047">
      <w:pPr>
        <w:pStyle w:val="ListeParagraf"/>
        <w:ind w:left="426"/>
        <w:jc w:val="both"/>
        <w:rPr>
          <w:rFonts w:cstheme="minorHAnsi"/>
        </w:rPr>
      </w:pPr>
      <w:r w:rsidRPr="00A34047">
        <w:rPr>
          <w:rFonts w:cstheme="minorHAnsi"/>
        </w:rPr>
        <w:t xml:space="preserve">Salihli Ticaret ve Sanayi Odası’nda halen kayıtlı üye sayısı 2.964’dür. Bu rakama Salihli Esnaf ve </w:t>
      </w:r>
      <w:proofErr w:type="gramStart"/>
      <w:r w:rsidRPr="00A34047">
        <w:rPr>
          <w:rFonts w:cstheme="minorHAnsi"/>
        </w:rPr>
        <w:t>Sanatkarlar</w:t>
      </w:r>
      <w:proofErr w:type="gramEnd"/>
      <w:r w:rsidRPr="00A34047">
        <w:rPr>
          <w:rFonts w:cstheme="minorHAnsi"/>
        </w:rPr>
        <w:t xml:space="preserve"> </w:t>
      </w:r>
      <w:r w:rsidRPr="00A34047">
        <w:rPr>
          <w:rFonts w:cstheme="minorHAnsi"/>
          <w:color w:val="000000" w:themeColor="text1"/>
        </w:rPr>
        <w:t>Odası’na kayıtlı 978 üye eklendiğinde toplam sayı 3.942‘dir.</w:t>
      </w:r>
      <w:r w:rsidRPr="00A34047">
        <w:rPr>
          <w:rFonts w:cstheme="minorHAnsi"/>
        </w:rPr>
        <w:t xml:space="preserve"> </w:t>
      </w:r>
    </w:p>
    <w:p w:rsidR="003103B3" w:rsidRPr="00A34047" w:rsidRDefault="003103B3" w:rsidP="00A34047">
      <w:pPr>
        <w:pStyle w:val="ListeParagraf"/>
        <w:ind w:left="426"/>
        <w:jc w:val="both"/>
        <w:rPr>
          <w:rFonts w:cstheme="minorHAnsi"/>
        </w:rPr>
      </w:pPr>
    </w:p>
    <w:p w:rsidR="00A34047" w:rsidRPr="00A34047" w:rsidRDefault="00A34047" w:rsidP="00570C1D">
      <w:pPr>
        <w:pStyle w:val="ListeParagraf"/>
        <w:spacing w:after="0"/>
        <w:ind w:left="426"/>
        <w:jc w:val="both"/>
        <w:rPr>
          <w:rFonts w:cstheme="minorHAnsi"/>
        </w:rPr>
      </w:pPr>
      <w:r w:rsidRPr="00A34047">
        <w:rPr>
          <w:rFonts w:cstheme="minorHAnsi"/>
        </w:rPr>
        <w:t xml:space="preserve">Salihli Ticaret ve Sanayi Odası’nın görev alanında bulunan Salihli, Kula ve Selendi İlçelerinin toplam mükellef sayısı ise 6.069’dur. Bu rakam her geçen gün biraz daha artmaktadır. </w:t>
      </w:r>
      <w:r w:rsidRPr="00A34047">
        <w:rPr>
          <w:rFonts w:cstheme="minorHAnsi"/>
        </w:rPr>
        <w:lastRenderedPageBreak/>
        <w:t xml:space="preserve">Bölgemizdeki mükellef sayılarından da anlaşılacağı gibi bölgenin 0-18 Yaş </w:t>
      </w:r>
      <w:proofErr w:type="gramStart"/>
      <w:r w:rsidRPr="00A34047">
        <w:rPr>
          <w:rFonts w:cstheme="minorHAnsi"/>
        </w:rPr>
        <w:t>Dahil</w:t>
      </w:r>
      <w:proofErr w:type="gramEnd"/>
      <w:r w:rsidRPr="00A34047">
        <w:rPr>
          <w:rFonts w:cstheme="minorHAnsi"/>
        </w:rPr>
        <w:t xml:space="preserve"> toplam nüfusunun %3’ünün ticaret ile ilgilendiği ortaya çıkmaktadır. Bölgemizdeki girişimcilerin iş gücü nüfusuna (18 Yaş üzeri) oranı ise %7,96’dır. </w:t>
      </w:r>
    </w:p>
    <w:tbl>
      <w:tblPr>
        <w:tblStyle w:val="TabloKlavuzu"/>
        <w:tblW w:w="0" w:type="auto"/>
        <w:tblInd w:w="534" w:type="dxa"/>
        <w:shd w:val="clear" w:color="auto" w:fill="F2F2F2" w:themeFill="background1" w:themeFillShade="F2"/>
        <w:tblLook w:val="04A0" w:firstRow="1" w:lastRow="0" w:firstColumn="1" w:lastColumn="0" w:noHBand="0" w:noVBand="1"/>
      </w:tblPr>
      <w:tblGrid>
        <w:gridCol w:w="1616"/>
        <w:gridCol w:w="1659"/>
        <w:gridCol w:w="1606"/>
        <w:gridCol w:w="1497"/>
      </w:tblGrid>
      <w:tr w:rsidR="00057B47" w:rsidRPr="00057B47" w:rsidTr="00441206">
        <w:tc>
          <w:tcPr>
            <w:tcW w:w="6378" w:type="dxa"/>
            <w:gridSpan w:val="4"/>
            <w:shd w:val="clear" w:color="auto" w:fill="F2F2F2" w:themeFill="background1" w:themeFillShade="F2"/>
          </w:tcPr>
          <w:p w:rsidR="00057B47" w:rsidRPr="00057B47" w:rsidRDefault="00057B47" w:rsidP="00810164">
            <w:pPr>
              <w:jc w:val="center"/>
              <w:rPr>
                <w:rFonts w:cstheme="minorHAnsi"/>
                <w:b/>
                <w:sz w:val="24"/>
                <w:szCs w:val="24"/>
              </w:rPr>
            </w:pPr>
            <w:r w:rsidRPr="00057B47">
              <w:rPr>
                <w:rFonts w:cstheme="minorHAnsi"/>
                <w:b/>
                <w:sz w:val="24"/>
                <w:szCs w:val="24"/>
              </w:rPr>
              <w:t>VERGİ MÜKELLEFLERİ</w:t>
            </w:r>
          </w:p>
        </w:tc>
      </w:tr>
      <w:tr w:rsidR="00A34047" w:rsidTr="00441206">
        <w:tc>
          <w:tcPr>
            <w:tcW w:w="1616" w:type="dxa"/>
            <w:shd w:val="clear" w:color="auto" w:fill="F2F2F2" w:themeFill="background1" w:themeFillShade="F2"/>
            <w:vAlign w:val="center"/>
          </w:tcPr>
          <w:p w:rsidR="00A34047" w:rsidRPr="00A20A37" w:rsidRDefault="00A34047" w:rsidP="00810164">
            <w:pPr>
              <w:jc w:val="center"/>
              <w:rPr>
                <w:rFonts w:cstheme="minorHAnsi"/>
                <w:b/>
              </w:rPr>
            </w:pPr>
            <w:r w:rsidRPr="00A20A37">
              <w:rPr>
                <w:rFonts w:cstheme="minorHAnsi"/>
                <w:b/>
              </w:rPr>
              <w:t>İlçe</w:t>
            </w:r>
          </w:p>
        </w:tc>
        <w:tc>
          <w:tcPr>
            <w:tcW w:w="1659" w:type="dxa"/>
            <w:shd w:val="clear" w:color="auto" w:fill="F2F2F2" w:themeFill="background1" w:themeFillShade="F2"/>
            <w:vAlign w:val="center"/>
          </w:tcPr>
          <w:p w:rsidR="00A34047" w:rsidRPr="00A20A37" w:rsidRDefault="00A34047" w:rsidP="00810164">
            <w:pPr>
              <w:jc w:val="center"/>
              <w:rPr>
                <w:rFonts w:cstheme="minorHAnsi"/>
                <w:b/>
              </w:rPr>
            </w:pPr>
            <w:r w:rsidRPr="00A20A37">
              <w:rPr>
                <w:rFonts w:cstheme="minorHAnsi"/>
                <w:b/>
              </w:rPr>
              <w:t>Kurumlar Vergisi</w:t>
            </w:r>
            <w:r>
              <w:rPr>
                <w:rFonts w:cstheme="minorHAnsi"/>
                <w:b/>
              </w:rPr>
              <w:t xml:space="preserve"> Türünde</w:t>
            </w:r>
          </w:p>
        </w:tc>
        <w:tc>
          <w:tcPr>
            <w:tcW w:w="1606" w:type="dxa"/>
            <w:shd w:val="clear" w:color="auto" w:fill="F2F2F2" w:themeFill="background1" w:themeFillShade="F2"/>
            <w:vAlign w:val="center"/>
          </w:tcPr>
          <w:p w:rsidR="00A34047" w:rsidRDefault="00A34047" w:rsidP="00810164">
            <w:pPr>
              <w:jc w:val="center"/>
              <w:rPr>
                <w:rFonts w:cstheme="minorHAnsi"/>
                <w:b/>
              </w:rPr>
            </w:pPr>
            <w:r w:rsidRPr="00A20A37">
              <w:rPr>
                <w:rFonts w:cstheme="minorHAnsi"/>
                <w:b/>
              </w:rPr>
              <w:t>Gelir Vergisi</w:t>
            </w:r>
          </w:p>
          <w:p w:rsidR="00A34047" w:rsidRPr="00A20A37" w:rsidRDefault="00A34047" w:rsidP="00810164">
            <w:pPr>
              <w:jc w:val="center"/>
              <w:rPr>
                <w:rFonts w:cstheme="minorHAnsi"/>
                <w:b/>
              </w:rPr>
            </w:pPr>
            <w:r>
              <w:rPr>
                <w:rFonts w:cstheme="minorHAnsi"/>
                <w:b/>
              </w:rPr>
              <w:t>Türünde</w:t>
            </w:r>
          </w:p>
        </w:tc>
        <w:tc>
          <w:tcPr>
            <w:tcW w:w="1497" w:type="dxa"/>
            <w:shd w:val="clear" w:color="auto" w:fill="F2F2F2" w:themeFill="background1" w:themeFillShade="F2"/>
            <w:vAlign w:val="center"/>
          </w:tcPr>
          <w:p w:rsidR="00A34047" w:rsidRPr="00A20A37" w:rsidRDefault="00A34047" w:rsidP="00810164">
            <w:pPr>
              <w:jc w:val="center"/>
              <w:rPr>
                <w:rFonts w:cstheme="minorHAnsi"/>
                <w:b/>
              </w:rPr>
            </w:pPr>
            <w:r w:rsidRPr="00A20A37">
              <w:rPr>
                <w:rFonts w:cstheme="minorHAnsi"/>
                <w:b/>
              </w:rPr>
              <w:t>TOPLAM</w:t>
            </w:r>
          </w:p>
        </w:tc>
      </w:tr>
      <w:tr w:rsidR="00A34047" w:rsidTr="00441206">
        <w:tc>
          <w:tcPr>
            <w:tcW w:w="1616" w:type="dxa"/>
            <w:shd w:val="clear" w:color="auto" w:fill="F2F2F2" w:themeFill="background1" w:themeFillShade="F2"/>
          </w:tcPr>
          <w:p w:rsidR="00A34047" w:rsidRPr="00A20A37" w:rsidRDefault="00A34047" w:rsidP="00810164">
            <w:pPr>
              <w:jc w:val="both"/>
              <w:rPr>
                <w:rFonts w:cstheme="minorHAnsi"/>
                <w:b/>
              </w:rPr>
            </w:pPr>
            <w:r w:rsidRPr="00A20A37">
              <w:rPr>
                <w:rFonts w:cstheme="minorHAnsi"/>
                <w:b/>
              </w:rPr>
              <w:t>Salihli</w:t>
            </w:r>
          </w:p>
        </w:tc>
        <w:tc>
          <w:tcPr>
            <w:tcW w:w="1659" w:type="dxa"/>
            <w:shd w:val="clear" w:color="auto" w:fill="F2F2F2" w:themeFill="background1" w:themeFillShade="F2"/>
          </w:tcPr>
          <w:p w:rsidR="00A34047" w:rsidRDefault="00A34047" w:rsidP="00810164">
            <w:pPr>
              <w:jc w:val="right"/>
              <w:rPr>
                <w:rFonts w:cstheme="minorHAnsi"/>
              </w:rPr>
            </w:pPr>
            <w:r>
              <w:rPr>
                <w:rFonts w:cstheme="minorHAnsi"/>
              </w:rPr>
              <w:t>826</w:t>
            </w:r>
          </w:p>
        </w:tc>
        <w:tc>
          <w:tcPr>
            <w:tcW w:w="1606" w:type="dxa"/>
            <w:shd w:val="clear" w:color="auto" w:fill="F2F2F2" w:themeFill="background1" w:themeFillShade="F2"/>
          </w:tcPr>
          <w:p w:rsidR="00A34047" w:rsidRDefault="00A34047" w:rsidP="00810164">
            <w:pPr>
              <w:jc w:val="right"/>
              <w:rPr>
                <w:rFonts w:cstheme="minorHAnsi"/>
              </w:rPr>
            </w:pPr>
            <w:r>
              <w:rPr>
                <w:rFonts w:cstheme="minorHAnsi"/>
              </w:rPr>
              <w:t>3.876</w:t>
            </w:r>
          </w:p>
        </w:tc>
        <w:tc>
          <w:tcPr>
            <w:tcW w:w="1497" w:type="dxa"/>
            <w:shd w:val="clear" w:color="auto" w:fill="F2F2F2" w:themeFill="background1" w:themeFillShade="F2"/>
          </w:tcPr>
          <w:p w:rsidR="00A34047" w:rsidRDefault="00A34047" w:rsidP="00810164">
            <w:pPr>
              <w:jc w:val="right"/>
              <w:rPr>
                <w:rFonts w:cstheme="minorHAnsi"/>
              </w:rPr>
            </w:pPr>
            <w:r>
              <w:rPr>
                <w:rFonts w:cstheme="minorHAnsi"/>
              </w:rPr>
              <w:t>4.702</w:t>
            </w:r>
          </w:p>
        </w:tc>
      </w:tr>
      <w:tr w:rsidR="00A34047" w:rsidTr="00441206">
        <w:tc>
          <w:tcPr>
            <w:tcW w:w="1616" w:type="dxa"/>
            <w:shd w:val="clear" w:color="auto" w:fill="F2F2F2" w:themeFill="background1" w:themeFillShade="F2"/>
          </w:tcPr>
          <w:p w:rsidR="00A34047" w:rsidRPr="00A20A37" w:rsidRDefault="00A34047" w:rsidP="00810164">
            <w:pPr>
              <w:jc w:val="both"/>
              <w:rPr>
                <w:rFonts w:cstheme="minorHAnsi"/>
                <w:b/>
              </w:rPr>
            </w:pPr>
            <w:r w:rsidRPr="00A20A37">
              <w:rPr>
                <w:rFonts w:cstheme="minorHAnsi"/>
                <w:b/>
              </w:rPr>
              <w:t>Kula</w:t>
            </w:r>
          </w:p>
        </w:tc>
        <w:tc>
          <w:tcPr>
            <w:tcW w:w="1659" w:type="dxa"/>
            <w:shd w:val="clear" w:color="auto" w:fill="F2F2F2" w:themeFill="background1" w:themeFillShade="F2"/>
          </w:tcPr>
          <w:p w:rsidR="00A34047" w:rsidRDefault="00A34047" w:rsidP="00810164">
            <w:pPr>
              <w:jc w:val="right"/>
              <w:rPr>
                <w:rFonts w:cstheme="minorHAnsi"/>
              </w:rPr>
            </w:pPr>
            <w:r>
              <w:rPr>
                <w:rFonts w:cstheme="minorHAnsi"/>
              </w:rPr>
              <w:t>116</w:t>
            </w:r>
          </w:p>
        </w:tc>
        <w:tc>
          <w:tcPr>
            <w:tcW w:w="1606" w:type="dxa"/>
            <w:shd w:val="clear" w:color="auto" w:fill="F2F2F2" w:themeFill="background1" w:themeFillShade="F2"/>
          </w:tcPr>
          <w:p w:rsidR="00A34047" w:rsidRDefault="00A34047" w:rsidP="00810164">
            <w:pPr>
              <w:jc w:val="right"/>
              <w:rPr>
                <w:rFonts w:cstheme="minorHAnsi"/>
              </w:rPr>
            </w:pPr>
            <w:r>
              <w:rPr>
                <w:rFonts w:cstheme="minorHAnsi"/>
              </w:rPr>
              <w:t>892</w:t>
            </w:r>
          </w:p>
        </w:tc>
        <w:tc>
          <w:tcPr>
            <w:tcW w:w="1497" w:type="dxa"/>
            <w:shd w:val="clear" w:color="auto" w:fill="F2F2F2" w:themeFill="background1" w:themeFillShade="F2"/>
          </w:tcPr>
          <w:p w:rsidR="00A34047" w:rsidRDefault="00A34047" w:rsidP="00810164">
            <w:pPr>
              <w:jc w:val="right"/>
              <w:rPr>
                <w:rFonts w:cstheme="minorHAnsi"/>
              </w:rPr>
            </w:pPr>
            <w:r>
              <w:rPr>
                <w:rFonts w:cstheme="minorHAnsi"/>
              </w:rPr>
              <w:t>1.008</w:t>
            </w:r>
          </w:p>
        </w:tc>
      </w:tr>
      <w:tr w:rsidR="00A34047" w:rsidTr="00441206">
        <w:tc>
          <w:tcPr>
            <w:tcW w:w="1616" w:type="dxa"/>
            <w:shd w:val="clear" w:color="auto" w:fill="F2F2F2" w:themeFill="background1" w:themeFillShade="F2"/>
          </w:tcPr>
          <w:p w:rsidR="00A34047" w:rsidRPr="00A20A37" w:rsidRDefault="00A34047" w:rsidP="00810164">
            <w:pPr>
              <w:jc w:val="both"/>
              <w:rPr>
                <w:rFonts w:cstheme="minorHAnsi"/>
                <w:b/>
              </w:rPr>
            </w:pPr>
            <w:r w:rsidRPr="00A20A37">
              <w:rPr>
                <w:rFonts w:cstheme="minorHAnsi"/>
                <w:b/>
              </w:rPr>
              <w:t>Selendi</w:t>
            </w:r>
          </w:p>
        </w:tc>
        <w:tc>
          <w:tcPr>
            <w:tcW w:w="1659" w:type="dxa"/>
            <w:shd w:val="clear" w:color="auto" w:fill="F2F2F2" w:themeFill="background1" w:themeFillShade="F2"/>
          </w:tcPr>
          <w:p w:rsidR="00A34047" w:rsidRDefault="00A34047" w:rsidP="00810164">
            <w:pPr>
              <w:jc w:val="right"/>
              <w:rPr>
                <w:rFonts w:cstheme="minorHAnsi"/>
              </w:rPr>
            </w:pPr>
            <w:r>
              <w:rPr>
                <w:rFonts w:cstheme="minorHAnsi"/>
              </w:rPr>
              <w:t>41</w:t>
            </w:r>
          </w:p>
        </w:tc>
        <w:tc>
          <w:tcPr>
            <w:tcW w:w="1606" w:type="dxa"/>
            <w:shd w:val="clear" w:color="auto" w:fill="F2F2F2" w:themeFill="background1" w:themeFillShade="F2"/>
          </w:tcPr>
          <w:p w:rsidR="00A34047" w:rsidRDefault="00A34047" w:rsidP="00810164">
            <w:pPr>
              <w:jc w:val="right"/>
              <w:rPr>
                <w:rFonts w:cstheme="minorHAnsi"/>
              </w:rPr>
            </w:pPr>
            <w:r>
              <w:rPr>
                <w:rFonts w:cstheme="minorHAnsi"/>
              </w:rPr>
              <w:t>318</w:t>
            </w:r>
          </w:p>
        </w:tc>
        <w:tc>
          <w:tcPr>
            <w:tcW w:w="1497" w:type="dxa"/>
            <w:shd w:val="clear" w:color="auto" w:fill="F2F2F2" w:themeFill="background1" w:themeFillShade="F2"/>
          </w:tcPr>
          <w:p w:rsidR="00A34047" w:rsidRDefault="00A34047" w:rsidP="00810164">
            <w:pPr>
              <w:jc w:val="right"/>
              <w:rPr>
                <w:rFonts w:cstheme="minorHAnsi"/>
              </w:rPr>
            </w:pPr>
            <w:r>
              <w:rPr>
                <w:rFonts w:cstheme="minorHAnsi"/>
              </w:rPr>
              <w:t>359</w:t>
            </w:r>
          </w:p>
        </w:tc>
      </w:tr>
    </w:tbl>
    <w:p w:rsidR="00A34047" w:rsidRPr="00A34047" w:rsidRDefault="00A34047" w:rsidP="00A34047">
      <w:pPr>
        <w:ind w:left="426"/>
        <w:jc w:val="both"/>
        <w:rPr>
          <w:rFonts w:cstheme="minorHAnsi"/>
        </w:rPr>
      </w:pPr>
      <w:r w:rsidRPr="00A34047">
        <w:rPr>
          <w:rFonts w:cstheme="minorHAnsi"/>
          <w:sz w:val="16"/>
          <w:szCs w:val="16"/>
        </w:rPr>
        <w:t>Tablo 11</w:t>
      </w:r>
    </w:p>
    <w:p w:rsidR="00A34047" w:rsidRDefault="00A34047" w:rsidP="00A34047">
      <w:pPr>
        <w:pStyle w:val="ListeParagraf"/>
        <w:ind w:left="426"/>
        <w:jc w:val="both"/>
        <w:rPr>
          <w:rFonts w:cstheme="minorHAnsi"/>
        </w:rPr>
      </w:pPr>
      <w:r w:rsidRPr="00A34047">
        <w:rPr>
          <w:rFonts w:cstheme="minorHAnsi"/>
        </w:rPr>
        <w:t xml:space="preserve">Salihli Ticaret ve Sanayi Odası’na kayıtlı olan üyeler arasından 35 firma dış ticaret yapmaktadır. Bu üyelerin dışında ihracat potansiyeli olan ancak ihracat yapmayan firma sayısı da bu rakama yakındır. Odamız üyeleri arasında yapacağı ihtiyaç araştırması ile ihracat potansiyeli olan üyelerimizi dış ticarete teşvik etmek ve desteklemek için çalışmaları başlatmıştır. </w:t>
      </w:r>
    </w:p>
    <w:p w:rsidR="00A34047" w:rsidRPr="00570C1D" w:rsidRDefault="00A34047" w:rsidP="003103B3">
      <w:pPr>
        <w:pStyle w:val="ListeParagraf"/>
        <w:spacing w:after="0"/>
        <w:ind w:left="426"/>
        <w:jc w:val="both"/>
        <w:rPr>
          <w:rFonts w:cstheme="minorHAnsi"/>
          <w:sz w:val="24"/>
          <w:szCs w:val="24"/>
        </w:rPr>
      </w:pPr>
    </w:p>
    <w:p w:rsidR="00924E54" w:rsidRPr="00B320B0" w:rsidRDefault="00ED61E0" w:rsidP="00570C1D">
      <w:pPr>
        <w:pStyle w:val="ListeParagraf"/>
        <w:numPr>
          <w:ilvl w:val="0"/>
          <w:numId w:val="1"/>
        </w:numPr>
        <w:spacing w:after="0"/>
        <w:ind w:left="851" w:hanging="426"/>
        <w:rPr>
          <w:rFonts w:cstheme="minorHAnsi"/>
          <w:b/>
          <w:sz w:val="32"/>
          <w:szCs w:val="32"/>
        </w:rPr>
      </w:pPr>
      <w:r>
        <w:rPr>
          <w:rFonts w:cstheme="minorHAnsi"/>
          <w:b/>
          <w:noProof/>
          <w:sz w:val="28"/>
          <w:szCs w:val="28"/>
        </w:rPr>
        <mc:AlternateContent>
          <mc:Choice Requires="wps">
            <w:drawing>
              <wp:anchor distT="0" distB="0" distL="114300" distR="114300" simplePos="0" relativeHeight="251681792" behindDoc="0" locked="0" layoutInCell="1" allowOverlap="1">
                <wp:simplePos x="0" y="0"/>
                <wp:positionH relativeFrom="column">
                  <wp:posOffset>-53340</wp:posOffset>
                </wp:positionH>
                <wp:positionV relativeFrom="paragraph">
                  <wp:posOffset>19050</wp:posOffset>
                </wp:positionV>
                <wp:extent cx="262255" cy="190500"/>
                <wp:effectExtent l="27305" t="86995" r="62865" b="113030"/>
                <wp:wrapNone/>
                <wp:docPr id="34"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4" o:spid="_x0000_s1026" type="#_x0000_t13" style="position:absolute;margin-left:-4.2pt;margin-top:1.5pt;width:20.65pt;height: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" fillcolor="#4f81bd [3204]" strokecolor="#f2f2f2 [3041]" strokeweight="3pt">
                <v:shadow on="t" color="#243f60 [1604]" opacity=".5" offset="1pt"/>
              </v:shape>
            </w:pict>
          </mc:Fallback>
        </mc:AlternateContent>
      </w:r>
      <w:r w:rsidR="00B419DD" w:rsidRPr="00B320B0">
        <w:rPr>
          <w:rFonts w:cstheme="minorHAnsi"/>
          <w:b/>
          <w:sz w:val="32"/>
          <w:szCs w:val="32"/>
        </w:rPr>
        <w:t>SOSYAL</w:t>
      </w:r>
      <w:r w:rsidR="00924E54" w:rsidRPr="00B320B0">
        <w:rPr>
          <w:rFonts w:cstheme="minorHAnsi"/>
          <w:b/>
          <w:sz w:val="32"/>
          <w:szCs w:val="32"/>
        </w:rPr>
        <w:t xml:space="preserve"> YAPI</w:t>
      </w:r>
    </w:p>
    <w:p w:rsidR="00924E54" w:rsidRPr="00570C1D" w:rsidRDefault="00924E54" w:rsidP="00570C1D">
      <w:pPr>
        <w:spacing w:after="0"/>
        <w:ind w:firstLine="425"/>
        <w:rPr>
          <w:rFonts w:cstheme="minorHAnsi"/>
          <w:b/>
          <w:sz w:val="24"/>
          <w:szCs w:val="24"/>
        </w:rPr>
      </w:pPr>
      <w:r w:rsidRPr="00570C1D">
        <w:rPr>
          <w:rFonts w:cstheme="minorHAnsi"/>
          <w:b/>
          <w:sz w:val="24"/>
          <w:szCs w:val="24"/>
        </w:rPr>
        <w:t>DEMORGAFİK YAPI</w:t>
      </w:r>
    </w:p>
    <w:p w:rsidR="00BA068B" w:rsidRDefault="00BA068B" w:rsidP="00EE388B">
      <w:pPr>
        <w:spacing w:after="0" w:line="240" w:lineRule="auto"/>
        <w:ind w:left="426"/>
        <w:rPr>
          <w:rFonts w:cstheme="minorHAnsi"/>
        </w:rPr>
      </w:pPr>
      <w:r w:rsidRPr="00BA068B">
        <w:rPr>
          <w:rFonts w:cstheme="minorHAnsi"/>
        </w:rPr>
        <w:t xml:space="preserve">Salihli </w:t>
      </w:r>
      <w:r>
        <w:rPr>
          <w:rFonts w:cstheme="minorHAnsi"/>
        </w:rPr>
        <w:t xml:space="preserve">Manisa ilinin büyük üç ilinden biridir. İlçe merkezinin nüfusu 100.000’in üzerindedir. </w:t>
      </w:r>
      <w:r w:rsidR="00E71298">
        <w:rPr>
          <w:rFonts w:cstheme="minorHAnsi"/>
        </w:rPr>
        <w:t xml:space="preserve">2012 TÜİK verilerine göre ilçemizdeki demografik yapı aşağıda ye almaktadır. </w:t>
      </w:r>
    </w:p>
    <w:tbl>
      <w:tblPr>
        <w:tblW w:w="4536" w:type="dxa"/>
        <w:tblInd w:w="496" w:type="dxa"/>
        <w:shd w:val="clear" w:color="auto" w:fill="F2F2F2" w:themeFill="background1" w:themeFillShade="F2"/>
        <w:tblCellMar>
          <w:left w:w="70" w:type="dxa"/>
          <w:right w:w="70" w:type="dxa"/>
        </w:tblCellMar>
        <w:tblLook w:val="04A0" w:firstRow="1" w:lastRow="0" w:firstColumn="1" w:lastColumn="0" w:noHBand="0" w:noVBand="1"/>
      </w:tblPr>
      <w:tblGrid>
        <w:gridCol w:w="1559"/>
        <w:gridCol w:w="1559"/>
        <w:gridCol w:w="1418"/>
      </w:tblGrid>
      <w:tr w:rsidR="00E5067C" w:rsidRPr="00981D7D" w:rsidTr="00570C1D">
        <w:trPr>
          <w:trHeight w:val="360"/>
        </w:trPr>
        <w:tc>
          <w:tcPr>
            <w:tcW w:w="4536" w:type="dxa"/>
            <w:gridSpan w:val="3"/>
            <w:tcBorders>
              <w:top w:val="single" w:sz="4" w:space="0" w:color="auto"/>
              <w:left w:val="single" w:sz="4" w:space="0" w:color="auto"/>
              <w:bottom w:val="single" w:sz="4" w:space="0" w:color="auto"/>
              <w:right w:val="single" w:sz="4" w:space="0" w:color="000000"/>
            </w:tcBorders>
            <w:shd w:val="clear" w:color="auto" w:fill="F2F2F2" w:themeFill="background1" w:themeFillShade="F2"/>
            <w:vAlign w:val="center"/>
            <w:hideMark/>
          </w:tcPr>
          <w:p w:rsidR="00E5067C" w:rsidRPr="00E71298" w:rsidRDefault="00E5067C" w:rsidP="003103B3">
            <w:pPr>
              <w:spacing w:after="0" w:line="240" w:lineRule="auto"/>
              <w:jc w:val="center"/>
              <w:rPr>
                <w:rFonts w:eastAsia="Times New Roman" w:cstheme="minorHAnsi"/>
                <w:b/>
                <w:sz w:val="20"/>
                <w:szCs w:val="20"/>
              </w:rPr>
            </w:pPr>
            <w:r w:rsidRPr="00E71298">
              <w:rPr>
                <w:rFonts w:eastAsia="Times New Roman" w:cstheme="minorHAnsi"/>
                <w:b/>
                <w:sz w:val="20"/>
                <w:szCs w:val="20"/>
              </w:rPr>
              <w:t>HANE HALKI BÜYÜKLÜĞÜ</w:t>
            </w:r>
          </w:p>
        </w:tc>
      </w:tr>
      <w:tr w:rsidR="00E5067C" w:rsidRPr="00981D7D" w:rsidTr="00570C1D">
        <w:trPr>
          <w:trHeight w:val="360"/>
        </w:trPr>
        <w:tc>
          <w:tcPr>
            <w:tcW w:w="1559"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center"/>
              <w:rPr>
                <w:rFonts w:eastAsia="Times New Roman" w:cstheme="minorHAnsi"/>
                <w:color w:val="000000"/>
                <w:sz w:val="20"/>
                <w:szCs w:val="20"/>
              </w:rPr>
            </w:pPr>
            <w:r w:rsidRPr="00981D7D">
              <w:rPr>
                <w:rFonts w:eastAsia="Times New Roman" w:cstheme="minorHAnsi"/>
                <w:color w:val="000000"/>
                <w:sz w:val="20"/>
                <w:szCs w:val="20"/>
              </w:rPr>
              <w:t>İLÇE MERKEZİ</w:t>
            </w:r>
          </w:p>
        </w:tc>
        <w:tc>
          <w:tcPr>
            <w:tcW w:w="155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center"/>
              <w:rPr>
                <w:rFonts w:eastAsia="Times New Roman" w:cstheme="minorHAnsi"/>
                <w:color w:val="000000"/>
                <w:sz w:val="20"/>
                <w:szCs w:val="20"/>
              </w:rPr>
            </w:pPr>
            <w:r w:rsidRPr="00981D7D">
              <w:rPr>
                <w:rFonts w:eastAsia="Times New Roman" w:cstheme="minorHAnsi"/>
                <w:color w:val="000000"/>
                <w:sz w:val="20"/>
                <w:szCs w:val="20"/>
              </w:rPr>
              <w:t>BELDE VE KÖY</w:t>
            </w:r>
          </w:p>
        </w:tc>
        <w:tc>
          <w:tcPr>
            <w:tcW w:w="1418"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center"/>
              <w:rPr>
                <w:rFonts w:eastAsia="Times New Roman" w:cstheme="minorHAnsi"/>
                <w:color w:val="000000"/>
                <w:sz w:val="20"/>
                <w:szCs w:val="20"/>
              </w:rPr>
            </w:pPr>
            <w:r w:rsidRPr="00981D7D">
              <w:rPr>
                <w:rFonts w:eastAsia="Times New Roman" w:cstheme="minorHAnsi"/>
                <w:color w:val="000000"/>
                <w:sz w:val="20"/>
                <w:szCs w:val="20"/>
              </w:rPr>
              <w:t> </w:t>
            </w:r>
          </w:p>
        </w:tc>
      </w:tr>
      <w:tr w:rsidR="00E5067C" w:rsidRPr="00981D7D" w:rsidTr="00570C1D">
        <w:trPr>
          <w:trHeight w:val="300"/>
        </w:trPr>
        <w:tc>
          <w:tcPr>
            <w:tcW w:w="1559"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rPr>
                <w:rFonts w:eastAsia="Times New Roman" w:cstheme="minorHAnsi"/>
                <w:color w:val="000000"/>
                <w:sz w:val="20"/>
                <w:szCs w:val="20"/>
              </w:rPr>
            </w:pPr>
            <w:r w:rsidRPr="00981D7D">
              <w:rPr>
                <w:rFonts w:eastAsia="Times New Roman" w:cstheme="minorHAnsi"/>
                <w:color w:val="000000"/>
                <w:sz w:val="20"/>
                <w:szCs w:val="20"/>
              </w:rPr>
              <w:t>3,11</w:t>
            </w:r>
          </w:p>
        </w:tc>
        <w:tc>
          <w:tcPr>
            <w:tcW w:w="155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rPr>
                <w:rFonts w:eastAsia="Times New Roman" w:cstheme="minorHAnsi"/>
                <w:color w:val="000000"/>
                <w:sz w:val="20"/>
                <w:szCs w:val="20"/>
              </w:rPr>
            </w:pPr>
            <w:r w:rsidRPr="00981D7D">
              <w:rPr>
                <w:rFonts w:eastAsia="Times New Roman" w:cstheme="minorHAnsi"/>
                <w:color w:val="000000"/>
                <w:sz w:val="20"/>
                <w:szCs w:val="20"/>
              </w:rPr>
              <w:t>3,30</w:t>
            </w:r>
          </w:p>
        </w:tc>
        <w:tc>
          <w:tcPr>
            <w:tcW w:w="1418"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rPr>
                <w:rFonts w:eastAsia="Times New Roman" w:cstheme="minorHAnsi"/>
                <w:color w:val="000000"/>
                <w:sz w:val="20"/>
                <w:szCs w:val="20"/>
              </w:rPr>
            </w:pPr>
            <w:r w:rsidRPr="00981D7D">
              <w:rPr>
                <w:rFonts w:eastAsia="Times New Roman" w:cstheme="minorHAnsi"/>
                <w:color w:val="000000"/>
                <w:sz w:val="20"/>
                <w:szCs w:val="20"/>
              </w:rPr>
              <w:t> </w:t>
            </w:r>
          </w:p>
        </w:tc>
      </w:tr>
      <w:tr w:rsidR="00E5067C" w:rsidRPr="00981D7D" w:rsidTr="00570C1D">
        <w:trPr>
          <w:trHeight w:val="360"/>
        </w:trPr>
        <w:tc>
          <w:tcPr>
            <w:tcW w:w="4536" w:type="dxa"/>
            <w:gridSpan w:val="3"/>
            <w:tcBorders>
              <w:top w:val="single" w:sz="4" w:space="0" w:color="auto"/>
              <w:left w:val="single" w:sz="4" w:space="0" w:color="auto"/>
              <w:bottom w:val="single" w:sz="4" w:space="0" w:color="auto"/>
              <w:right w:val="single" w:sz="4" w:space="0" w:color="000000"/>
            </w:tcBorders>
            <w:shd w:val="clear" w:color="auto" w:fill="F2F2F2" w:themeFill="background1" w:themeFillShade="F2"/>
            <w:vAlign w:val="center"/>
            <w:hideMark/>
          </w:tcPr>
          <w:p w:rsidR="00E5067C" w:rsidRPr="00E71298" w:rsidRDefault="00E5067C" w:rsidP="00E5067C">
            <w:pPr>
              <w:spacing w:after="0" w:line="240" w:lineRule="auto"/>
              <w:jc w:val="center"/>
              <w:rPr>
                <w:rFonts w:eastAsia="Times New Roman" w:cstheme="minorHAnsi"/>
                <w:b/>
                <w:sz w:val="20"/>
                <w:szCs w:val="20"/>
              </w:rPr>
            </w:pPr>
            <w:r w:rsidRPr="00E71298">
              <w:rPr>
                <w:rFonts w:eastAsia="Times New Roman" w:cstheme="minorHAnsi"/>
                <w:b/>
                <w:sz w:val="20"/>
                <w:szCs w:val="20"/>
              </w:rPr>
              <w:t>CİNSİYETE GÖRE DOĞUMLAR (2012)</w:t>
            </w:r>
          </w:p>
        </w:tc>
      </w:tr>
      <w:tr w:rsidR="00E5067C" w:rsidRPr="00981D7D" w:rsidTr="00570C1D">
        <w:trPr>
          <w:trHeight w:val="300"/>
        </w:trPr>
        <w:tc>
          <w:tcPr>
            <w:tcW w:w="1559"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center"/>
              <w:rPr>
                <w:rFonts w:eastAsia="Times New Roman" w:cstheme="minorHAnsi"/>
                <w:color w:val="000000"/>
                <w:sz w:val="20"/>
                <w:szCs w:val="20"/>
              </w:rPr>
            </w:pPr>
            <w:r w:rsidRPr="00981D7D">
              <w:rPr>
                <w:rFonts w:eastAsia="Times New Roman" w:cstheme="minorHAnsi"/>
                <w:color w:val="000000"/>
                <w:sz w:val="20"/>
                <w:szCs w:val="20"/>
              </w:rPr>
              <w:t>TOPLAM</w:t>
            </w:r>
          </w:p>
        </w:tc>
        <w:tc>
          <w:tcPr>
            <w:tcW w:w="155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center"/>
              <w:rPr>
                <w:rFonts w:eastAsia="Times New Roman" w:cstheme="minorHAnsi"/>
                <w:color w:val="000000"/>
                <w:sz w:val="20"/>
                <w:szCs w:val="20"/>
              </w:rPr>
            </w:pPr>
            <w:r w:rsidRPr="00981D7D">
              <w:rPr>
                <w:rFonts w:eastAsia="Times New Roman" w:cstheme="minorHAnsi"/>
                <w:color w:val="000000"/>
                <w:sz w:val="20"/>
                <w:szCs w:val="20"/>
              </w:rPr>
              <w:t>ERKEK</w:t>
            </w:r>
          </w:p>
        </w:tc>
        <w:tc>
          <w:tcPr>
            <w:tcW w:w="1418"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center"/>
              <w:rPr>
                <w:rFonts w:eastAsia="Times New Roman" w:cstheme="minorHAnsi"/>
                <w:color w:val="000000"/>
                <w:sz w:val="20"/>
                <w:szCs w:val="20"/>
              </w:rPr>
            </w:pPr>
            <w:r w:rsidRPr="00981D7D">
              <w:rPr>
                <w:rFonts w:eastAsia="Times New Roman" w:cstheme="minorHAnsi"/>
                <w:color w:val="000000"/>
                <w:sz w:val="20"/>
                <w:szCs w:val="20"/>
              </w:rPr>
              <w:t>KIZ</w:t>
            </w:r>
          </w:p>
        </w:tc>
      </w:tr>
      <w:tr w:rsidR="00E5067C" w:rsidRPr="00981D7D" w:rsidTr="00570C1D">
        <w:trPr>
          <w:trHeight w:val="300"/>
        </w:trPr>
        <w:tc>
          <w:tcPr>
            <w:tcW w:w="1559"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rPr>
                <w:rFonts w:eastAsia="Times New Roman" w:cstheme="minorHAnsi"/>
                <w:color w:val="000000"/>
                <w:sz w:val="20"/>
                <w:szCs w:val="20"/>
              </w:rPr>
            </w:pPr>
            <w:r w:rsidRPr="00981D7D">
              <w:rPr>
                <w:rFonts w:eastAsia="Times New Roman" w:cstheme="minorHAnsi"/>
                <w:color w:val="000000"/>
                <w:sz w:val="20"/>
                <w:szCs w:val="20"/>
              </w:rPr>
              <w:t>1.930,00</w:t>
            </w:r>
          </w:p>
        </w:tc>
        <w:tc>
          <w:tcPr>
            <w:tcW w:w="155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rPr>
                <w:rFonts w:eastAsia="Times New Roman" w:cstheme="minorHAnsi"/>
                <w:color w:val="000000"/>
                <w:sz w:val="20"/>
                <w:szCs w:val="20"/>
              </w:rPr>
            </w:pPr>
            <w:r w:rsidRPr="00981D7D">
              <w:rPr>
                <w:rFonts w:eastAsia="Times New Roman" w:cstheme="minorHAnsi"/>
                <w:color w:val="000000"/>
                <w:sz w:val="20"/>
                <w:szCs w:val="20"/>
              </w:rPr>
              <w:t>1.020,00</w:t>
            </w:r>
          </w:p>
        </w:tc>
        <w:tc>
          <w:tcPr>
            <w:tcW w:w="1418"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rPr>
                <w:rFonts w:eastAsia="Times New Roman" w:cstheme="minorHAnsi"/>
                <w:color w:val="000000"/>
                <w:sz w:val="20"/>
                <w:szCs w:val="20"/>
              </w:rPr>
            </w:pPr>
            <w:r w:rsidRPr="00981D7D">
              <w:rPr>
                <w:rFonts w:eastAsia="Times New Roman" w:cstheme="minorHAnsi"/>
                <w:color w:val="000000"/>
                <w:sz w:val="20"/>
                <w:szCs w:val="20"/>
              </w:rPr>
              <w:t>910,00</w:t>
            </w:r>
          </w:p>
        </w:tc>
      </w:tr>
      <w:tr w:rsidR="00E5067C" w:rsidRPr="00981D7D" w:rsidTr="00570C1D">
        <w:trPr>
          <w:trHeight w:val="360"/>
        </w:trPr>
        <w:tc>
          <w:tcPr>
            <w:tcW w:w="4536" w:type="dxa"/>
            <w:gridSpan w:val="3"/>
            <w:tcBorders>
              <w:top w:val="single" w:sz="4" w:space="0" w:color="auto"/>
              <w:left w:val="single" w:sz="4" w:space="0" w:color="auto"/>
              <w:bottom w:val="single" w:sz="4" w:space="0" w:color="auto"/>
              <w:right w:val="single" w:sz="4" w:space="0" w:color="000000"/>
            </w:tcBorders>
            <w:shd w:val="clear" w:color="auto" w:fill="F2F2F2" w:themeFill="background1" w:themeFillShade="F2"/>
            <w:vAlign w:val="center"/>
            <w:hideMark/>
          </w:tcPr>
          <w:p w:rsidR="00E5067C" w:rsidRPr="00E71298" w:rsidRDefault="00E5067C" w:rsidP="00E5067C">
            <w:pPr>
              <w:spacing w:after="0" w:line="240" w:lineRule="auto"/>
              <w:jc w:val="center"/>
              <w:rPr>
                <w:rFonts w:eastAsia="Times New Roman" w:cstheme="minorHAnsi"/>
                <w:b/>
                <w:sz w:val="20"/>
                <w:szCs w:val="20"/>
              </w:rPr>
            </w:pPr>
            <w:r w:rsidRPr="00E71298">
              <w:rPr>
                <w:rFonts w:eastAsia="Times New Roman" w:cstheme="minorHAnsi"/>
                <w:b/>
                <w:sz w:val="20"/>
                <w:szCs w:val="20"/>
              </w:rPr>
              <w:t>CİNSİYETE GÖRE ÖLÜMLER (2012)</w:t>
            </w:r>
          </w:p>
        </w:tc>
      </w:tr>
      <w:tr w:rsidR="00E5067C" w:rsidRPr="00981D7D" w:rsidTr="00570C1D">
        <w:trPr>
          <w:trHeight w:val="300"/>
        </w:trPr>
        <w:tc>
          <w:tcPr>
            <w:tcW w:w="1559"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center"/>
              <w:rPr>
                <w:rFonts w:eastAsia="Times New Roman" w:cstheme="minorHAnsi"/>
                <w:color w:val="000000"/>
                <w:sz w:val="20"/>
                <w:szCs w:val="20"/>
              </w:rPr>
            </w:pPr>
            <w:r w:rsidRPr="00981D7D">
              <w:rPr>
                <w:rFonts w:eastAsia="Times New Roman" w:cstheme="minorHAnsi"/>
                <w:color w:val="000000"/>
                <w:sz w:val="20"/>
                <w:szCs w:val="20"/>
              </w:rPr>
              <w:t>TOPLAM</w:t>
            </w:r>
          </w:p>
        </w:tc>
        <w:tc>
          <w:tcPr>
            <w:tcW w:w="155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center"/>
              <w:rPr>
                <w:rFonts w:eastAsia="Times New Roman" w:cstheme="minorHAnsi"/>
                <w:color w:val="000000"/>
                <w:sz w:val="20"/>
                <w:szCs w:val="20"/>
              </w:rPr>
            </w:pPr>
            <w:r w:rsidRPr="00981D7D">
              <w:rPr>
                <w:rFonts w:eastAsia="Times New Roman" w:cstheme="minorHAnsi"/>
                <w:color w:val="000000"/>
                <w:sz w:val="20"/>
                <w:szCs w:val="20"/>
              </w:rPr>
              <w:t>ERKEK</w:t>
            </w:r>
          </w:p>
        </w:tc>
        <w:tc>
          <w:tcPr>
            <w:tcW w:w="1418"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center"/>
              <w:rPr>
                <w:rFonts w:eastAsia="Times New Roman" w:cstheme="minorHAnsi"/>
                <w:color w:val="000000"/>
                <w:sz w:val="20"/>
                <w:szCs w:val="20"/>
              </w:rPr>
            </w:pPr>
            <w:r w:rsidRPr="00981D7D">
              <w:rPr>
                <w:rFonts w:eastAsia="Times New Roman" w:cstheme="minorHAnsi"/>
                <w:color w:val="000000"/>
                <w:sz w:val="20"/>
                <w:szCs w:val="20"/>
              </w:rPr>
              <w:t>KIZ</w:t>
            </w:r>
          </w:p>
        </w:tc>
      </w:tr>
      <w:tr w:rsidR="00E5067C" w:rsidRPr="00981D7D" w:rsidTr="00570C1D">
        <w:trPr>
          <w:trHeight w:val="300"/>
        </w:trPr>
        <w:tc>
          <w:tcPr>
            <w:tcW w:w="1559"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rPr>
                <w:rFonts w:eastAsia="Times New Roman" w:cstheme="minorHAnsi"/>
                <w:color w:val="000000"/>
                <w:sz w:val="20"/>
                <w:szCs w:val="20"/>
              </w:rPr>
            </w:pPr>
            <w:r w:rsidRPr="00981D7D">
              <w:rPr>
                <w:rFonts w:eastAsia="Times New Roman" w:cstheme="minorHAnsi"/>
                <w:color w:val="000000"/>
                <w:sz w:val="20"/>
                <w:szCs w:val="20"/>
              </w:rPr>
              <w:t>1.077,00</w:t>
            </w:r>
          </w:p>
        </w:tc>
        <w:tc>
          <w:tcPr>
            <w:tcW w:w="155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rPr>
                <w:rFonts w:eastAsia="Times New Roman" w:cstheme="minorHAnsi"/>
                <w:color w:val="000000"/>
                <w:sz w:val="20"/>
                <w:szCs w:val="20"/>
              </w:rPr>
            </w:pPr>
            <w:r w:rsidRPr="00981D7D">
              <w:rPr>
                <w:rFonts w:eastAsia="Times New Roman" w:cstheme="minorHAnsi"/>
                <w:color w:val="000000"/>
                <w:sz w:val="20"/>
                <w:szCs w:val="20"/>
              </w:rPr>
              <w:t>598,00</w:t>
            </w:r>
          </w:p>
        </w:tc>
        <w:tc>
          <w:tcPr>
            <w:tcW w:w="1418"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rPr>
                <w:rFonts w:eastAsia="Times New Roman" w:cstheme="minorHAnsi"/>
                <w:color w:val="000000"/>
                <w:sz w:val="20"/>
                <w:szCs w:val="20"/>
              </w:rPr>
            </w:pPr>
            <w:r w:rsidRPr="00981D7D">
              <w:rPr>
                <w:rFonts w:eastAsia="Times New Roman" w:cstheme="minorHAnsi"/>
                <w:color w:val="000000"/>
                <w:sz w:val="20"/>
                <w:szCs w:val="20"/>
              </w:rPr>
              <w:t>479,00</w:t>
            </w:r>
          </w:p>
        </w:tc>
      </w:tr>
    </w:tbl>
    <w:p w:rsid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r w:rsidRPr="00EE388B">
        <w:rPr>
          <w:rFonts w:asciiTheme="minorHAnsi" w:hAnsiTheme="minorHAnsi" w:cstheme="minorHAnsi"/>
          <w:sz w:val="16"/>
          <w:szCs w:val="16"/>
        </w:rPr>
        <w:t>Tablo 1</w:t>
      </w:r>
      <w:r>
        <w:rPr>
          <w:rFonts w:asciiTheme="minorHAnsi" w:hAnsiTheme="minorHAnsi" w:cstheme="minorHAnsi"/>
          <w:sz w:val="16"/>
          <w:szCs w:val="16"/>
        </w:rPr>
        <w:t>1</w:t>
      </w:r>
    </w:p>
    <w:p w:rsidR="00EE388B" w:rsidRP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p>
    <w:tbl>
      <w:tblPr>
        <w:tblW w:w="6520" w:type="dxa"/>
        <w:tblInd w:w="496" w:type="dxa"/>
        <w:shd w:val="clear" w:color="auto" w:fill="F2F2F2" w:themeFill="background1" w:themeFillShade="F2"/>
        <w:tblCellMar>
          <w:left w:w="70" w:type="dxa"/>
          <w:right w:w="70" w:type="dxa"/>
        </w:tblCellMar>
        <w:tblLook w:val="04A0" w:firstRow="1" w:lastRow="0" w:firstColumn="1" w:lastColumn="0" w:noHBand="0" w:noVBand="1"/>
      </w:tblPr>
      <w:tblGrid>
        <w:gridCol w:w="992"/>
        <w:gridCol w:w="1134"/>
        <w:gridCol w:w="1134"/>
        <w:gridCol w:w="1134"/>
        <w:gridCol w:w="1074"/>
        <w:gridCol w:w="1052"/>
      </w:tblGrid>
      <w:tr w:rsidR="00887A2F" w:rsidRPr="00487B98" w:rsidTr="00570C1D">
        <w:trPr>
          <w:trHeight w:val="299"/>
        </w:trPr>
        <w:tc>
          <w:tcPr>
            <w:tcW w:w="6520"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887A2F" w:rsidRPr="00E71298" w:rsidRDefault="00887A2F" w:rsidP="00887A2F">
            <w:pPr>
              <w:spacing w:after="0" w:line="240" w:lineRule="auto"/>
              <w:jc w:val="center"/>
              <w:rPr>
                <w:rFonts w:ascii="Calibri" w:eastAsia="Times New Roman" w:hAnsi="Calibri" w:cs="Calibri"/>
                <w:b/>
                <w:sz w:val="20"/>
                <w:szCs w:val="20"/>
              </w:rPr>
            </w:pPr>
            <w:r w:rsidRPr="00E71298">
              <w:rPr>
                <w:rFonts w:ascii="Calibri" w:eastAsia="Times New Roman" w:hAnsi="Calibri" w:cs="Calibri"/>
                <w:b/>
                <w:sz w:val="20"/>
                <w:szCs w:val="20"/>
              </w:rPr>
              <w:t>YASAL MEDENİ DURUM VE CİNSİYETE GÖRE NÜFUS (15+ YAŞ) 2012</w:t>
            </w:r>
          </w:p>
        </w:tc>
      </w:tr>
      <w:tr w:rsidR="00887A2F" w:rsidRPr="00887A2F" w:rsidTr="00570C1D">
        <w:trPr>
          <w:trHeight w:val="600"/>
        </w:trPr>
        <w:tc>
          <w:tcPr>
            <w:tcW w:w="992"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887A2F" w:rsidRPr="00887A2F" w:rsidRDefault="00570C1D"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 </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487B98" w:rsidRDefault="00887A2F" w:rsidP="00887A2F">
            <w:pPr>
              <w:spacing w:after="0" w:line="240" w:lineRule="auto"/>
              <w:rPr>
                <w:rFonts w:ascii="Calibri" w:eastAsia="Times New Roman" w:hAnsi="Calibri" w:cs="Calibri"/>
                <w:sz w:val="20"/>
                <w:szCs w:val="20"/>
              </w:rPr>
            </w:pPr>
            <w:r w:rsidRPr="00487B98">
              <w:rPr>
                <w:rFonts w:ascii="Calibri" w:eastAsia="Times New Roman" w:hAnsi="Calibri" w:cs="Calibri"/>
                <w:sz w:val="20"/>
                <w:szCs w:val="20"/>
              </w:rPr>
              <w:t>HİÇ EVLENMEDİ</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EVLİ</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BOŞANDI</w:t>
            </w:r>
          </w:p>
        </w:tc>
        <w:tc>
          <w:tcPr>
            <w:tcW w:w="1074"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EĞİ ÖLDÜ</w:t>
            </w:r>
          </w:p>
        </w:tc>
        <w:tc>
          <w:tcPr>
            <w:tcW w:w="1052"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TOPLAM</w:t>
            </w:r>
          </w:p>
        </w:tc>
      </w:tr>
      <w:tr w:rsidR="00887A2F" w:rsidRPr="00887A2F" w:rsidTr="00570C1D">
        <w:trPr>
          <w:trHeight w:val="300"/>
        </w:trPr>
        <w:tc>
          <w:tcPr>
            <w:tcW w:w="992"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TOPLAM</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26.379,00</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83.880,00</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4.931,00</w:t>
            </w:r>
          </w:p>
        </w:tc>
        <w:tc>
          <w:tcPr>
            <w:tcW w:w="1074"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8.928,00</w:t>
            </w:r>
          </w:p>
        </w:tc>
        <w:tc>
          <w:tcPr>
            <w:tcW w:w="1052"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124.118,00</w:t>
            </w:r>
          </w:p>
        </w:tc>
      </w:tr>
      <w:tr w:rsidR="00887A2F" w:rsidRPr="00887A2F" w:rsidTr="00570C1D">
        <w:trPr>
          <w:trHeight w:val="300"/>
        </w:trPr>
        <w:tc>
          <w:tcPr>
            <w:tcW w:w="992"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ERKEK</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15.222,00</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41.907,00</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2.248,00</w:t>
            </w:r>
          </w:p>
        </w:tc>
        <w:tc>
          <w:tcPr>
            <w:tcW w:w="1074"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1.197,00</w:t>
            </w:r>
          </w:p>
        </w:tc>
        <w:tc>
          <w:tcPr>
            <w:tcW w:w="1052"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60.574,00</w:t>
            </w:r>
          </w:p>
        </w:tc>
      </w:tr>
      <w:tr w:rsidR="00887A2F" w:rsidRPr="00887A2F" w:rsidTr="00570C1D">
        <w:trPr>
          <w:trHeight w:val="360"/>
        </w:trPr>
        <w:tc>
          <w:tcPr>
            <w:tcW w:w="992"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KADIN</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11.157,00</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41.973,00</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2.683,00</w:t>
            </w:r>
          </w:p>
        </w:tc>
        <w:tc>
          <w:tcPr>
            <w:tcW w:w="1074"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7.731,00</w:t>
            </w:r>
          </w:p>
        </w:tc>
        <w:tc>
          <w:tcPr>
            <w:tcW w:w="1052" w:type="dxa"/>
            <w:tcBorders>
              <w:top w:val="nil"/>
              <w:left w:val="nil"/>
              <w:bottom w:val="single" w:sz="4" w:space="0" w:color="auto"/>
              <w:right w:val="single" w:sz="4" w:space="0" w:color="auto"/>
            </w:tcBorders>
            <w:shd w:val="clear" w:color="auto" w:fill="F2F2F2" w:themeFill="background1" w:themeFillShade="F2"/>
            <w:vAlign w:val="center"/>
            <w:hideMark/>
          </w:tcPr>
          <w:p w:rsidR="00887A2F" w:rsidRPr="00887A2F" w:rsidRDefault="00887A2F" w:rsidP="00887A2F">
            <w:pPr>
              <w:spacing w:after="0" w:line="240" w:lineRule="auto"/>
              <w:rPr>
                <w:rFonts w:ascii="Calibri" w:eastAsia="Times New Roman" w:hAnsi="Calibri" w:cs="Calibri"/>
                <w:color w:val="000000"/>
                <w:sz w:val="20"/>
                <w:szCs w:val="20"/>
              </w:rPr>
            </w:pPr>
            <w:r w:rsidRPr="00887A2F">
              <w:rPr>
                <w:rFonts w:ascii="Calibri" w:eastAsia="Times New Roman" w:hAnsi="Calibri" w:cs="Calibri"/>
                <w:color w:val="000000"/>
                <w:sz w:val="20"/>
                <w:szCs w:val="20"/>
              </w:rPr>
              <w:t>63.544,00</w:t>
            </w:r>
          </w:p>
        </w:tc>
      </w:tr>
    </w:tbl>
    <w:p w:rsidR="00EE388B" w:rsidRDefault="00EE388B" w:rsidP="00EE388B">
      <w:pPr>
        <w:pStyle w:val="NormalWeb"/>
        <w:tabs>
          <w:tab w:val="left" w:pos="426"/>
        </w:tabs>
        <w:spacing w:before="0" w:beforeAutospacing="0" w:after="0" w:afterAutospacing="0" w:line="276" w:lineRule="auto"/>
        <w:ind w:left="426"/>
        <w:rPr>
          <w:rFonts w:asciiTheme="minorHAnsi" w:hAnsiTheme="minorHAnsi" w:cstheme="minorHAnsi"/>
          <w:sz w:val="16"/>
          <w:szCs w:val="16"/>
        </w:rPr>
      </w:pPr>
      <w:r w:rsidRPr="00EE388B">
        <w:rPr>
          <w:rFonts w:asciiTheme="minorHAnsi" w:hAnsiTheme="minorHAnsi" w:cstheme="minorHAnsi"/>
          <w:sz w:val="16"/>
          <w:szCs w:val="16"/>
        </w:rPr>
        <w:t>Tablo 1</w:t>
      </w:r>
      <w:r w:rsidR="00AE73A1">
        <w:rPr>
          <w:rFonts w:asciiTheme="minorHAnsi" w:hAnsiTheme="minorHAnsi" w:cstheme="minorHAnsi"/>
          <w:sz w:val="16"/>
          <w:szCs w:val="16"/>
        </w:rPr>
        <w:t>2</w:t>
      </w:r>
    </w:p>
    <w:p w:rsidR="00487B98" w:rsidRPr="003103B3" w:rsidRDefault="00487B98" w:rsidP="0082083B">
      <w:pPr>
        <w:pStyle w:val="ListeParagraf"/>
        <w:spacing w:after="0"/>
        <w:rPr>
          <w:rFonts w:cstheme="minorHAnsi"/>
          <w:sz w:val="16"/>
          <w:szCs w:val="16"/>
        </w:rPr>
      </w:pPr>
    </w:p>
    <w:tbl>
      <w:tblPr>
        <w:tblW w:w="4819" w:type="dxa"/>
        <w:tblInd w:w="496" w:type="dxa"/>
        <w:shd w:val="clear" w:color="auto" w:fill="F2F2F2" w:themeFill="background1" w:themeFillShade="F2"/>
        <w:tblCellMar>
          <w:left w:w="70" w:type="dxa"/>
          <w:right w:w="70" w:type="dxa"/>
        </w:tblCellMar>
        <w:tblLook w:val="04A0" w:firstRow="1" w:lastRow="0" w:firstColumn="1" w:lastColumn="0" w:noHBand="0" w:noVBand="1"/>
      </w:tblPr>
      <w:tblGrid>
        <w:gridCol w:w="1559"/>
        <w:gridCol w:w="1559"/>
        <w:gridCol w:w="1701"/>
      </w:tblGrid>
      <w:tr w:rsidR="003B27C9" w:rsidRPr="004670FB" w:rsidTr="00570C1D">
        <w:trPr>
          <w:trHeight w:val="338"/>
        </w:trPr>
        <w:tc>
          <w:tcPr>
            <w:tcW w:w="4819"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B27C9" w:rsidRPr="00E71298" w:rsidRDefault="003B27C9" w:rsidP="00570C1D">
            <w:pPr>
              <w:spacing w:after="0" w:line="240" w:lineRule="auto"/>
              <w:rPr>
                <w:rFonts w:eastAsia="Times New Roman" w:cstheme="minorHAnsi"/>
                <w:b/>
                <w:sz w:val="20"/>
                <w:szCs w:val="20"/>
              </w:rPr>
            </w:pPr>
            <w:r w:rsidRPr="00E71298">
              <w:rPr>
                <w:rFonts w:eastAsia="Times New Roman" w:cstheme="minorHAnsi"/>
                <w:b/>
                <w:sz w:val="20"/>
                <w:szCs w:val="20"/>
              </w:rPr>
              <w:t xml:space="preserve">İLÇE MERKEZLERİ İLE BELDE VE KÖYLER NÜFUSU (2012) </w:t>
            </w:r>
          </w:p>
        </w:tc>
      </w:tr>
      <w:tr w:rsidR="003B27C9" w:rsidRPr="00981D7D" w:rsidTr="00570C1D">
        <w:trPr>
          <w:trHeight w:val="411"/>
        </w:trPr>
        <w:tc>
          <w:tcPr>
            <w:tcW w:w="1559"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3B27C9" w:rsidRPr="004670FB" w:rsidRDefault="003B27C9" w:rsidP="00AE73A1">
            <w:pPr>
              <w:spacing w:after="0" w:line="240" w:lineRule="auto"/>
              <w:jc w:val="center"/>
              <w:rPr>
                <w:rFonts w:eastAsia="Times New Roman" w:cstheme="minorHAnsi"/>
                <w:color w:val="000000"/>
                <w:sz w:val="20"/>
                <w:szCs w:val="20"/>
              </w:rPr>
            </w:pPr>
            <w:r w:rsidRPr="004670FB">
              <w:rPr>
                <w:rFonts w:eastAsia="Times New Roman" w:cstheme="minorHAnsi"/>
                <w:color w:val="000000"/>
                <w:sz w:val="20"/>
                <w:szCs w:val="20"/>
              </w:rPr>
              <w:t>TOPLAM</w:t>
            </w:r>
          </w:p>
        </w:tc>
        <w:tc>
          <w:tcPr>
            <w:tcW w:w="1559" w:type="dxa"/>
            <w:tcBorders>
              <w:top w:val="nil"/>
              <w:left w:val="nil"/>
              <w:bottom w:val="single" w:sz="4" w:space="0" w:color="auto"/>
              <w:right w:val="single" w:sz="4" w:space="0" w:color="auto"/>
            </w:tcBorders>
            <w:shd w:val="clear" w:color="auto" w:fill="F2F2F2" w:themeFill="background1" w:themeFillShade="F2"/>
            <w:vAlign w:val="center"/>
            <w:hideMark/>
          </w:tcPr>
          <w:p w:rsidR="003B27C9" w:rsidRPr="004670FB" w:rsidRDefault="003B27C9" w:rsidP="00AE73A1">
            <w:pPr>
              <w:spacing w:after="0" w:line="240" w:lineRule="auto"/>
              <w:jc w:val="center"/>
              <w:rPr>
                <w:rFonts w:eastAsia="Times New Roman" w:cstheme="minorHAnsi"/>
                <w:color w:val="000000"/>
                <w:sz w:val="20"/>
                <w:szCs w:val="20"/>
              </w:rPr>
            </w:pPr>
            <w:r w:rsidRPr="004670FB">
              <w:rPr>
                <w:rFonts w:eastAsia="Times New Roman" w:cstheme="minorHAnsi"/>
                <w:color w:val="000000"/>
                <w:sz w:val="20"/>
                <w:szCs w:val="20"/>
              </w:rPr>
              <w:t>İLÇE MERKEZİ</w:t>
            </w:r>
          </w:p>
        </w:tc>
        <w:tc>
          <w:tcPr>
            <w:tcW w:w="1701" w:type="dxa"/>
            <w:tcBorders>
              <w:top w:val="nil"/>
              <w:left w:val="nil"/>
              <w:bottom w:val="single" w:sz="4" w:space="0" w:color="auto"/>
              <w:right w:val="single" w:sz="4" w:space="0" w:color="auto"/>
            </w:tcBorders>
            <w:shd w:val="clear" w:color="auto" w:fill="F2F2F2" w:themeFill="background1" w:themeFillShade="F2"/>
            <w:vAlign w:val="center"/>
            <w:hideMark/>
          </w:tcPr>
          <w:p w:rsidR="003B27C9" w:rsidRPr="004670FB" w:rsidRDefault="003B27C9" w:rsidP="00AE73A1">
            <w:pPr>
              <w:spacing w:after="0" w:line="240" w:lineRule="auto"/>
              <w:jc w:val="center"/>
              <w:rPr>
                <w:rFonts w:eastAsia="Times New Roman" w:cstheme="minorHAnsi"/>
                <w:color w:val="000000"/>
                <w:sz w:val="20"/>
                <w:szCs w:val="20"/>
              </w:rPr>
            </w:pPr>
            <w:r w:rsidRPr="004670FB">
              <w:rPr>
                <w:rFonts w:eastAsia="Times New Roman" w:cstheme="minorHAnsi"/>
                <w:color w:val="000000"/>
                <w:sz w:val="20"/>
                <w:szCs w:val="20"/>
              </w:rPr>
              <w:t>BELDE VE KÖYLER</w:t>
            </w:r>
          </w:p>
        </w:tc>
      </w:tr>
      <w:tr w:rsidR="003B27C9" w:rsidRPr="00981D7D" w:rsidTr="00570C1D">
        <w:trPr>
          <w:trHeight w:val="300"/>
        </w:trPr>
        <w:tc>
          <w:tcPr>
            <w:tcW w:w="1559"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3B27C9" w:rsidRPr="004670FB" w:rsidRDefault="003B27C9" w:rsidP="00AE73A1">
            <w:pPr>
              <w:spacing w:after="0" w:line="240" w:lineRule="auto"/>
              <w:jc w:val="right"/>
              <w:rPr>
                <w:rFonts w:eastAsia="Times New Roman" w:cstheme="minorHAnsi"/>
                <w:color w:val="000000"/>
                <w:sz w:val="20"/>
                <w:szCs w:val="20"/>
              </w:rPr>
            </w:pPr>
            <w:r w:rsidRPr="004670FB">
              <w:rPr>
                <w:rFonts w:eastAsia="Times New Roman" w:cstheme="minorHAnsi"/>
                <w:color w:val="000000"/>
                <w:sz w:val="20"/>
                <w:szCs w:val="20"/>
              </w:rPr>
              <w:t>155.291,00</w:t>
            </w:r>
          </w:p>
        </w:tc>
        <w:tc>
          <w:tcPr>
            <w:tcW w:w="1559" w:type="dxa"/>
            <w:tcBorders>
              <w:top w:val="nil"/>
              <w:left w:val="nil"/>
              <w:bottom w:val="single" w:sz="4" w:space="0" w:color="auto"/>
              <w:right w:val="single" w:sz="4" w:space="0" w:color="auto"/>
            </w:tcBorders>
            <w:shd w:val="clear" w:color="auto" w:fill="F2F2F2" w:themeFill="background1" w:themeFillShade="F2"/>
            <w:vAlign w:val="center"/>
            <w:hideMark/>
          </w:tcPr>
          <w:p w:rsidR="003B27C9" w:rsidRPr="004670FB" w:rsidRDefault="003B27C9" w:rsidP="00AE73A1">
            <w:pPr>
              <w:spacing w:after="0" w:line="240" w:lineRule="auto"/>
              <w:jc w:val="right"/>
              <w:rPr>
                <w:rFonts w:eastAsia="Times New Roman" w:cstheme="minorHAnsi"/>
                <w:color w:val="000000"/>
                <w:sz w:val="20"/>
                <w:szCs w:val="20"/>
              </w:rPr>
            </w:pPr>
            <w:r w:rsidRPr="004670FB">
              <w:rPr>
                <w:rFonts w:eastAsia="Times New Roman" w:cstheme="minorHAnsi"/>
                <w:color w:val="000000"/>
                <w:sz w:val="20"/>
                <w:szCs w:val="20"/>
              </w:rPr>
              <w:t>98.618,00</w:t>
            </w:r>
          </w:p>
        </w:tc>
        <w:tc>
          <w:tcPr>
            <w:tcW w:w="1701" w:type="dxa"/>
            <w:tcBorders>
              <w:top w:val="nil"/>
              <w:left w:val="nil"/>
              <w:bottom w:val="single" w:sz="4" w:space="0" w:color="auto"/>
              <w:right w:val="single" w:sz="4" w:space="0" w:color="auto"/>
            </w:tcBorders>
            <w:shd w:val="clear" w:color="auto" w:fill="F2F2F2" w:themeFill="background1" w:themeFillShade="F2"/>
            <w:vAlign w:val="center"/>
            <w:hideMark/>
          </w:tcPr>
          <w:p w:rsidR="003B27C9" w:rsidRPr="004670FB" w:rsidRDefault="003B27C9" w:rsidP="00AE73A1">
            <w:pPr>
              <w:spacing w:after="0" w:line="240" w:lineRule="auto"/>
              <w:jc w:val="right"/>
              <w:rPr>
                <w:rFonts w:eastAsia="Times New Roman" w:cstheme="minorHAnsi"/>
                <w:color w:val="000000"/>
                <w:sz w:val="20"/>
                <w:szCs w:val="20"/>
              </w:rPr>
            </w:pPr>
            <w:r w:rsidRPr="004670FB">
              <w:rPr>
                <w:rFonts w:eastAsia="Times New Roman" w:cstheme="minorHAnsi"/>
                <w:color w:val="000000"/>
                <w:sz w:val="20"/>
                <w:szCs w:val="20"/>
              </w:rPr>
              <w:t>56.673,00</w:t>
            </w:r>
          </w:p>
        </w:tc>
      </w:tr>
    </w:tbl>
    <w:p w:rsidR="00AE73A1" w:rsidRDefault="00AE73A1" w:rsidP="00AE73A1">
      <w:pPr>
        <w:pStyle w:val="NormalWeb"/>
        <w:tabs>
          <w:tab w:val="left" w:pos="426"/>
        </w:tabs>
        <w:spacing w:before="0" w:beforeAutospacing="0" w:after="0" w:afterAutospacing="0" w:line="276" w:lineRule="auto"/>
        <w:ind w:left="426"/>
        <w:rPr>
          <w:rFonts w:asciiTheme="minorHAnsi" w:hAnsiTheme="minorHAnsi" w:cstheme="minorHAnsi"/>
          <w:sz w:val="16"/>
          <w:szCs w:val="16"/>
        </w:rPr>
      </w:pPr>
      <w:r w:rsidRPr="00EE388B">
        <w:rPr>
          <w:rFonts w:asciiTheme="minorHAnsi" w:hAnsiTheme="minorHAnsi" w:cstheme="minorHAnsi"/>
          <w:sz w:val="16"/>
          <w:szCs w:val="16"/>
        </w:rPr>
        <w:t>Tablo 1</w:t>
      </w:r>
      <w:r>
        <w:rPr>
          <w:rFonts w:asciiTheme="minorHAnsi" w:hAnsiTheme="minorHAnsi" w:cstheme="minorHAnsi"/>
          <w:sz w:val="16"/>
          <w:szCs w:val="16"/>
        </w:rPr>
        <w:t>3</w:t>
      </w:r>
    </w:p>
    <w:p w:rsidR="003B27C9" w:rsidRPr="003103B3" w:rsidRDefault="003B27C9" w:rsidP="00AE73A1">
      <w:pPr>
        <w:pStyle w:val="ListeParagraf"/>
        <w:spacing w:after="0" w:line="240" w:lineRule="auto"/>
        <w:rPr>
          <w:rFonts w:cstheme="minorHAnsi"/>
          <w:sz w:val="16"/>
          <w:szCs w:val="16"/>
        </w:rPr>
      </w:pPr>
    </w:p>
    <w:p w:rsidR="00924E54" w:rsidRPr="00570C1D" w:rsidRDefault="00924E54" w:rsidP="00570C1D">
      <w:pPr>
        <w:spacing w:after="0"/>
        <w:ind w:firstLine="426"/>
        <w:rPr>
          <w:rFonts w:cstheme="minorHAnsi"/>
          <w:b/>
          <w:sz w:val="24"/>
          <w:szCs w:val="24"/>
        </w:rPr>
      </w:pPr>
      <w:r w:rsidRPr="00570C1D">
        <w:rPr>
          <w:rFonts w:cstheme="minorHAnsi"/>
          <w:b/>
          <w:sz w:val="24"/>
          <w:szCs w:val="24"/>
        </w:rPr>
        <w:lastRenderedPageBreak/>
        <w:t>EĞİTİM ALTYAPISI</w:t>
      </w:r>
    </w:p>
    <w:p w:rsidR="00E71298" w:rsidRPr="00E71298" w:rsidRDefault="00E71298" w:rsidP="003103B3">
      <w:pPr>
        <w:spacing w:after="0"/>
        <w:ind w:left="426"/>
        <w:jc w:val="both"/>
        <w:rPr>
          <w:rFonts w:cstheme="minorHAnsi"/>
        </w:rPr>
      </w:pPr>
      <w:r w:rsidRPr="00E71298">
        <w:rPr>
          <w:rFonts w:cstheme="minorHAnsi"/>
        </w:rPr>
        <w:t xml:space="preserve">Salihli </w:t>
      </w:r>
      <w:r>
        <w:rPr>
          <w:rFonts w:cstheme="minorHAnsi"/>
        </w:rPr>
        <w:t xml:space="preserve">eğitim altyapısı toplumun da hassasiyeti ile gelişmiş bir bölgedir. </w:t>
      </w:r>
      <w:r w:rsidR="002E3D07">
        <w:rPr>
          <w:rFonts w:cstheme="minorHAnsi"/>
        </w:rPr>
        <w:t xml:space="preserve">Köyler </w:t>
      </w:r>
      <w:proofErr w:type="gramStart"/>
      <w:r w:rsidR="002E3D07">
        <w:rPr>
          <w:rFonts w:cstheme="minorHAnsi"/>
        </w:rPr>
        <w:t>dahil</w:t>
      </w:r>
      <w:proofErr w:type="gramEnd"/>
      <w:r w:rsidR="002E3D07">
        <w:rPr>
          <w:rFonts w:cstheme="minorHAnsi"/>
        </w:rPr>
        <w:t xml:space="preserve"> Salihli n</w:t>
      </w:r>
      <w:r>
        <w:rPr>
          <w:rFonts w:cstheme="minorHAnsi"/>
        </w:rPr>
        <w:t xml:space="preserve">üfusun </w:t>
      </w:r>
      <w:r w:rsidR="002E3D07">
        <w:rPr>
          <w:rFonts w:cstheme="minorHAnsi"/>
        </w:rPr>
        <w:t>%95’in üzerinde</w:t>
      </w:r>
      <w:r>
        <w:rPr>
          <w:rFonts w:cstheme="minorHAnsi"/>
        </w:rPr>
        <w:t xml:space="preserve"> okuma yazma bil</w:t>
      </w:r>
      <w:r w:rsidR="002E3D07">
        <w:rPr>
          <w:rFonts w:cstheme="minorHAnsi"/>
        </w:rPr>
        <w:t>diği bilinmektedir. A</w:t>
      </w:r>
      <w:r>
        <w:rPr>
          <w:rFonts w:cstheme="minorHAnsi"/>
        </w:rPr>
        <w:t xml:space="preserve">ncak TÜİK Verilerine göre </w:t>
      </w:r>
      <w:r w:rsidR="002E3D07">
        <w:rPr>
          <w:rFonts w:cstheme="minorHAnsi"/>
        </w:rPr>
        <w:t xml:space="preserve">halen okuma-yazma konusunda bilinmeyen olarak tanımlanan yaklaşık %5’lik nüfusun içinde de okuma yazma bilenlerin olduğu tahmin edilmektedir. </w:t>
      </w:r>
    </w:p>
    <w:tbl>
      <w:tblPr>
        <w:tblW w:w="6095" w:type="dxa"/>
        <w:tblInd w:w="496" w:type="dxa"/>
        <w:shd w:val="clear" w:color="auto" w:fill="F2F2F2" w:themeFill="background1" w:themeFillShade="F2"/>
        <w:tblCellMar>
          <w:left w:w="70" w:type="dxa"/>
          <w:right w:w="70" w:type="dxa"/>
        </w:tblCellMar>
        <w:tblLook w:val="04A0" w:firstRow="1" w:lastRow="0" w:firstColumn="1" w:lastColumn="0" w:noHBand="0" w:noVBand="1"/>
      </w:tblPr>
      <w:tblGrid>
        <w:gridCol w:w="1219"/>
        <w:gridCol w:w="1219"/>
        <w:gridCol w:w="1219"/>
        <w:gridCol w:w="1219"/>
        <w:gridCol w:w="1219"/>
      </w:tblGrid>
      <w:tr w:rsidR="00E5067C" w:rsidRPr="00981D7D" w:rsidTr="00570C1D">
        <w:trPr>
          <w:trHeight w:val="360"/>
        </w:trPr>
        <w:tc>
          <w:tcPr>
            <w:tcW w:w="6095"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E5067C" w:rsidRPr="00E71298" w:rsidRDefault="00E5067C" w:rsidP="00570C1D">
            <w:pPr>
              <w:spacing w:after="0" w:line="240" w:lineRule="auto"/>
              <w:rPr>
                <w:rFonts w:eastAsia="Times New Roman" w:cstheme="minorHAnsi"/>
                <w:b/>
                <w:sz w:val="20"/>
                <w:szCs w:val="20"/>
              </w:rPr>
            </w:pPr>
            <w:r w:rsidRPr="00E71298">
              <w:rPr>
                <w:rFonts w:eastAsia="Times New Roman" w:cstheme="minorHAnsi"/>
                <w:b/>
                <w:sz w:val="20"/>
                <w:szCs w:val="20"/>
              </w:rPr>
              <w:t>OKUMA-YAZMA DURUMU VE CİNSİYETE GÖRE NÜFUS (6+YAŞ) 2012</w:t>
            </w:r>
          </w:p>
        </w:tc>
      </w:tr>
      <w:tr w:rsidR="00E5067C" w:rsidRPr="00981D7D" w:rsidTr="00570C1D">
        <w:trPr>
          <w:trHeight w:val="360"/>
        </w:trPr>
        <w:tc>
          <w:tcPr>
            <w:tcW w:w="1219"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center"/>
              <w:rPr>
                <w:rFonts w:eastAsia="Times New Roman" w:cstheme="minorHAnsi"/>
                <w:color w:val="000000"/>
                <w:sz w:val="20"/>
                <w:szCs w:val="20"/>
              </w:rPr>
            </w:pPr>
          </w:p>
        </w:tc>
        <w:tc>
          <w:tcPr>
            <w:tcW w:w="121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center"/>
              <w:rPr>
                <w:rFonts w:eastAsia="Times New Roman" w:cstheme="minorHAnsi"/>
                <w:color w:val="000000"/>
                <w:sz w:val="20"/>
                <w:szCs w:val="20"/>
              </w:rPr>
            </w:pPr>
            <w:r w:rsidRPr="00981D7D">
              <w:rPr>
                <w:rFonts w:eastAsia="Times New Roman" w:cstheme="minorHAnsi"/>
                <w:color w:val="000000"/>
                <w:sz w:val="20"/>
                <w:szCs w:val="20"/>
              </w:rPr>
              <w:t>BİLİNMEYEN</w:t>
            </w:r>
          </w:p>
        </w:tc>
        <w:tc>
          <w:tcPr>
            <w:tcW w:w="121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center"/>
              <w:rPr>
                <w:rFonts w:eastAsia="Times New Roman" w:cstheme="minorHAnsi"/>
                <w:color w:val="000000"/>
                <w:sz w:val="20"/>
                <w:szCs w:val="20"/>
              </w:rPr>
            </w:pPr>
            <w:r w:rsidRPr="00981D7D">
              <w:rPr>
                <w:rFonts w:eastAsia="Times New Roman" w:cstheme="minorHAnsi"/>
                <w:color w:val="000000"/>
                <w:sz w:val="20"/>
                <w:szCs w:val="20"/>
              </w:rPr>
              <w:t>BİLİNEN</w:t>
            </w:r>
          </w:p>
        </w:tc>
        <w:tc>
          <w:tcPr>
            <w:tcW w:w="121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center"/>
              <w:rPr>
                <w:rFonts w:eastAsia="Times New Roman" w:cstheme="minorHAnsi"/>
                <w:color w:val="000000"/>
                <w:sz w:val="20"/>
                <w:szCs w:val="20"/>
              </w:rPr>
            </w:pPr>
            <w:r w:rsidRPr="00981D7D">
              <w:rPr>
                <w:rFonts w:eastAsia="Times New Roman" w:cstheme="minorHAnsi"/>
                <w:color w:val="000000"/>
                <w:sz w:val="20"/>
                <w:szCs w:val="20"/>
              </w:rPr>
              <w:t>BİLİNMEYEN</w:t>
            </w:r>
          </w:p>
        </w:tc>
        <w:tc>
          <w:tcPr>
            <w:tcW w:w="121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center"/>
              <w:rPr>
                <w:rFonts w:eastAsia="Times New Roman" w:cstheme="minorHAnsi"/>
                <w:color w:val="000000"/>
                <w:sz w:val="20"/>
                <w:szCs w:val="20"/>
              </w:rPr>
            </w:pPr>
            <w:r w:rsidRPr="00981D7D">
              <w:rPr>
                <w:rFonts w:eastAsia="Times New Roman" w:cstheme="minorHAnsi"/>
                <w:color w:val="000000"/>
                <w:sz w:val="20"/>
                <w:szCs w:val="20"/>
              </w:rPr>
              <w:t>TOPLAM</w:t>
            </w:r>
          </w:p>
        </w:tc>
      </w:tr>
      <w:tr w:rsidR="00E5067C" w:rsidRPr="00981D7D" w:rsidTr="00570C1D">
        <w:trPr>
          <w:trHeight w:val="300"/>
        </w:trPr>
        <w:tc>
          <w:tcPr>
            <w:tcW w:w="1219"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right"/>
              <w:rPr>
                <w:rFonts w:eastAsia="Times New Roman" w:cstheme="minorHAnsi"/>
                <w:color w:val="000000"/>
                <w:sz w:val="20"/>
                <w:szCs w:val="20"/>
              </w:rPr>
            </w:pPr>
            <w:r w:rsidRPr="00981D7D">
              <w:rPr>
                <w:rFonts w:eastAsia="Times New Roman" w:cstheme="minorHAnsi"/>
                <w:color w:val="000000"/>
                <w:sz w:val="20"/>
                <w:szCs w:val="20"/>
              </w:rPr>
              <w:t>TOPLAM</w:t>
            </w:r>
          </w:p>
        </w:tc>
        <w:tc>
          <w:tcPr>
            <w:tcW w:w="121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right"/>
              <w:rPr>
                <w:rFonts w:eastAsia="Times New Roman" w:cstheme="minorHAnsi"/>
                <w:color w:val="000000"/>
                <w:sz w:val="20"/>
                <w:szCs w:val="20"/>
              </w:rPr>
            </w:pPr>
            <w:r w:rsidRPr="00981D7D">
              <w:rPr>
                <w:rFonts w:eastAsia="Times New Roman" w:cstheme="minorHAnsi"/>
                <w:color w:val="000000"/>
                <w:sz w:val="20"/>
                <w:szCs w:val="20"/>
              </w:rPr>
              <w:t>5.338,00</w:t>
            </w:r>
          </w:p>
        </w:tc>
        <w:tc>
          <w:tcPr>
            <w:tcW w:w="121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right"/>
              <w:rPr>
                <w:rFonts w:eastAsia="Times New Roman" w:cstheme="minorHAnsi"/>
                <w:color w:val="000000"/>
                <w:sz w:val="20"/>
                <w:szCs w:val="20"/>
              </w:rPr>
            </w:pPr>
            <w:r w:rsidRPr="00981D7D">
              <w:rPr>
                <w:rFonts w:eastAsia="Times New Roman" w:cstheme="minorHAnsi"/>
                <w:color w:val="000000"/>
                <w:sz w:val="20"/>
                <w:szCs w:val="20"/>
              </w:rPr>
              <w:t>137.729,00</w:t>
            </w:r>
          </w:p>
        </w:tc>
        <w:tc>
          <w:tcPr>
            <w:tcW w:w="121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right"/>
              <w:rPr>
                <w:rFonts w:eastAsia="Times New Roman" w:cstheme="minorHAnsi"/>
                <w:color w:val="000000"/>
                <w:sz w:val="20"/>
                <w:szCs w:val="20"/>
              </w:rPr>
            </w:pPr>
            <w:r w:rsidRPr="00981D7D">
              <w:rPr>
                <w:rFonts w:eastAsia="Times New Roman" w:cstheme="minorHAnsi"/>
                <w:color w:val="000000"/>
                <w:sz w:val="20"/>
                <w:szCs w:val="20"/>
              </w:rPr>
              <w:t>711,00</w:t>
            </w:r>
          </w:p>
        </w:tc>
        <w:tc>
          <w:tcPr>
            <w:tcW w:w="121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right"/>
              <w:rPr>
                <w:rFonts w:eastAsia="Times New Roman" w:cstheme="minorHAnsi"/>
                <w:color w:val="000000"/>
                <w:sz w:val="20"/>
                <w:szCs w:val="20"/>
              </w:rPr>
            </w:pPr>
            <w:r w:rsidRPr="00981D7D">
              <w:rPr>
                <w:rFonts w:eastAsia="Times New Roman" w:cstheme="minorHAnsi"/>
                <w:color w:val="000000"/>
                <w:sz w:val="20"/>
                <w:szCs w:val="20"/>
              </w:rPr>
              <w:t>143.778,00</w:t>
            </w:r>
          </w:p>
        </w:tc>
      </w:tr>
      <w:tr w:rsidR="00E5067C" w:rsidRPr="00981D7D" w:rsidTr="00570C1D">
        <w:trPr>
          <w:trHeight w:val="360"/>
        </w:trPr>
        <w:tc>
          <w:tcPr>
            <w:tcW w:w="1219"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right"/>
              <w:rPr>
                <w:rFonts w:eastAsia="Times New Roman" w:cstheme="minorHAnsi"/>
                <w:color w:val="000000"/>
                <w:sz w:val="20"/>
                <w:szCs w:val="20"/>
              </w:rPr>
            </w:pPr>
            <w:r w:rsidRPr="00981D7D">
              <w:rPr>
                <w:rFonts w:eastAsia="Times New Roman" w:cstheme="minorHAnsi"/>
                <w:color w:val="000000"/>
                <w:sz w:val="20"/>
                <w:szCs w:val="20"/>
              </w:rPr>
              <w:t>ERKEK</w:t>
            </w:r>
          </w:p>
        </w:tc>
        <w:tc>
          <w:tcPr>
            <w:tcW w:w="121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right"/>
              <w:rPr>
                <w:rFonts w:eastAsia="Times New Roman" w:cstheme="minorHAnsi"/>
                <w:color w:val="000000"/>
                <w:sz w:val="20"/>
                <w:szCs w:val="20"/>
              </w:rPr>
            </w:pPr>
            <w:r w:rsidRPr="00981D7D">
              <w:rPr>
                <w:rFonts w:eastAsia="Times New Roman" w:cstheme="minorHAnsi"/>
                <w:color w:val="000000"/>
                <w:sz w:val="20"/>
                <w:szCs w:val="20"/>
              </w:rPr>
              <w:t>892,00</w:t>
            </w:r>
          </w:p>
        </w:tc>
        <w:tc>
          <w:tcPr>
            <w:tcW w:w="121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right"/>
              <w:rPr>
                <w:rFonts w:eastAsia="Times New Roman" w:cstheme="minorHAnsi"/>
                <w:color w:val="000000"/>
                <w:sz w:val="20"/>
                <w:szCs w:val="20"/>
              </w:rPr>
            </w:pPr>
            <w:r w:rsidRPr="00981D7D">
              <w:rPr>
                <w:rFonts w:eastAsia="Times New Roman" w:cstheme="minorHAnsi"/>
                <w:color w:val="000000"/>
                <w:sz w:val="20"/>
                <w:szCs w:val="20"/>
              </w:rPr>
              <w:t>69.396,00</w:t>
            </w:r>
          </w:p>
        </w:tc>
        <w:tc>
          <w:tcPr>
            <w:tcW w:w="121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right"/>
              <w:rPr>
                <w:rFonts w:eastAsia="Times New Roman" w:cstheme="minorHAnsi"/>
                <w:color w:val="000000"/>
                <w:sz w:val="20"/>
                <w:szCs w:val="20"/>
              </w:rPr>
            </w:pPr>
            <w:r w:rsidRPr="00981D7D">
              <w:rPr>
                <w:rFonts w:eastAsia="Times New Roman" w:cstheme="minorHAnsi"/>
                <w:color w:val="000000"/>
                <w:sz w:val="20"/>
                <w:szCs w:val="20"/>
              </w:rPr>
              <w:t>370,00</w:t>
            </w:r>
          </w:p>
        </w:tc>
        <w:tc>
          <w:tcPr>
            <w:tcW w:w="121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right"/>
              <w:rPr>
                <w:rFonts w:eastAsia="Times New Roman" w:cstheme="minorHAnsi"/>
                <w:color w:val="000000"/>
                <w:sz w:val="20"/>
                <w:szCs w:val="20"/>
              </w:rPr>
            </w:pPr>
            <w:r w:rsidRPr="00981D7D">
              <w:rPr>
                <w:rFonts w:eastAsia="Times New Roman" w:cstheme="minorHAnsi"/>
                <w:color w:val="000000"/>
                <w:sz w:val="20"/>
                <w:szCs w:val="20"/>
              </w:rPr>
              <w:t>70.658,00</w:t>
            </w:r>
          </w:p>
        </w:tc>
      </w:tr>
      <w:tr w:rsidR="00E5067C" w:rsidRPr="00981D7D" w:rsidTr="00570C1D">
        <w:trPr>
          <w:trHeight w:val="300"/>
        </w:trPr>
        <w:tc>
          <w:tcPr>
            <w:tcW w:w="1219"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right"/>
              <w:rPr>
                <w:rFonts w:eastAsia="Times New Roman" w:cstheme="minorHAnsi"/>
                <w:color w:val="000000"/>
                <w:sz w:val="20"/>
                <w:szCs w:val="20"/>
              </w:rPr>
            </w:pPr>
            <w:r w:rsidRPr="00981D7D">
              <w:rPr>
                <w:rFonts w:eastAsia="Times New Roman" w:cstheme="minorHAnsi"/>
                <w:color w:val="000000"/>
                <w:sz w:val="20"/>
                <w:szCs w:val="20"/>
              </w:rPr>
              <w:t>KADIN</w:t>
            </w:r>
          </w:p>
        </w:tc>
        <w:tc>
          <w:tcPr>
            <w:tcW w:w="121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right"/>
              <w:rPr>
                <w:rFonts w:eastAsia="Times New Roman" w:cstheme="minorHAnsi"/>
                <w:color w:val="000000"/>
                <w:sz w:val="20"/>
                <w:szCs w:val="20"/>
              </w:rPr>
            </w:pPr>
            <w:r w:rsidRPr="00981D7D">
              <w:rPr>
                <w:rFonts w:eastAsia="Times New Roman" w:cstheme="minorHAnsi"/>
                <w:color w:val="000000"/>
                <w:sz w:val="20"/>
                <w:szCs w:val="20"/>
              </w:rPr>
              <w:t>4.446,00</w:t>
            </w:r>
          </w:p>
        </w:tc>
        <w:tc>
          <w:tcPr>
            <w:tcW w:w="121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right"/>
              <w:rPr>
                <w:rFonts w:eastAsia="Times New Roman" w:cstheme="minorHAnsi"/>
                <w:color w:val="000000"/>
                <w:sz w:val="20"/>
                <w:szCs w:val="20"/>
              </w:rPr>
            </w:pPr>
            <w:r w:rsidRPr="00981D7D">
              <w:rPr>
                <w:rFonts w:eastAsia="Times New Roman" w:cstheme="minorHAnsi"/>
                <w:color w:val="000000"/>
                <w:sz w:val="20"/>
                <w:szCs w:val="20"/>
              </w:rPr>
              <w:t>68.333,00</w:t>
            </w:r>
          </w:p>
        </w:tc>
        <w:tc>
          <w:tcPr>
            <w:tcW w:w="121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right"/>
              <w:rPr>
                <w:rFonts w:eastAsia="Times New Roman" w:cstheme="minorHAnsi"/>
                <w:color w:val="000000"/>
                <w:sz w:val="20"/>
                <w:szCs w:val="20"/>
              </w:rPr>
            </w:pPr>
            <w:r w:rsidRPr="00981D7D">
              <w:rPr>
                <w:rFonts w:eastAsia="Times New Roman" w:cstheme="minorHAnsi"/>
                <w:color w:val="000000"/>
                <w:sz w:val="20"/>
                <w:szCs w:val="20"/>
              </w:rPr>
              <w:t>341,00</w:t>
            </w:r>
          </w:p>
        </w:tc>
        <w:tc>
          <w:tcPr>
            <w:tcW w:w="1219" w:type="dxa"/>
            <w:tcBorders>
              <w:top w:val="nil"/>
              <w:left w:val="nil"/>
              <w:bottom w:val="single" w:sz="4" w:space="0" w:color="auto"/>
              <w:right w:val="single" w:sz="4" w:space="0" w:color="auto"/>
            </w:tcBorders>
            <w:shd w:val="clear" w:color="auto" w:fill="F2F2F2" w:themeFill="background1" w:themeFillShade="F2"/>
            <w:vAlign w:val="bottom"/>
            <w:hideMark/>
          </w:tcPr>
          <w:p w:rsidR="00E5067C" w:rsidRPr="00981D7D" w:rsidRDefault="00E5067C" w:rsidP="00E5067C">
            <w:pPr>
              <w:spacing w:after="0" w:line="240" w:lineRule="auto"/>
              <w:jc w:val="right"/>
              <w:rPr>
                <w:rFonts w:eastAsia="Times New Roman" w:cstheme="minorHAnsi"/>
                <w:color w:val="000000"/>
                <w:sz w:val="20"/>
                <w:szCs w:val="20"/>
              </w:rPr>
            </w:pPr>
            <w:r w:rsidRPr="00981D7D">
              <w:rPr>
                <w:rFonts w:eastAsia="Times New Roman" w:cstheme="minorHAnsi"/>
                <w:color w:val="000000"/>
                <w:sz w:val="20"/>
                <w:szCs w:val="20"/>
              </w:rPr>
              <w:t>73.120,00</w:t>
            </w:r>
          </w:p>
        </w:tc>
      </w:tr>
    </w:tbl>
    <w:p w:rsidR="00AE73A1" w:rsidRDefault="00AE73A1" w:rsidP="00AE73A1">
      <w:pPr>
        <w:pStyle w:val="NormalWeb"/>
        <w:tabs>
          <w:tab w:val="left" w:pos="426"/>
        </w:tabs>
        <w:spacing w:before="0" w:beforeAutospacing="0" w:after="0" w:afterAutospacing="0" w:line="276" w:lineRule="auto"/>
        <w:ind w:left="426"/>
        <w:rPr>
          <w:rFonts w:asciiTheme="minorHAnsi" w:hAnsiTheme="minorHAnsi" w:cstheme="minorHAnsi"/>
          <w:sz w:val="16"/>
          <w:szCs w:val="16"/>
        </w:rPr>
      </w:pPr>
      <w:r w:rsidRPr="00EE388B">
        <w:rPr>
          <w:rFonts w:asciiTheme="minorHAnsi" w:hAnsiTheme="minorHAnsi" w:cstheme="minorHAnsi"/>
          <w:sz w:val="16"/>
          <w:szCs w:val="16"/>
        </w:rPr>
        <w:t>Tablo 1</w:t>
      </w:r>
      <w:r>
        <w:rPr>
          <w:rFonts w:asciiTheme="minorHAnsi" w:hAnsiTheme="minorHAnsi" w:cstheme="minorHAnsi"/>
          <w:sz w:val="16"/>
          <w:szCs w:val="16"/>
        </w:rPr>
        <w:t>4</w:t>
      </w:r>
    </w:p>
    <w:p w:rsidR="002E3D07" w:rsidRPr="003103B3" w:rsidRDefault="002E3D07" w:rsidP="00AE73A1">
      <w:pPr>
        <w:spacing w:after="0" w:line="240" w:lineRule="auto"/>
        <w:ind w:left="426"/>
        <w:rPr>
          <w:rFonts w:cstheme="minorHAnsi"/>
          <w:sz w:val="16"/>
          <w:szCs w:val="16"/>
        </w:rPr>
      </w:pPr>
    </w:p>
    <w:p w:rsidR="002E3D07" w:rsidRPr="002E3D07" w:rsidRDefault="002E3D07" w:rsidP="002E3D07">
      <w:pPr>
        <w:spacing w:after="0"/>
        <w:ind w:left="426"/>
        <w:rPr>
          <w:rFonts w:cstheme="minorHAnsi"/>
        </w:rPr>
      </w:pPr>
      <w:r>
        <w:rPr>
          <w:rFonts w:cstheme="minorHAnsi"/>
        </w:rPr>
        <w:t xml:space="preserve">Salihli’de halen eğitim veren okulların sayıları ve diğer veriler aşağıdaki tabloda yer almaktadır. Yeni açılacak olan okullar ile rakamların mevcut nüfus için yeterli sayıya ulaşacağı tahmin edilmektedir. Eğitim kalitesi ise sınavlarda başarı oranları ile ölçülebilecektir. </w:t>
      </w:r>
    </w:p>
    <w:tbl>
      <w:tblPr>
        <w:tblW w:w="6378" w:type="dxa"/>
        <w:tblInd w:w="496" w:type="dxa"/>
        <w:shd w:val="clear" w:color="auto" w:fill="F2F2F2" w:themeFill="background1" w:themeFillShade="F2"/>
        <w:tblLayout w:type="fixed"/>
        <w:tblCellMar>
          <w:left w:w="70" w:type="dxa"/>
          <w:right w:w="70" w:type="dxa"/>
        </w:tblCellMar>
        <w:tblLook w:val="04A0" w:firstRow="1" w:lastRow="0" w:firstColumn="1" w:lastColumn="0" w:noHBand="0" w:noVBand="1"/>
      </w:tblPr>
      <w:tblGrid>
        <w:gridCol w:w="1559"/>
        <w:gridCol w:w="1276"/>
        <w:gridCol w:w="1162"/>
        <w:gridCol w:w="1106"/>
        <w:gridCol w:w="1275"/>
      </w:tblGrid>
      <w:tr w:rsidR="000B3059" w:rsidRPr="00981D7D" w:rsidTr="00570C1D">
        <w:trPr>
          <w:trHeight w:val="360"/>
        </w:trPr>
        <w:tc>
          <w:tcPr>
            <w:tcW w:w="6378"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B3059" w:rsidRPr="00E71298" w:rsidRDefault="000B3059" w:rsidP="00570C1D">
            <w:pPr>
              <w:spacing w:after="0" w:line="240" w:lineRule="auto"/>
              <w:rPr>
                <w:rFonts w:eastAsia="Times New Roman" w:cstheme="minorHAnsi"/>
                <w:b/>
                <w:sz w:val="20"/>
                <w:szCs w:val="20"/>
              </w:rPr>
            </w:pPr>
            <w:r w:rsidRPr="00E71298">
              <w:rPr>
                <w:rFonts w:eastAsia="Times New Roman" w:cstheme="minorHAnsi"/>
                <w:b/>
                <w:sz w:val="20"/>
                <w:szCs w:val="20"/>
              </w:rPr>
              <w:t>OKUL, DERSLİK, ÖĞRENCİ VE ÖĞRETMEN SAYILARI</w:t>
            </w:r>
          </w:p>
        </w:tc>
      </w:tr>
      <w:tr w:rsidR="000B3059" w:rsidRPr="00981D7D" w:rsidTr="00570C1D">
        <w:trPr>
          <w:trHeight w:val="300"/>
        </w:trPr>
        <w:tc>
          <w:tcPr>
            <w:tcW w:w="1559"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0B3059" w:rsidRPr="00981D7D" w:rsidRDefault="000B3059" w:rsidP="000B3059">
            <w:pPr>
              <w:spacing w:after="0" w:line="240" w:lineRule="auto"/>
              <w:jc w:val="center"/>
              <w:rPr>
                <w:rFonts w:eastAsia="Times New Roman" w:cstheme="minorHAnsi"/>
                <w:color w:val="000000"/>
                <w:sz w:val="20"/>
                <w:szCs w:val="20"/>
              </w:rPr>
            </w:pPr>
            <w:r w:rsidRPr="00981D7D">
              <w:rPr>
                <w:rFonts w:eastAsia="Times New Roman" w:cstheme="minorHAnsi"/>
                <w:color w:val="000000"/>
                <w:sz w:val="20"/>
                <w:szCs w:val="20"/>
              </w:rPr>
              <w:t>OKUL TÜRÜ</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0B3059" w:rsidRPr="00981D7D" w:rsidRDefault="000B3059" w:rsidP="000B3059">
            <w:pPr>
              <w:spacing w:after="0" w:line="240" w:lineRule="auto"/>
              <w:jc w:val="center"/>
              <w:rPr>
                <w:rFonts w:eastAsia="Times New Roman" w:cstheme="minorHAnsi"/>
                <w:color w:val="000000"/>
                <w:sz w:val="20"/>
                <w:szCs w:val="20"/>
              </w:rPr>
            </w:pPr>
            <w:r w:rsidRPr="00981D7D">
              <w:rPr>
                <w:rFonts w:eastAsia="Times New Roman" w:cstheme="minorHAnsi"/>
                <w:color w:val="000000"/>
                <w:sz w:val="20"/>
                <w:szCs w:val="20"/>
              </w:rPr>
              <w:t>KURUM SAYISI</w:t>
            </w:r>
          </w:p>
        </w:tc>
        <w:tc>
          <w:tcPr>
            <w:tcW w:w="1162" w:type="dxa"/>
            <w:tcBorders>
              <w:top w:val="nil"/>
              <w:left w:val="nil"/>
              <w:bottom w:val="single" w:sz="4" w:space="0" w:color="auto"/>
              <w:right w:val="single" w:sz="4" w:space="0" w:color="auto"/>
            </w:tcBorders>
            <w:shd w:val="clear" w:color="auto" w:fill="F2F2F2" w:themeFill="background1" w:themeFillShade="F2"/>
            <w:vAlign w:val="center"/>
          </w:tcPr>
          <w:p w:rsidR="000B3059" w:rsidRPr="00981D7D" w:rsidRDefault="000B3059" w:rsidP="000B3059">
            <w:pPr>
              <w:spacing w:after="0" w:line="240" w:lineRule="auto"/>
              <w:jc w:val="center"/>
              <w:rPr>
                <w:rFonts w:eastAsia="Times New Roman" w:cstheme="minorHAnsi"/>
                <w:color w:val="000000"/>
                <w:sz w:val="20"/>
                <w:szCs w:val="20"/>
              </w:rPr>
            </w:pPr>
            <w:r w:rsidRPr="00981D7D">
              <w:rPr>
                <w:rFonts w:eastAsia="Times New Roman" w:cstheme="minorHAnsi"/>
                <w:color w:val="000000"/>
                <w:sz w:val="20"/>
                <w:szCs w:val="20"/>
              </w:rPr>
              <w:t>DERSLİK SAYISI</w:t>
            </w:r>
          </w:p>
        </w:tc>
        <w:tc>
          <w:tcPr>
            <w:tcW w:w="1106" w:type="dxa"/>
            <w:tcBorders>
              <w:top w:val="nil"/>
              <w:left w:val="nil"/>
              <w:bottom w:val="single" w:sz="4" w:space="0" w:color="auto"/>
              <w:right w:val="single" w:sz="4" w:space="0" w:color="auto"/>
            </w:tcBorders>
            <w:shd w:val="clear" w:color="auto" w:fill="F2F2F2" w:themeFill="background1" w:themeFillShade="F2"/>
            <w:vAlign w:val="center"/>
          </w:tcPr>
          <w:p w:rsidR="000B3059" w:rsidRPr="00981D7D" w:rsidRDefault="000B3059" w:rsidP="000B3059">
            <w:pPr>
              <w:spacing w:after="0" w:line="240" w:lineRule="auto"/>
              <w:jc w:val="center"/>
              <w:rPr>
                <w:rFonts w:eastAsia="Times New Roman" w:cstheme="minorHAnsi"/>
                <w:color w:val="000000"/>
                <w:sz w:val="20"/>
                <w:szCs w:val="20"/>
              </w:rPr>
            </w:pPr>
            <w:r w:rsidRPr="00981D7D">
              <w:rPr>
                <w:rFonts w:eastAsia="Times New Roman" w:cstheme="minorHAnsi"/>
                <w:color w:val="000000"/>
                <w:sz w:val="20"/>
                <w:szCs w:val="20"/>
              </w:rPr>
              <w:t>ÖĞRENCİ SAYISI</w:t>
            </w:r>
          </w:p>
        </w:tc>
        <w:tc>
          <w:tcPr>
            <w:tcW w:w="1275" w:type="dxa"/>
            <w:tcBorders>
              <w:top w:val="nil"/>
              <w:left w:val="nil"/>
              <w:bottom w:val="single" w:sz="4" w:space="0" w:color="auto"/>
              <w:right w:val="single" w:sz="4" w:space="0" w:color="auto"/>
            </w:tcBorders>
            <w:shd w:val="clear" w:color="auto" w:fill="F2F2F2" w:themeFill="background1" w:themeFillShade="F2"/>
          </w:tcPr>
          <w:p w:rsidR="000B3059" w:rsidRPr="00981D7D" w:rsidRDefault="000B3059" w:rsidP="000B3059">
            <w:pPr>
              <w:spacing w:after="0" w:line="240" w:lineRule="auto"/>
              <w:jc w:val="center"/>
              <w:rPr>
                <w:rFonts w:eastAsia="Times New Roman" w:cstheme="minorHAnsi"/>
                <w:color w:val="000000"/>
                <w:sz w:val="20"/>
                <w:szCs w:val="20"/>
              </w:rPr>
            </w:pPr>
            <w:r w:rsidRPr="00981D7D">
              <w:rPr>
                <w:rFonts w:eastAsia="Times New Roman" w:cstheme="minorHAnsi"/>
                <w:color w:val="000000"/>
                <w:sz w:val="20"/>
                <w:szCs w:val="20"/>
              </w:rPr>
              <w:t>ÖĞRETMEN SAYISI</w:t>
            </w:r>
          </w:p>
        </w:tc>
      </w:tr>
      <w:tr w:rsidR="00A57C1C" w:rsidRPr="00981D7D" w:rsidTr="00570C1D">
        <w:trPr>
          <w:trHeight w:val="300"/>
        </w:trPr>
        <w:tc>
          <w:tcPr>
            <w:tcW w:w="1559"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A57C1C" w:rsidRPr="00A57C1C" w:rsidRDefault="00A57C1C" w:rsidP="00E5067C">
            <w:pPr>
              <w:spacing w:after="0" w:line="240" w:lineRule="auto"/>
              <w:jc w:val="right"/>
              <w:rPr>
                <w:rFonts w:eastAsia="Times New Roman" w:cstheme="minorHAnsi"/>
                <w:sz w:val="20"/>
                <w:szCs w:val="20"/>
              </w:rPr>
            </w:pPr>
            <w:r w:rsidRPr="00A57C1C">
              <w:rPr>
                <w:rFonts w:eastAsia="Times New Roman" w:cstheme="minorHAnsi"/>
                <w:sz w:val="20"/>
                <w:szCs w:val="20"/>
              </w:rPr>
              <w:t>İLKÖĞRETİM</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A57C1C" w:rsidRPr="00A57C1C" w:rsidRDefault="00A57C1C" w:rsidP="00B2419B">
            <w:pPr>
              <w:spacing w:after="0" w:line="240" w:lineRule="auto"/>
              <w:jc w:val="right"/>
              <w:rPr>
                <w:rFonts w:eastAsia="Times New Roman" w:cstheme="minorHAnsi"/>
                <w:sz w:val="20"/>
                <w:szCs w:val="20"/>
              </w:rPr>
            </w:pPr>
            <w:r w:rsidRPr="00A57C1C">
              <w:rPr>
                <w:rFonts w:eastAsia="Times New Roman" w:cstheme="minorHAnsi"/>
                <w:sz w:val="20"/>
                <w:szCs w:val="20"/>
              </w:rPr>
              <w:t>79</w:t>
            </w:r>
          </w:p>
        </w:tc>
        <w:tc>
          <w:tcPr>
            <w:tcW w:w="1162" w:type="dxa"/>
            <w:tcBorders>
              <w:top w:val="nil"/>
              <w:left w:val="nil"/>
              <w:bottom w:val="single" w:sz="4" w:space="0" w:color="auto"/>
              <w:right w:val="single" w:sz="4" w:space="0" w:color="auto"/>
            </w:tcBorders>
            <w:shd w:val="clear" w:color="auto" w:fill="F2F2F2" w:themeFill="background1" w:themeFillShade="F2"/>
            <w:vAlign w:val="center"/>
          </w:tcPr>
          <w:p w:rsidR="00A57C1C" w:rsidRPr="00A76C50" w:rsidRDefault="00A57C1C" w:rsidP="00B2419B">
            <w:pPr>
              <w:spacing w:after="0" w:line="240" w:lineRule="auto"/>
              <w:jc w:val="right"/>
              <w:rPr>
                <w:rFonts w:eastAsia="Times New Roman" w:cstheme="minorHAnsi"/>
                <w:sz w:val="20"/>
                <w:szCs w:val="20"/>
              </w:rPr>
            </w:pPr>
            <w:r>
              <w:rPr>
                <w:rFonts w:eastAsia="Times New Roman" w:cstheme="minorHAnsi"/>
                <w:sz w:val="20"/>
                <w:szCs w:val="20"/>
              </w:rPr>
              <w:t>896</w:t>
            </w:r>
          </w:p>
        </w:tc>
        <w:tc>
          <w:tcPr>
            <w:tcW w:w="1106" w:type="dxa"/>
            <w:tcBorders>
              <w:top w:val="nil"/>
              <w:left w:val="nil"/>
              <w:bottom w:val="single" w:sz="4" w:space="0" w:color="auto"/>
              <w:right w:val="single" w:sz="4" w:space="0" w:color="auto"/>
            </w:tcBorders>
            <w:shd w:val="clear" w:color="auto" w:fill="F2F2F2" w:themeFill="background1" w:themeFillShade="F2"/>
            <w:vAlign w:val="center"/>
          </w:tcPr>
          <w:p w:rsidR="00A57C1C" w:rsidRPr="00A76C50" w:rsidRDefault="00A57C1C" w:rsidP="00B2419B">
            <w:pPr>
              <w:spacing w:after="0" w:line="240" w:lineRule="auto"/>
              <w:jc w:val="right"/>
              <w:rPr>
                <w:rFonts w:eastAsia="Times New Roman" w:cstheme="minorHAnsi"/>
                <w:sz w:val="20"/>
                <w:szCs w:val="20"/>
              </w:rPr>
            </w:pPr>
            <w:r>
              <w:rPr>
                <w:rFonts w:eastAsia="Times New Roman" w:cstheme="minorHAnsi"/>
                <w:sz w:val="20"/>
                <w:szCs w:val="20"/>
              </w:rPr>
              <w:t>19.352</w:t>
            </w:r>
          </w:p>
        </w:tc>
        <w:tc>
          <w:tcPr>
            <w:tcW w:w="1275" w:type="dxa"/>
            <w:tcBorders>
              <w:top w:val="nil"/>
              <w:left w:val="nil"/>
              <w:bottom w:val="single" w:sz="4" w:space="0" w:color="auto"/>
              <w:right w:val="single" w:sz="4" w:space="0" w:color="auto"/>
            </w:tcBorders>
            <w:shd w:val="clear" w:color="auto" w:fill="F2F2F2" w:themeFill="background1" w:themeFillShade="F2"/>
            <w:vAlign w:val="center"/>
          </w:tcPr>
          <w:p w:rsidR="00A57C1C" w:rsidRPr="00A76C50" w:rsidRDefault="00A57C1C" w:rsidP="00B2419B">
            <w:pPr>
              <w:spacing w:after="0" w:line="240" w:lineRule="auto"/>
              <w:jc w:val="right"/>
              <w:rPr>
                <w:rFonts w:eastAsia="Times New Roman" w:cstheme="minorHAnsi"/>
                <w:sz w:val="20"/>
                <w:szCs w:val="20"/>
              </w:rPr>
            </w:pPr>
            <w:r w:rsidRPr="00A76C50">
              <w:rPr>
                <w:rFonts w:eastAsia="Times New Roman" w:cstheme="minorHAnsi"/>
                <w:sz w:val="20"/>
                <w:szCs w:val="20"/>
              </w:rPr>
              <w:t>1</w:t>
            </w:r>
            <w:r>
              <w:rPr>
                <w:rFonts w:eastAsia="Times New Roman" w:cstheme="minorHAnsi"/>
                <w:sz w:val="20"/>
                <w:szCs w:val="20"/>
              </w:rPr>
              <w:t>199</w:t>
            </w:r>
          </w:p>
        </w:tc>
      </w:tr>
      <w:tr w:rsidR="00A57C1C" w:rsidRPr="00981D7D" w:rsidTr="00570C1D">
        <w:trPr>
          <w:trHeight w:val="360"/>
        </w:trPr>
        <w:tc>
          <w:tcPr>
            <w:tcW w:w="1559"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A57C1C" w:rsidRPr="00981D7D" w:rsidRDefault="00A57C1C" w:rsidP="00E5067C">
            <w:pPr>
              <w:spacing w:after="0" w:line="240" w:lineRule="auto"/>
              <w:jc w:val="right"/>
              <w:rPr>
                <w:rFonts w:eastAsia="Times New Roman" w:cstheme="minorHAnsi"/>
                <w:color w:val="000000"/>
                <w:sz w:val="20"/>
                <w:szCs w:val="20"/>
              </w:rPr>
            </w:pPr>
            <w:r w:rsidRPr="00981D7D">
              <w:rPr>
                <w:rFonts w:eastAsia="Times New Roman" w:cstheme="minorHAnsi"/>
                <w:color w:val="000000"/>
                <w:sz w:val="20"/>
                <w:szCs w:val="20"/>
              </w:rPr>
              <w:t>ORTAÖĞRETİM</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A57C1C" w:rsidRPr="00981D7D" w:rsidRDefault="00A57C1C" w:rsidP="00B2419B">
            <w:pPr>
              <w:spacing w:after="0" w:line="240" w:lineRule="auto"/>
              <w:jc w:val="right"/>
              <w:rPr>
                <w:rFonts w:eastAsia="Times New Roman" w:cstheme="minorHAnsi"/>
                <w:color w:val="000000"/>
                <w:sz w:val="20"/>
                <w:szCs w:val="20"/>
              </w:rPr>
            </w:pPr>
            <w:r w:rsidRPr="00981D7D">
              <w:rPr>
                <w:rFonts w:eastAsia="Times New Roman" w:cstheme="minorHAnsi"/>
                <w:color w:val="000000"/>
                <w:sz w:val="20"/>
                <w:szCs w:val="20"/>
              </w:rPr>
              <w:t>12</w:t>
            </w:r>
          </w:p>
        </w:tc>
        <w:tc>
          <w:tcPr>
            <w:tcW w:w="1162" w:type="dxa"/>
            <w:tcBorders>
              <w:top w:val="nil"/>
              <w:left w:val="nil"/>
              <w:bottom w:val="single" w:sz="4" w:space="0" w:color="auto"/>
              <w:right w:val="single" w:sz="4" w:space="0" w:color="auto"/>
            </w:tcBorders>
            <w:shd w:val="clear" w:color="auto" w:fill="F2F2F2" w:themeFill="background1" w:themeFillShade="F2"/>
            <w:vAlign w:val="center"/>
          </w:tcPr>
          <w:p w:rsidR="00A57C1C" w:rsidRPr="00981D7D" w:rsidRDefault="00A57C1C" w:rsidP="00B2419B">
            <w:pPr>
              <w:spacing w:after="0" w:line="240" w:lineRule="auto"/>
              <w:jc w:val="right"/>
              <w:rPr>
                <w:rFonts w:eastAsia="Times New Roman" w:cstheme="minorHAnsi"/>
                <w:color w:val="000000"/>
                <w:sz w:val="20"/>
                <w:szCs w:val="20"/>
              </w:rPr>
            </w:pPr>
            <w:r>
              <w:rPr>
                <w:rFonts w:eastAsia="Times New Roman" w:cstheme="minorHAnsi"/>
                <w:color w:val="000000"/>
                <w:sz w:val="20"/>
                <w:szCs w:val="20"/>
              </w:rPr>
              <w:t>287</w:t>
            </w:r>
          </w:p>
        </w:tc>
        <w:tc>
          <w:tcPr>
            <w:tcW w:w="1106" w:type="dxa"/>
            <w:tcBorders>
              <w:top w:val="nil"/>
              <w:left w:val="nil"/>
              <w:bottom w:val="single" w:sz="4" w:space="0" w:color="auto"/>
              <w:right w:val="single" w:sz="4" w:space="0" w:color="auto"/>
            </w:tcBorders>
            <w:shd w:val="clear" w:color="auto" w:fill="F2F2F2" w:themeFill="background1" w:themeFillShade="F2"/>
            <w:vAlign w:val="center"/>
          </w:tcPr>
          <w:p w:rsidR="00A57C1C" w:rsidRPr="00981D7D" w:rsidRDefault="00A57C1C" w:rsidP="00B2419B">
            <w:pPr>
              <w:spacing w:after="0" w:line="240" w:lineRule="auto"/>
              <w:jc w:val="right"/>
              <w:rPr>
                <w:rFonts w:eastAsia="Times New Roman" w:cstheme="minorHAnsi"/>
                <w:color w:val="000000"/>
                <w:sz w:val="20"/>
                <w:szCs w:val="20"/>
              </w:rPr>
            </w:pPr>
            <w:r w:rsidRPr="00981D7D">
              <w:rPr>
                <w:rFonts w:eastAsia="Times New Roman" w:cstheme="minorHAnsi"/>
                <w:color w:val="000000"/>
                <w:sz w:val="20"/>
                <w:szCs w:val="20"/>
              </w:rPr>
              <w:t>7.4</w:t>
            </w:r>
            <w:r>
              <w:rPr>
                <w:rFonts w:eastAsia="Times New Roman" w:cstheme="minorHAnsi"/>
                <w:color w:val="000000"/>
                <w:sz w:val="20"/>
                <w:szCs w:val="20"/>
              </w:rPr>
              <w:t>14</w:t>
            </w:r>
          </w:p>
        </w:tc>
        <w:tc>
          <w:tcPr>
            <w:tcW w:w="1275" w:type="dxa"/>
            <w:tcBorders>
              <w:top w:val="nil"/>
              <w:left w:val="nil"/>
              <w:bottom w:val="single" w:sz="4" w:space="0" w:color="auto"/>
              <w:right w:val="single" w:sz="4" w:space="0" w:color="auto"/>
            </w:tcBorders>
            <w:shd w:val="clear" w:color="auto" w:fill="F2F2F2" w:themeFill="background1" w:themeFillShade="F2"/>
            <w:vAlign w:val="center"/>
          </w:tcPr>
          <w:p w:rsidR="00A57C1C" w:rsidRPr="00981D7D" w:rsidRDefault="00A57C1C" w:rsidP="00B2419B">
            <w:pPr>
              <w:spacing w:after="0" w:line="240" w:lineRule="auto"/>
              <w:jc w:val="right"/>
              <w:rPr>
                <w:rFonts w:eastAsia="Times New Roman" w:cstheme="minorHAnsi"/>
                <w:color w:val="000000"/>
                <w:sz w:val="20"/>
                <w:szCs w:val="20"/>
              </w:rPr>
            </w:pPr>
            <w:r>
              <w:rPr>
                <w:rFonts w:eastAsia="Times New Roman" w:cstheme="minorHAnsi"/>
                <w:color w:val="000000"/>
                <w:sz w:val="20"/>
                <w:szCs w:val="20"/>
              </w:rPr>
              <w:t>659</w:t>
            </w:r>
          </w:p>
        </w:tc>
      </w:tr>
      <w:tr w:rsidR="00A57C1C" w:rsidRPr="00981D7D" w:rsidTr="00570C1D">
        <w:trPr>
          <w:trHeight w:val="300"/>
        </w:trPr>
        <w:tc>
          <w:tcPr>
            <w:tcW w:w="1559" w:type="dxa"/>
            <w:tcBorders>
              <w:top w:val="nil"/>
              <w:left w:val="single" w:sz="4" w:space="0" w:color="auto"/>
              <w:bottom w:val="single" w:sz="4" w:space="0" w:color="auto"/>
              <w:right w:val="single" w:sz="4" w:space="0" w:color="auto"/>
            </w:tcBorders>
            <w:shd w:val="clear" w:color="auto" w:fill="F2F2F2" w:themeFill="background1" w:themeFillShade="F2"/>
            <w:vAlign w:val="bottom"/>
            <w:hideMark/>
          </w:tcPr>
          <w:p w:rsidR="00A57C1C" w:rsidRPr="00A57C1C" w:rsidRDefault="00A57C1C" w:rsidP="00E5067C">
            <w:pPr>
              <w:spacing w:after="0" w:line="240" w:lineRule="auto"/>
              <w:jc w:val="right"/>
              <w:rPr>
                <w:rFonts w:eastAsia="Times New Roman" w:cstheme="minorHAnsi"/>
                <w:sz w:val="20"/>
                <w:szCs w:val="20"/>
              </w:rPr>
            </w:pPr>
            <w:r w:rsidRPr="00A57C1C">
              <w:rPr>
                <w:rFonts w:eastAsia="Times New Roman" w:cstheme="minorHAnsi"/>
                <w:sz w:val="20"/>
                <w:szCs w:val="20"/>
              </w:rPr>
              <w:t>ÜNİVERSİTE</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A57C1C" w:rsidRPr="00A57C1C" w:rsidRDefault="00A57C1C" w:rsidP="00B2419B">
            <w:pPr>
              <w:spacing w:after="0" w:line="240" w:lineRule="auto"/>
              <w:jc w:val="right"/>
              <w:rPr>
                <w:rFonts w:eastAsia="Times New Roman" w:cstheme="minorHAnsi"/>
                <w:sz w:val="20"/>
                <w:szCs w:val="20"/>
              </w:rPr>
            </w:pPr>
            <w:r w:rsidRPr="00A57C1C">
              <w:rPr>
                <w:rFonts w:eastAsia="Times New Roman" w:cstheme="minorHAnsi"/>
                <w:sz w:val="20"/>
                <w:szCs w:val="20"/>
              </w:rPr>
              <w:t>1</w:t>
            </w:r>
          </w:p>
        </w:tc>
        <w:tc>
          <w:tcPr>
            <w:tcW w:w="1162" w:type="dxa"/>
            <w:tcBorders>
              <w:top w:val="nil"/>
              <w:left w:val="nil"/>
              <w:bottom w:val="single" w:sz="4" w:space="0" w:color="auto"/>
              <w:right w:val="single" w:sz="4" w:space="0" w:color="auto"/>
            </w:tcBorders>
            <w:shd w:val="clear" w:color="auto" w:fill="F2F2F2" w:themeFill="background1" w:themeFillShade="F2"/>
            <w:vAlign w:val="center"/>
          </w:tcPr>
          <w:p w:rsidR="00A57C1C" w:rsidRPr="006C24C4" w:rsidRDefault="00A57C1C" w:rsidP="00B2419B">
            <w:pPr>
              <w:spacing w:after="0" w:line="240" w:lineRule="auto"/>
              <w:jc w:val="right"/>
              <w:rPr>
                <w:rFonts w:eastAsia="Times New Roman" w:cstheme="minorHAnsi"/>
                <w:sz w:val="20"/>
                <w:szCs w:val="20"/>
              </w:rPr>
            </w:pPr>
            <w:r w:rsidRPr="006C24C4">
              <w:rPr>
                <w:rFonts w:eastAsia="Times New Roman" w:cstheme="minorHAnsi"/>
                <w:sz w:val="20"/>
                <w:szCs w:val="20"/>
              </w:rPr>
              <w:t>18</w:t>
            </w:r>
          </w:p>
        </w:tc>
        <w:tc>
          <w:tcPr>
            <w:tcW w:w="1106" w:type="dxa"/>
            <w:tcBorders>
              <w:top w:val="nil"/>
              <w:left w:val="nil"/>
              <w:bottom w:val="single" w:sz="4" w:space="0" w:color="auto"/>
              <w:right w:val="single" w:sz="4" w:space="0" w:color="auto"/>
            </w:tcBorders>
            <w:shd w:val="clear" w:color="auto" w:fill="F2F2F2" w:themeFill="background1" w:themeFillShade="F2"/>
            <w:vAlign w:val="center"/>
          </w:tcPr>
          <w:p w:rsidR="00A57C1C" w:rsidRPr="006C24C4" w:rsidRDefault="00A57C1C" w:rsidP="00B2419B">
            <w:pPr>
              <w:spacing w:after="0" w:line="240" w:lineRule="auto"/>
              <w:jc w:val="right"/>
              <w:rPr>
                <w:rFonts w:eastAsia="Times New Roman" w:cstheme="minorHAnsi"/>
                <w:sz w:val="20"/>
                <w:szCs w:val="20"/>
              </w:rPr>
            </w:pPr>
            <w:r w:rsidRPr="006C24C4">
              <w:rPr>
                <w:rFonts w:eastAsia="Times New Roman" w:cstheme="minorHAnsi"/>
                <w:sz w:val="20"/>
                <w:szCs w:val="20"/>
              </w:rPr>
              <w:t>3.000</w:t>
            </w:r>
          </w:p>
        </w:tc>
        <w:tc>
          <w:tcPr>
            <w:tcW w:w="1275" w:type="dxa"/>
            <w:tcBorders>
              <w:top w:val="nil"/>
              <w:left w:val="nil"/>
              <w:bottom w:val="single" w:sz="4" w:space="0" w:color="auto"/>
              <w:right w:val="single" w:sz="4" w:space="0" w:color="auto"/>
            </w:tcBorders>
            <w:shd w:val="clear" w:color="auto" w:fill="F2F2F2" w:themeFill="background1" w:themeFillShade="F2"/>
            <w:vAlign w:val="center"/>
          </w:tcPr>
          <w:p w:rsidR="00A57C1C" w:rsidRPr="006C24C4" w:rsidRDefault="00A57C1C" w:rsidP="00B2419B">
            <w:pPr>
              <w:spacing w:after="0" w:line="240" w:lineRule="auto"/>
              <w:jc w:val="right"/>
              <w:rPr>
                <w:rFonts w:eastAsia="Times New Roman" w:cstheme="minorHAnsi"/>
                <w:sz w:val="20"/>
                <w:szCs w:val="20"/>
              </w:rPr>
            </w:pPr>
            <w:r>
              <w:rPr>
                <w:rFonts w:eastAsia="Times New Roman" w:cstheme="minorHAnsi"/>
                <w:sz w:val="20"/>
                <w:szCs w:val="20"/>
              </w:rPr>
              <w:t>50</w:t>
            </w:r>
          </w:p>
        </w:tc>
      </w:tr>
    </w:tbl>
    <w:p w:rsidR="00AE73A1" w:rsidRDefault="00AE73A1" w:rsidP="00AE73A1">
      <w:pPr>
        <w:pStyle w:val="NormalWeb"/>
        <w:tabs>
          <w:tab w:val="left" w:pos="426"/>
        </w:tabs>
        <w:spacing w:before="0" w:beforeAutospacing="0" w:after="0" w:afterAutospacing="0" w:line="276" w:lineRule="auto"/>
        <w:ind w:left="426"/>
        <w:rPr>
          <w:rFonts w:asciiTheme="minorHAnsi" w:hAnsiTheme="minorHAnsi" w:cstheme="minorHAnsi"/>
          <w:sz w:val="16"/>
          <w:szCs w:val="16"/>
        </w:rPr>
      </w:pPr>
      <w:r w:rsidRPr="00EE388B">
        <w:rPr>
          <w:rFonts w:asciiTheme="minorHAnsi" w:hAnsiTheme="minorHAnsi" w:cstheme="minorHAnsi"/>
          <w:sz w:val="16"/>
          <w:szCs w:val="16"/>
        </w:rPr>
        <w:t>Tablo 1</w:t>
      </w:r>
      <w:r>
        <w:rPr>
          <w:rFonts w:asciiTheme="minorHAnsi" w:hAnsiTheme="minorHAnsi" w:cstheme="minorHAnsi"/>
          <w:sz w:val="16"/>
          <w:szCs w:val="16"/>
        </w:rPr>
        <w:t>5</w:t>
      </w:r>
    </w:p>
    <w:p w:rsidR="009E0091" w:rsidRDefault="009E0091" w:rsidP="00AE73A1">
      <w:pPr>
        <w:pStyle w:val="NormalWeb"/>
        <w:tabs>
          <w:tab w:val="left" w:pos="426"/>
        </w:tabs>
        <w:spacing w:before="0" w:beforeAutospacing="0" w:after="0" w:afterAutospacing="0" w:line="276" w:lineRule="auto"/>
        <w:ind w:left="426"/>
        <w:rPr>
          <w:rFonts w:asciiTheme="minorHAnsi" w:hAnsiTheme="minorHAnsi" w:cstheme="minorHAnsi"/>
          <w:sz w:val="16"/>
          <w:szCs w:val="16"/>
        </w:rPr>
      </w:pPr>
    </w:p>
    <w:p w:rsidR="00924E54" w:rsidRPr="00B27FB4" w:rsidRDefault="00924E54" w:rsidP="00AE73A1">
      <w:pPr>
        <w:pStyle w:val="ListeParagraf"/>
        <w:numPr>
          <w:ilvl w:val="1"/>
          <w:numId w:val="1"/>
        </w:numPr>
        <w:spacing w:after="0"/>
        <w:ind w:left="993" w:hanging="567"/>
        <w:rPr>
          <w:rFonts w:cstheme="minorHAnsi"/>
          <w:b/>
          <w:sz w:val="24"/>
          <w:szCs w:val="24"/>
        </w:rPr>
      </w:pPr>
      <w:r w:rsidRPr="00B27FB4">
        <w:rPr>
          <w:rFonts w:cstheme="minorHAnsi"/>
          <w:b/>
          <w:sz w:val="24"/>
          <w:szCs w:val="24"/>
        </w:rPr>
        <w:t>SAĞLIK ALTYAPISI</w:t>
      </w:r>
    </w:p>
    <w:tbl>
      <w:tblPr>
        <w:tblW w:w="7229"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ayout w:type="fixed"/>
        <w:tblCellMar>
          <w:left w:w="70" w:type="dxa"/>
          <w:right w:w="70" w:type="dxa"/>
        </w:tblCellMar>
        <w:tblLook w:val="04A0" w:firstRow="1" w:lastRow="0" w:firstColumn="1" w:lastColumn="0" w:noHBand="0" w:noVBand="1"/>
      </w:tblPr>
      <w:tblGrid>
        <w:gridCol w:w="2693"/>
        <w:gridCol w:w="1134"/>
        <w:gridCol w:w="1134"/>
        <w:gridCol w:w="1134"/>
        <w:gridCol w:w="1134"/>
      </w:tblGrid>
      <w:tr w:rsidR="00E87ABC" w:rsidRPr="00E87ABC" w:rsidTr="00570C1D">
        <w:trPr>
          <w:trHeight w:val="363"/>
        </w:trPr>
        <w:tc>
          <w:tcPr>
            <w:tcW w:w="7229" w:type="dxa"/>
            <w:gridSpan w:val="5"/>
            <w:shd w:val="clear" w:color="auto" w:fill="F2F2F2" w:themeFill="background1" w:themeFillShade="F2"/>
            <w:vAlign w:val="center"/>
            <w:hideMark/>
          </w:tcPr>
          <w:p w:rsidR="00E87ABC" w:rsidRPr="002E3D07" w:rsidRDefault="00E87ABC" w:rsidP="00570C1D">
            <w:pPr>
              <w:spacing w:after="0" w:line="240" w:lineRule="auto"/>
              <w:rPr>
                <w:rFonts w:ascii="Calibri" w:eastAsia="Times New Roman" w:hAnsi="Calibri" w:cs="Calibri"/>
                <w:b/>
                <w:sz w:val="20"/>
                <w:szCs w:val="20"/>
              </w:rPr>
            </w:pPr>
            <w:r w:rsidRPr="002E3D07">
              <w:rPr>
                <w:rFonts w:ascii="Calibri" w:eastAsia="Times New Roman" w:hAnsi="Calibri" w:cs="Calibri"/>
                <w:b/>
                <w:sz w:val="20"/>
                <w:szCs w:val="20"/>
              </w:rPr>
              <w:t>SALİHLİ II. BASAMAK SAĞLIK KURULUŞLARININ İSTATİSTİKLERİ, 2013</w:t>
            </w:r>
          </w:p>
        </w:tc>
      </w:tr>
      <w:tr w:rsidR="00E87ABC" w:rsidRPr="00E87ABC" w:rsidTr="00570C1D">
        <w:trPr>
          <w:trHeight w:val="821"/>
        </w:trPr>
        <w:tc>
          <w:tcPr>
            <w:tcW w:w="2693" w:type="dxa"/>
            <w:shd w:val="clear" w:color="auto" w:fill="F2F2F2" w:themeFill="background1" w:themeFillShade="F2"/>
            <w:vAlign w:val="bottom"/>
            <w:hideMark/>
          </w:tcPr>
          <w:p w:rsidR="00E87ABC" w:rsidRPr="00E87ABC" w:rsidRDefault="00E87ABC" w:rsidP="00E87ABC">
            <w:pPr>
              <w:spacing w:after="0" w:line="240" w:lineRule="auto"/>
              <w:rPr>
                <w:rFonts w:ascii="Calibri" w:eastAsia="Times New Roman" w:hAnsi="Calibri" w:cs="Calibri"/>
                <w:color w:val="000000"/>
                <w:sz w:val="20"/>
                <w:szCs w:val="20"/>
              </w:rPr>
            </w:pPr>
          </w:p>
        </w:tc>
        <w:tc>
          <w:tcPr>
            <w:tcW w:w="1134" w:type="dxa"/>
            <w:shd w:val="clear" w:color="auto" w:fill="F2F2F2" w:themeFill="background1" w:themeFillShade="F2"/>
            <w:vAlign w:val="bottom"/>
            <w:hideMark/>
          </w:tcPr>
          <w:p w:rsidR="00E87ABC" w:rsidRPr="00E87ABC" w:rsidRDefault="00E87ABC" w:rsidP="00E87ABC">
            <w:pPr>
              <w:spacing w:after="0" w:line="240" w:lineRule="auto"/>
              <w:jc w:val="center"/>
              <w:rPr>
                <w:rFonts w:ascii="Calibri" w:eastAsia="Times New Roman" w:hAnsi="Calibri" w:cs="Calibri"/>
                <w:color w:val="000000"/>
                <w:sz w:val="20"/>
                <w:szCs w:val="20"/>
              </w:rPr>
            </w:pPr>
            <w:r w:rsidRPr="00E87ABC">
              <w:rPr>
                <w:rFonts w:ascii="Calibri" w:eastAsia="Times New Roman" w:hAnsi="Calibri" w:cs="Calibri"/>
                <w:color w:val="000000"/>
                <w:sz w:val="20"/>
                <w:szCs w:val="20"/>
              </w:rPr>
              <w:t>SALİHLİ DEVLET HASTANESİ</w:t>
            </w:r>
          </w:p>
        </w:tc>
        <w:tc>
          <w:tcPr>
            <w:tcW w:w="1134" w:type="dxa"/>
            <w:shd w:val="clear" w:color="auto" w:fill="F2F2F2" w:themeFill="background1" w:themeFillShade="F2"/>
            <w:vAlign w:val="bottom"/>
            <w:hideMark/>
          </w:tcPr>
          <w:p w:rsidR="00E87ABC" w:rsidRPr="00E87ABC" w:rsidRDefault="00E87ABC" w:rsidP="00E87ABC">
            <w:pPr>
              <w:spacing w:after="0" w:line="240" w:lineRule="auto"/>
              <w:jc w:val="center"/>
              <w:rPr>
                <w:rFonts w:ascii="Calibri" w:eastAsia="Times New Roman" w:hAnsi="Calibri" w:cs="Calibri"/>
                <w:color w:val="000000"/>
                <w:sz w:val="20"/>
                <w:szCs w:val="20"/>
              </w:rPr>
            </w:pPr>
            <w:r w:rsidRPr="00E87ABC">
              <w:rPr>
                <w:rFonts w:ascii="Calibri" w:eastAsia="Times New Roman" w:hAnsi="Calibri" w:cs="Calibri"/>
                <w:color w:val="000000"/>
                <w:sz w:val="20"/>
                <w:szCs w:val="20"/>
              </w:rPr>
              <w:t>ÖZEL SALİHLİ HASTANESİ</w:t>
            </w:r>
          </w:p>
        </w:tc>
        <w:tc>
          <w:tcPr>
            <w:tcW w:w="1134" w:type="dxa"/>
            <w:shd w:val="clear" w:color="auto" w:fill="F2F2F2" w:themeFill="background1" w:themeFillShade="F2"/>
            <w:vAlign w:val="bottom"/>
            <w:hideMark/>
          </w:tcPr>
          <w:p w:rsidR="00E87ABC" w:rsidRPr="00E87ABC" w:rsidRDefault="00E87ABC" w:rsidP="00E87ABC">
            <w:pPr>
              <w:spacing w:after="0" w:line="240" w:lineRule="auto"/>
              <w:jc w:val="center"/>
              <w:rPr>
                <w:rFonts w:ascii="Calibri" w:eastAsia="Times New Roman" w:hAnsi="Calibri" w:cs="Calibri"/>
                <w:color w:val="000000"/>
                <w:sz w:val="20"/>
                <w:szCs w:val="20"/>
              </w:rPr>
            </w:pPr>
            <w:r w:rsidRPr="00E87ABC">
              <w:rPr>
                <w:rFonts w:ascii="Calibri" w:eastAsia="Times New Roman" w:hAnsi="Calibri" w:cs="Calibri"/>
                <w:color w:val="000000"/>
                <w:sz w:val="20"/>
                <w:szCs w:val="20"/>
              </w:rPr>
              <w:t>SALİHLİ CAN ÖZEL HASTANESİ</w:t>
            </w:r>
          </w:p>
        </w:tc>
        <w:tc>
          <w:tcPr>
            <w:tcW w:w="1134" w:type="dxa"/>
            <w:shd w:val="clear" w:color="auto" w:fill="F2F2F2" w:themeFill="background1" w:themeFillShade="F2"/>
            <w:vAlign w:val="bottom"/>
            <w:hideMark/>
          </w:tcPr>
          <w:p w:rsidR="00E87ABC" w:rsidRPr="00E87ABC" w:rsidRDefault="00E87ABC" w:rsidP="00E87ABC">
            <w:pPr>
              <w:spacing w:after="0" w:line="240" w:lineRule="auto"/>
              <w:jc w:val="center"/>
              <w:rPr>
                <w:rFonts w:ascii="Calibri" w:eastAsia="Times New Roman" w:hAnsi="Calibri" w:cs="Calibri"/>
                <w:color w:val="000000"/>
                <w:sz w:val="20"/>
                <w:szCs w:val="20"/>
              </w:rPr>
            </w:pPr>
            <w:r w:rsidRPr="00E87ABC">
              <w:rPr>
                <w:rFonts w:ascii="Calibri" w:eastAsia="Times New Roman" w:hAnsi="Calibri" w:cs="Calibri"/>
                <w:color w:val="000000"/>
                <w:sz w:val="20"/>
                <w:szCs w:val="20"/>
              </w:rPr>
              <w:t>ÖZEL MEDİ GÜVEN HASTANESİ</w:t>
            </w:r>
          </w:p>
        </w:tc>
      </w:tr>
      <w:tr w:rsidR="00E87ABC" w:rsidRPr="00E87ABC" w:rsidTr="00570C1D">
        <w:trPr>
          <w:trHeight w:val="310"/>
        </w:trPr>
        <w:tc>
          <w:tcPr>
            <w:tcW w:w="2693" w:type="dxa"/>
            <w:shd w:val="clear" w:color="auto" w:fill="F2F2F2" w:themeFill="background1" w:themeFillShade="F2"/>
            <w:vAlign w:val="bottom"/>
            <w:hideMark/>
          </w:tcPr>
          <w:p w:rsidR="00E87ABC" w:rsidRPr="00E87ABC" w:rsidRDefault="00E87ABC" w:rsidP="00E87ABC">
            <w:pPr>
              <w:spacing w:after="0" w:line="240" w:lineRule="auto"/>
              <w:rPr>
                <w:rFonts w:ascii="Calibri" w:eastAsia="Times New Roman" w:hAnsi="Calibri" w:cs="Calibri"/>
                <w:color w:val="000000"/>
                <w:sz w:val="20"/>
                <w:szCs w:val="20"/>
              </w:rPr>
            </w:pPr>
            <w:r w:rsidRPr="00E87ABC">
              <w:rPr>
                <w:rFonts w:ascii="Calibri" w:eastAsia="Times New Roman" w:hAnsi="Calibri" w:cs="Calibri"/>
                <w:color w:val="000000"/>
                <w:sz w:val="20"/>
                <w:szCs w:val="20"/>
              </w:rPr>
              <w:t>KADRO YATAK SAYISI</w:t>
            </w:r>
          </w:p>
        </w:tc>
        <w:tc>
          <w:tcPr>
            <w:tcW w:w="1134" w:type="dxa"/>
            <w:shd w:val="clear" w:color="auto" w:fill="F2F2F2" w:themeFill="background1" w:themeFillShade="F2"/>
            <w:vAlign w:val="bottom"/>
            <w:hideMark/>
          </w:tcPr>
          <w:p w:rsidR="00E87ABC" w:rsidRPr="00E87ABC" w:rsidRDefault="00E87ABC" w:rsidP="00E87ABC">
            <w:pPr>
              <w:spacing w:after="0" w:line="240" w:lineRule="auto"/>
              <w:jc w:val="right"/>
              <w:rPr>
                <w:rFonts w:ascii="Calibri" w:eastAsia="Times New Roman" w:hAnsi="Calibri" w:cs="Calibri"/>
                <w:color w:val="000000"/>
                <w:sz w:val="20"/>
                <w:szCs w:val="20"/>
              </w:rPr>
            </w:pPr>
            <w:r w:rsidRPr="00E87ABC">
              <w:rPr>
                <w:rFonts w:ascii="Calibri" w:eastAsia="Times New Roman" w:hAnsi="Calibri" w:cs="Calibri"/>
                <w:color w:val="000000"/>
                <w:sz w:val="20"/>
                <w:szCs w:val="20"/>
              </w:rPr>
              <w:t>225</w:t>
            </w:r>
          </w:p>
        </w:tc>
        <w:tc>
          <w:tcPr>
            <w:tcW w:w="1134" w:type="dxa"/>
            <w:shd w:val="clear" w:color="auto" w:fill="F2F2F2" w:themeFill="background1" w:themeFillShade="F2"/>
            <w:vAlign w:val="bottom"/>
            <w:hideMark/>
          </w:tcPr>
          <w:p w:rsidR="00E87ABC" w:rsidRPr="00E87ABC" w:rsidRDefault="00E87ABC" w:rsidP="00E87ABC">
            <w:pPr>
              <w:spacing w:after="0" w:line="240" w:lineRule="auto"/>
              <w:jc w:val="right"/>
              <w:rPr>
                <w:rFonts w:ascii="Calibri" w:eastAsia="Times New Roman" w:hAnsi="Calibri" w:cs="Calibri"/>
                <w:color w:val="000000"/>
                <w:sz w:val="20"/>
                <w:szCs w:val="20"/>
              </w:rPr>
            </w:pPr>
            <w:r w:rsidRPr="00E87ABC">
              <w:rPr>
                <w:rFonts w:ascii="Calibri" w:eastAsia="Times New Roman" w:hAnsi="Calibri" w:cs="Calibri"/>
                <w:color w:val="000000"/>
                <w:sz w:val="20"/>
                <w:szCs w:val="20"/>
              </w:rPr>
              <w:t>50</w:t>
            </w:r>
          </w:p>
        </w:tc>
        <w:tc>
          <w:tcPr>
            <w:tcW w:w="1134" w:type="dxa"/>
            <w:shd w:val="clear" w:color="auto" w:fill="F2F2F2" w:themeFill="background1" w:themeFillShade="F2"/>
            <w:vAlign w:val="bottom"/>
            <w:hideMark/>
          </w:tcPr>
          <w:p w:rsidR="00E87ABC" w:rsidRPr="00E87ABC" w:rsidRDefault="00E87ABC" w:rsidP="00E87ABC">
            <w:pPr>
              <w:spacing w:after="0" w:line="240" w:lineRule="auto"/>
              <w:jc w:val="right"/>
              <w:rPr>
                <w:rFonts w:ascii="Calibri" w:eastAsia="Times New Roman" w:hAnsi="Calibri" w:cs="Calibri"/>
                <w:color w:val="000000"/>
                <w:sz w:val="20"/>
                <w:szCs w:val="20"/>
              </w:rPr>
            </w:pPr>
            <w:r w:rsidRPr="00E87ABC">
              <w:rPr>
                <w:rFonts w:ascii="Calibri" w:eastAsia="Times New Roman" w:hAnsi="Calibri" w:cs="Calibri"/>
                <w:color w:val="000000"/>
                <w:sz w:val="20"/>
                <w:szCs w:val="20"/>
              </w:rPr>
              <w:t>69</w:t>
            </w:r>
          </w:p>
        </w:tc>
        <w:tc>
          <w:tcPr>
            <w:tcW w:w="1134" w:type="dxa"/>
            <w:shd w:val="clear" w:color="auto" w:fill="F2F2F2" w:themeFill="background1" w:themeFillShade="F2"/>
            <w:vAlign w:val="bottom"/>
            <w:hideMark/>
          </w:tcPr>
          <w:p w:rsidR="00E87ABC" w:rsidRPr="00E87ABC" w:rsidRDefault="00E87ABC" w:rsidP="00E87ABC">
            <w:pPr>
              <w:spacing w:after="0" w:line="240" w:lineRule="auto"/>
              <w:jc w:val="right"/>
              <w:rPr>
                <w:rFonts w:ascii="Calibri" w:eastAsia="Times New Roman" w:hAnsi="Calibri" w:cs="Calibri"/>
                <w:color w:val="000000"/>
                <w:sz w:val="20"/>
                <w:szCs w:val="20"/>
              </w:rPr>
            </w:pPr>
            <w:r w:rsidRPr="00E87ABC">
              <w:rPr>
                <w:rFonts w:ascii="Calibri" w:eastAsia="Times New Roman" w:hAnsi="Calibri" w:cs="Calibri"/>
                <w:color w:val="000000"/>
                <w:sz w:val="20"/>
                <w:szCs w:val="20"/>
              </w:rPr>
              <w:t>69</w:t>
            </w:r>
          </w:p>
        </w:tc>
      </w:tr>
      <w:tr w:rsidR="00E87ABC" w:rsidRPr="00E87ABC" w:rsidTr="00570C1D">
        <w:trPr>
          <w:trHeight w:val="310"/>
        </w:trPr>
        <w:tc>
          <w:tcPr>
            <w:tcW w:w="2693" w:type="dxa"/>
            <w:shd w:val="clear" w:color="auto" w:fill="F2F2F2" w:themeFill="background1" w:themeFillShade="F2"/>
            <w:vAlign w:val="bottom"/>
            <w:hideMark/>
          </w:tcPr>
          <w:p w:rsidR="00E87ABC" w:rsidRPr="00E87ABC" w:rsidRDefault="00E87ABC" w:rsidP="00E87ABC">
            <w:pPr>
              <w:spacing w:after="0" w:line="240" w:lineRule="auto"/>
              <w:rPr>
                <w:rFonts w:ascii="Calibri" w:eastAsia="Times New Roman" w:hAnsi="Calibri" w:cs="Calibri"/>
                <w:color w:val="000000"/>
                <w:sz w:val="20"/>
                <w:szCs w:val="20"/>
              </w:rPr>
            </w:pPr>
            <w:r w:rsidRPr="00E87ABC">
              <w:rPr>
                <w:rFonts w:ascii="Calibri" w:eastAsia="Times New Roman" w:hAnsi="Calibri" w:cs="Calibri"/>
                <w:color w:val="000000"/>
                <w:sz w:val="20"/>
                <w:szCs w:val="20"/>
              </w:rPr>
              <w:t>FİİLİ YATAK SAYISI</w:t>
            </w:r>
          </w:p>
        </w:tc>
        <w:tc>
          <w:tcPr>
            <w:tcW w:w="1134" w:type="dxa"/>
            <w:shd w:val="clear" w:color="auto" w:fill="F2F2F2" w:themeFill="background1" w:themeFillShade="F2"/>
            <w:vAlign w:val="bottom"/>
            <w:hideMark/>
          </w:tcPr>
          <w:p w:rsidR="00E87ABC" w:rsidRPr="00E87ABC" w:rsidRDefault="00E87ABC" w:rsidP="00E87ABC">
            <w:pPr>
              <w:spacing w:after="0" w:line="240" w:lineRule="auto"/>
              <w:jc w:val="right"/>
              <w:rPr>
                <w:rFonts w:ascii="Calibri" w:eastAsia="Times New Roman" w:hAnsi="Calibri" w:cs="Calibri"/>
                <w:color w:val="000000"/>
                <w:sz w:val="20"/>
                <w:szCs w:val="20"/>
              </w:rPr>
            </w:pPr>
            <w:r w:rsidRPr="00E87ABC">
              <w:rPr>
                <w:rFonts w:ascii="Calibri" w:eastAsia="Times New Roman" w:hAnsi="Calibri" w:cs="Calibri"/>
                <w:color w:val="000000"/>
                <w:sz w:val="20"/>
                <w:szCs w:val="20"/>
              </w:rPr>
              <w:t>225</w:t>
            </w:r>
          </w:p>
        </w:tc>
        <w:tc>
          <w:tcPr>
            <w:tcW w:w="1134" w:type="dxa"/>
            <w:shd w:val="clear" w:color="auto" w:fill="F2F2F2" w:themeFill="background1" w:themeFillShade="F2"/>
            <w:vAlign w:val="bottom"/>
            <w:hideMark/>
          </w:tcPr>
          <w:p w:rsidR="00E87ABC" w:rsidRPr="00E87ABC" w:rsidRDefault="00E87ABC" w:rsidP="00E87ABC">
            <w:pPr>
              <w:spacing w:after="0" w:line="240" w:lineRule="auto"/>
              <w:jc w:val="right"/>
              <w:rPr>
                <w:rFonts w:ascii="Calibri" w:eastAsia="Times New Roman" w:hAnsi="Calibri" w:cs="Calibri"/>
                <w:color w:val="000000"/>
                <w:sz w:val="20"/>
                <w:szCs w:val="20"/>
              </w:rPr>
            </w:pPr>
            <w:r w:rsidRPr="00E87ABC">
              <w:rPr>
                <w:rFonts w:ascii="Calibri" w:eastAsia="Times New Roman" w:hAnsi="Calibri" w:cs="Calibri"/>
                <w:color w:val="000000"/>
                <w:sz w:val="20"/>
                <w:szCs w:val="20"/>
              </w:rPr>
              <w:t>50</w:t>
            </w:r>
          </w:p>
        </w:tc>
        <w:tc>
          <w:tcPr>
            <w:tcW w:w="1134" w:type="dxa"/>
            <w:shd w:val="clear" w:color="auto" w:fill="F2F2F2" w:themeFill="background1" w:themeFillShade="F2"/>
            <w:vAlign w:val="bottom"/>
            <w:hideMark/>
          </w:tcPr>
          <w:p w:rsidR="00E87ABC" w:rsidRPr="00E87ABC" w:rsidRDefault="00E87ABC" w:rsidP="00E87ABC">
            <w:pPr>
              <w:spacing w:after="0" w:line="240" w:lineRule="auto"/>
              <w:jc w:val="right"/>
              <w:rPr>
                <w:rFonts w:ascii="Calibri" w:eastAsia="Times New Roman" w:hAnsi="Calibri" w:cs="Calibri"/>
                <w:color w:val="000000"/>
                <w:sz w:val="20"/>
                <w:szCs w:val="20"/>
              </w:rPr>
            </w:pPr>
            <w:r w:rsidRPr="00E87ABC">
              <w:rPr>
                <w:rFonts w:ascii="Calibri" w:eastAsia="Times New Roman" w:hAnsi="Calibri" w:cs="Calibri"/>
                <w:color w:val="000000"/>
                <w:sz w:val="20"/>
                <w:szCs w:val="20"/>
              </w:rPr>
              <w:t>53</w:t>
            </w:r>
          </w:p>
        </w:tc>
        <w:tc>
          <w:tcPr>
            <w:tcW w:w="1134" w:type="dxa"/>
            <w:shd w:val="clear" w:color="auto" w:fill="F2F2F2" w:themeFill="background1" w:themeFillShade="F2"/>
            <w:vAlign w:val="bottom"/>
            <w:hideMark/>
          </w:tcPr>
          <w:p w:rsidR="00E87ABC" w:rsidRPr="00E87ABC" w:rsidRDefault="00E87ABC" w:rsidP="00E87ABC">
            <w:pPr>
              <w:spacing w:after="0" w:line="240" w:lineRule="auto"/>
              <w:jc w:val="right"/>
              <w:rPr>
                <w:rFonts w:ascii="Calibri" w:eastAsia="Times New Roman" w:hAnsi="Calibri" w:cs="Calibri"/>
                <w:color w:val="000000"/>
                <w:sz w:val="20"/>
                <w:szCs w:val="20"/>
              </w:rPr>
            </w:pPr>
            <w:r w:rsidRPr="00E87ABC">
              <w:rPr>
                <w:rFonts w:ascii="Calibri" w:eastAsia="Times New Roman" w:hAnsi="Calibri" w:cs="Calibri"/>
                <w:color w:val="000000"/>
                <w:sz w:val="20"/>
                <w:szCs w:val="20"/>
              </w:rPr>
              <w:t>69</w:t>
            </w:r>
          </w:p>
        </w:tc>
      </w:tr>
      <w:tr w:rsidR="00E87ABC" w:rsidRPr="00E87ABC" w:rsidTr="00570C1D">
        <w:trPr>
          <w:trHeight w:val="310"/>
        </w:trPr>
        <w:tc>
          <w:tcPr>
            <w:tcW w:w="2693" w:type="dxa"/>
            <w:shd w:val="clear" w:color="auto" w:fill="F2F2F2" w:themeFill="background1" w:themeFillShade="F2"/>
            <w:vAlign w:val="bottom"/>
            <w:hideMark/>
          </w:tcPr>
          <w:p w:rsidR="00E87ABC" w:rsidRPr="00E87ABC" w:rsidRDefault="00E87ABC" w:rsidP="00E87ABC">
            <w:pPr>
              <w:spacing w:after="0" w:line="240" w:lineRule="auto"/>
              <w:rPr>
                <w:rFonts w:ascii="Calibri" w:eastAsia="Times New Roman" w:hAnsi="Calibri" w:cs="Calibri"/>
                <w:color w:val="000000"/>
                <w:sz w:val="20"/>
                <w:szCs w:val="20"/>
              </w:rPr>
            </w:pPr>
            <w:r w:rsidRPr="00E87ABC">
              <w:rPr>
                <w:rFonts w:ascii="Calibri" w:eastAsia="Times New Roman" w:hAnsi="Calibri" w:cs="Calibri"/>
                <w:color w:val="000000"/>
                <w:sz w:val="20"/>
                <w:szCs w:val="20"/>
              </w:rPr>
              <w:t>POLİKLİNİK MUAYENE SAYISI</w:t>
            </w:r>
          </w:p>
        </w:tc>
        <w:tc>
          <w:tcPr>
            <w:tcW w:w="1134" w:type="dxa"/>
            <w:shd w:val="clear" w:color="auto" w:fill="F2F2F2" w:themeFill="background1" w:themeFillShade="F2"/>
            <w:vAlign w:val="bottom"/>
            <w:hideMark/>
          </w:tcPr>
          <w:p w:rsidR="00E87ABC" w:rsidRPr="00E87ABC" w:rsidRDefault="00E87ABC" w:rsidP="00E87ABC">
            <w:pPr>
              <w:spacing w:after="0" w:line="240" w:lineRule="auto"/>
              <w:jc w:val="right"/>
              <w:rPr>
                <w:rFonts w:ascii="Calibri" w:eastAsia="Times New Roman" w:hAnsi="Calibri" w:cs="Calibri"/>
                <w:color w:val="000000"/>
                <w:sz w:val="20"/>
                <w:szCs w:val="20"/>
              </w:rPr>
            </w:pPr>
            <w:r w:rsidRPr="00E87ABC">
              <w:rPr>
                <w:rFonts w:ascii="Calibri" w:eastAsia="Times New Roman" w:hAnsi="Calibri" w:cs="Calibri"/>
                <w:color w:val="000000"/>
                <w:sz w:val="20"/>
                <w:szCs w:val="20"/>
              </w:rPr>
              <w:t>519.509</w:t>
            </w:r>
          </w:p>
        </w:tc>
        <w:tc>
          <w:tcPr>
            <w:tcW w:w="1134" w:type="dxa"/>
            <w:shd w:val="clear" w:color="auto" w:fill="F2F2F2" w:themeFill="background1" w:themeFillShade="F2"/>
            <w:vAlign w:val="bottom"/>
            <w:hideMark/>
          </w:tcPr>
          <w:p w:rsidR="00E87ABC" w:rsidRPr="00E87ABC" w:rsidRDefault="00E87ABC" w:rsidP="00E87ABC">
            <w:pPr>
              <w:spacing w:after="0" w:line="240" w:lineRule="auto"/>
              <w:jc w:val="right"/>
              <w:rPr>
                <w:rFonts w:ascii="Calibri" w:eastAsia="Times New Roman" w:hAnsi="Calibri" w:cs="Calibri"/>
                <w:color w:val="000000"/>
                <w:sz w:val="20"/>
                <w:szCs w:val="20"/>
              </w:rPr>
            </w:pPr>
            <w:r w:rsidRPr="00E87ABC">
              <w:rPr>
                <w:rFonts w:ascii="Calibri" w:eastAsia="Times New Roman" w:hAnsi="Calibri" w:cs="Calibri"/>
                <w:color w:val="000000"/>
                <w:sz w:val="20"/>
                <w:szCs w:val="20"/>
              </w:rPr>
              <w:t>209.600</w:t>
            </w:r>
          </w:p>
        </w:tc>
        <w:tc>
          <w:tcPr>
            <w:tcW w:w="1134" w:type="dxa"/>
            <w:shd w:val="clear" w:color="auto" w:fill="F2F2F2" w:themeFill="background1" w:themeFillShade="F2"/>
            <w:vAlign w:val="bottom"/>
            <w:hideMark/>
          </w:tcPr>
          <w:p w:rsidR="00E87ABC" w:rsidRPr="00E87ABC" w:rsidRDefault="00E87ABC" w:rsidP="00E87ABC">
            <w:pPr>
              <w:spacing w:after="0" w:line="240" w:lineRule="auto"/>
              <w:jc w:val="right"/>
              <w:rPr>
                <w:rFonts w:ascii="Calibri" w:eastAsia="Times New Roman" w:hAnsi="Calibri" w:cs="Calibri"/>
                <w:color w:val="000000"/>
                <w:sz w:val="20"/>
                <w:szCs w:val="20"/>
              </w:rPr>
            </w:pPr>
            <w:r w:rsidRPr="00E87ABC">
              <w:rPr>
                <w:rFonts w:ascii="Calibri" w:eastAsia="Times New Roman" w:hAnsi="Calibri" w:cs="Calibri"/>
                <w:color w:val="000000"/>
                <w:sz w:val="20"/>
                <w:szCs w:val="20"/>
              </w:rPr>
              <w:t>179.536</w:t>
            </w:r>
          </w:p>
        </w:tc>
        <w:tc>
          <w:tcPr>
            <w:tcW w:w="1134" w:type="dxa"/>
            <w:shd w:val="clear" w:color="auto" w:fill="F2F2F2" w:themeFill="background1" w:themeFillShade="F2"/>
            <w:vAlign w:val="bottom"/>
            <w:hideMark/>
          </w:tcPr>
          <w:p w:rsidR="00E87ABC" w:rsidRPr="00E87ABC" w:rsidRDefault="00E87ABC" w:rsidP="00E87ABC">
            <w:pPr>
              <w:spacing w:after="0" w:line="240" w:lineRule="auto"/>
              <w:jc w:val="right"/>
              <w:rPr>
                <w:rFonts w:ascii="Calibri" w:eastAsia="Times New Roman" w:hAnsi="Calibri" w:cs="Calibri"/>
                <w:color w:val="000000"/>
                <w:sz w:val="20"/>
                <w:szCs w:val="20"/>
              </w:rPr>
            </w:pPr>
            <w:r w:rsidRPr="00E87ABC">
              <w:rPr>
                <w:rFonts w:ascii="Calibri" w:eastAsia="Times New Roman" w:hAnsi="Calibri" w:cs="Calibri"/>
                <w:color w:val="000000"/>
                <w:sz w:val="20"/>
                <w:szCs w:val="20"/>
              </w:rPr>
              <w:t>250.783</w:t>
            </w:r>
          </w:p>
        </w:tc>
      </w:tr>
      <w:tr w:rsidR="00E87ABC" w:rsidRPr="00E87ABC" w:rsidTr="00570C1D">
        <w:trPr>
          <w:trHeight w:val="310"/>
        </w:trPr>
        <w:tc>
          <w:tcPr>
            <w:tcW w:w="2693" w:type="dxa"/>
            <w:shd w:val="clear" w:color="auto" w:fill="F2F2F2" w:themeFill="background1" w:themeFillShade="F2"/>
            <w:vAlign w:val="bottom"/>
            <w:hideMark/>
          </w:tcPr>
          <w:p w:rsidR="00E87ABC" w:rsidRPr="00E87ABC" w:rsidRDefault="00E87ABC" w:rsidP="00E87ABC">
            <w:pPr>
              <w:spacing w:after="0" w:line="240" w:lineRule="auto"/>
              <w:rPr>
                <w:rFonts w:ascii="Calibri" w:eastAsia="Times New Roman" w:hAnsi="Calibri" w:cs="Calibri"/>
                <w:color w:val="000000"/>
                <w:sz w:val="20"/>
                <w:szCs w:val="20"/>
              </w:rPr>
            </w:pPr>
            <w:r w:rsidRPr="00E87ABC">
              <w:rPr>
                <w:rFonts w:ascii="Calibri" w:eastAsia="Times New Roman" w:hAnsi="Calibri" w:cs="Calibri"/>
                <w:color w:val="000000"/>
                <w:sz w:val="20"/>
                <w:szCs w:val="20"/>
              </w:rPr>
              <w:t>3 ADET 112 AMBULANS</w:t>
            </w:r>
          </w:p>
        </w:tc>
        <w:tc>
          <w:tcPr>
            <w:tcW w:w="1134" w:type="dxa"/>
            <w:shd w:val="clear" w:color="auto" w:fill="F2F2F2" w:themeFill="background1" w:themeFillShade="F2"/>
            <w:vAlign w:val="bottom"/>
            <w:hideMark/>
          </w:tcPr>
          <w:p w:rsidR="00E87ABC" w:rsidRPr="00E87ABC" w:rsidRDefault="00E87ABC" w:rsidP="00E87ABC">
            <w:pPr>
              <w:spacing w:after="0" w:line="240" w:lineRule="auto"/>
              <w:jc w:val="right"/>
              <w:rPr>
                <w:rFonts w:ascii="Calibri" w:eastAsia="Times New Roman" w:hAnsi="Calibri" w:cs="Calibri"/>
                <w:color w:val="000000"/>
                <w:sz w:val="20"/>
                <w:szCs w:val="20"/>
              </w:rPr>
            </w:pPr>
            <w:r w:rsidRPr="00E87ABC">
              <w:rPr>
                <w:rFonts w:ascii="Calibri" w:eastAsia="Times New Roman" w:hAnsi="Calibri" w:cs="Calibri"/>
                <w:color w:val="000000"/>
                <w:sz w:val="20"/>
                <w:szCs w:val="20"/>
              </w:rPr>
              <w:t>2</w:t>
            </w:r>
          </w:p>
        </w:tc>
        <w:tc>
          <w:tcPr>
            <w:tcW w:w="1134" w:type="dxa"/>
            <w:shd w:val="clear" w:color="auto" w:fill="F2F2F2" w:themeFill="background1" w:themeFillShade="F2"/>
            <w:vAlign w:val="bottom"/>
            <w:hideMark/>
          </w:tcPr>
          <w:p w:rsidR="00E87ABC" w:rsidRPr="00E87ABC" w:rsidRDefault="00E87ABC" w:rsidP="00E87ABC">
            <w:pPr>
              <w:spacing w:after="0" w:line="240" w:lineRule="auto"/>
              <w:jc w:val="right"/>
              <w:rPr>
                <w:rFonts w:ascii="Calibri" w:eastAsia="Times New Roman" w:hAnsi="Calibri" w:cs="Calibri"/>
                <w:color w:val="000000"/>
                <w:sz w:val="20"/>
                <w:szCs w:val="20"/>
              </w:rPr>
            </w:pPr>
            <w:r w:rsidRPr="00E87ABC">
              <w:rPr>
                <w:rFonts w:ascii="Calibri" w:eastAsia="Times New Roman" w:hAnsi="Calibri" w:cs="Calibri"/>
                <w:color w:val="000000"/>
                <w:sz w:val="20"/>
                <w:szCs w:val="20"/>
              </w:rPr>
              <w:t>1</w:t>
            </w:r>
          </w:p>
        </w:tc>
        <w:tc>
          <w:tcPr>
            <w:tcW w:w="1134" w:type="dxa"/>
            <w:shd w:val="clear" w:color="auto" w:fill="F2F2F2" w:themeFill="background1" w:themeFillShade="F2"/>
            <w:vAlign w:val="bottom"/>
            <w:hideMark/>
          </w:tcPr>
          <w:p w:rsidR="00E87ABC" w:rsidRPr="00E87ABC" w:rsidRDefault="00E87ABC" w:rsidP="00E87ABC">
            <w:pPr>
              <w:spacing w:after="0" w:line="240" w:lineRule="auto"/>
              <w:jc w:val="right"/>
              <w:rPr>
                <w:rFonts w:ascii="Calibri" w:eastAsia="Times New Roman" w:hAnsi="Calibri" w:cs="Calibri"/>
                <w:color w:val="000000"/>
                <w:sz w:val="20"/>
                <w:szCs w:val="20"/>
              </w:rPr>
            </w:pPr>
            <w:r w:rsidRPr="00E87ABC">
              <w:rPr>
                <w:rFonts w:ascii="Calibri" w:eastAsia="Times New Roman" w:hAnsi="Calibri" w:cs="Calibri"/>
                <w:color w:val="000000"/>
                <w:sz w:val="20"/>
                <w:szCs w:val="20"/>
              </w:rPr>
              <w:t>1</w:t>
            </w:r>
          </w:p>
        </w:tc>
        <w:tc>
          <w:tcPr>
            <w:tcW w:w="1134" w:type="dxa"/>
            <w:shd w:val="clear" w:color="auto" w:fill="F2F2F2" w:themeFill="background1" w:themeFillShade="F2"/>
            <w:vAlign w:val="bottom"/>
            <w:hideMark/>
          </w:tcPr>
          <w:p w:rsidR="00E87ABC" w:rsidRPr="00E87ABC" w:rsidRDefault="00E87ABC" w:rsidP="00E87ABC">
            <w:pPr>
              <w:spacing w:after="0" w:line="240" w:lineRule="auto"/>
              <w:jc w:val="right"/>
              <w:rPr>
                <w:rFonts w:ascii="Calibri" w:eastAsia="Times New Roman" w:hAnsi="Calibri" w:cs="Calibri"/>
                <w:color w:val="000000"/>
                <w:sz w:val="20"/>
                <w:szCs w:val="20"/>
              </w:rPr>
            </w:pPr>
            <w:r w:rsidRPr="00E87ABC">
              <w:rPr>
                <w:rFonts w:ascii="Calibri" w:eastAsia="Times New Roman" w:hAnsi="Calibri" w:cs="Calibri"/>
                <w:color w:val="000000"/>
                <w:sz w:val="20"/>
                <w:szCs w:val="20"/>
              </w:rPr>
              <w:t>1</w:t>
            </w:r>
          </w:p>
        </w:tc>
      </w:tr>
    </w:tbl>
    <w:p w:rsidR="00AE73A1" w:rsidRDefault="00AE73A1" w:rsidP="00AE73A1">
      <w:pPr>
        <w:pStyle w:val="NormalWeb"/>
        <w:tabs>
          <w:tab w:val="left" w:pos="426"/>
        </w:tabs>
        <w:spacing w:before="0" w:beforeAutospacing="0" w:after="0" w:afterAutospacing="0" w:line="276" w:lineRule="auto"/>
        <w:ind w:left="426"/>
        <w:rPr>
          <w:rFonts w:asciiTheme="minorHAnsi" w:hAnsiTheme="minorHAnsi" w:cstheme="minorHAnsi"/>
          <w:sz w:val="16"/>
          <w:szCs w:val="16"/>
        </w:rPr>
      </w:pPr>
      <w:r w:rsidRPr="00EE388B">
        <w:rPr>
          <w:rFonts w:asciiTheme="minorHAnsi" w:hAnsiTheme="minorHAnsi" w:cstheme="minorHAnsi"/>
          <w:sz w:val="16"/>
          <w:szCs w:val="16"/>
        </w:rPr>
        <w:t>Tablo 1</w:t>
      </w:r>
      <w:r>
        <w:rPr>
          <w:rFonts w:asciiTheme="minorHAnsi" w:hAnsiTheme="minorHAnsi" w:cstheme="minorHAnsi"/>
          <w:sz w:val="16"/>
          <w:szCs w:val="16"/>
        </w:rPr>
        <w:t>6</w:t>
      </w:r>
    </w:p>
    <w:p w:rsidR="009E0091" w:rsidRDefault="009E0091" w:rsidP="00907883">
      <w:pPr>
        <w:autoSpaceDE w:val="0"/>
        <w:autoSpaceDN w:val="0"/>
        <w:adjustRightInd w:val="0"/>
        <w:spacing w:after="0"/>
        <w:rPr>
          <w:rFonts w:cstheme="minorHAnsi"/>
          <w:b/>
          <w:bCs/>
          <w:sz w:val="24"/>
          <w:szCs w:val="24"/>
        </w:rPr>
      </w:pPr>
    </w:p>
    <w:p w:rsidR="00F26F3F" w:rsidRDefault="00F26F3F" w:rsidP="00907883">
      <w:pPr>
        <w:autoSpaceDE w:val="0"/>
        <w:autoSpaceDN w:val="0"/>
        <w:adjustRightInd w:val="0"/>
        <w:spacing w:after="0"/>
        <w:rPr>
          <w:rFonts w:cstheme="minorHAnsi"/>
          <w:b/>
          <w:bCs/>
          <w:sz w:val="24"/>
          <w:szCs w:val="24"/>
        </w:rPr>
      </w:pPr>
    </w:p>
    <w:p w:rsidR="00F26F3F" w:rsidRDefault="00F26F3F" w:rsidP="00907883">
      <w:pPr>
        <w:autoSpaceDE w:val="0"/>
        <w:autoSpaceDN w:val="0"/>
        <w:adjustRightInd w:val="0"/>
        <w:spacing w:after="0"/>
        <w:rPr>
          <w:rFonts w:cstheme="minorHAnsi"/>
          <w:b/>
          <w:bCs/>
          <w:sz w:val="24"/>
          <w:szCs w:val="24"/>
        </w:rPr>
      </w:pPr>
    </w:p>
    <w:p w:rsidR="00F26F3F" w:rsidRDefault="00F26F3F" w:rsidP="00907883">
      <w:pPr>
        <w:autoSpaceDE w:val="0"/>
        <w:autoSpaceDN w:val="0"/>
        <w:adjustRightInd w:val="0"/>
        <w:spacing w:after="0"/>
        <w:rPr>
          <w:rFonts w:cstheme="minorHAnsi"/>
          <w:b/>
          <w:bCs/>
          <w:sz w:val="24"/>
          <w:szCs w:val="24"/>
        </w:rPr>
      </w:pPr>
    </w:p>
    <w:p w:rsidR="00907883" w:rsidRDefault="00907883" w:rsidP="00907883">
      <w:pPr>
        <w:autoSpaceDE w:val="0"/>
        <w:autoSpaceDN w:val="0"/>
        <w:adjustRightInd w:val="0"/>
        <w:spacing w:after="0"/>
        <w:rPr>
          <w:rFonts w:cstheme="minorHAnsi"/>
          <w:b/>
          <w:bCs/>
          <w:sz w:val="24"/>
          <w:szCs w:val="24"/>
        </w:rPr>
      </w:pPr>
    </w:p>
    <w:p w:rsidR="00907883" w:rsidRDefault="00907883" w:rsidP="00907883">
      <w:pPr>
        <w:autoSpaceDE w:val="0"/>
        <w:autoSpaceDN w:val="0"/>
        <w:adjustRightInd w:val="0"/>
        <w:spacing w:after="0"/>
        <w:rPr>
          <w:rFonts w:cstheme="minorHAnsi"/>
          <w:b/>
          <w:bCs/>
          <w:sz w:val="24"/>
          <w:szCs w:val="24"/>
        </w:rPr>
      </w:pPr>
    </w:p>
    <w:p w:rsidR="00907883" w:rsidRDefault="00907883" w:rsidP="00907883">
      <w:pPr>
        <w:autoSpaceDE w:val="0"/>
        <w:autoSpaceDN w:val="0"/>
        <w:adjustRightInd w:val="0"/>
        <w:spacing w:after="0"/>
        <w:rPr>
          <w:rFonts w:cstheme="minorHAnsi"/>
          <w:b/>
          <w:bCs/>
          <w:sz w:val="24"/>
          <w:szCs w:val="24"/>
        </w:rPr>
      </w:pPr>
    </w:p>
    <w:p w:rsidR="00907883" w:rsidRDefault="00907883" w:rsidP="00907883">
      <w:pPr>
        <w:autoSpaceDE w:val="0"/>
        <w:autoSpaceDN w:val="0"/>
        <w:adjustRightInd w:val="0"/>
        <w:spacing w:after="0"/>
        <w:rPr>
          <w:rFonts w:cstheme="minorHAnsi"/>
          <w:b/>
          <w:bCs/>
          <w:sz w:val="24"/>
          <w:szCs w:val="24"/>
        </w:rPr>
      </w:pPr>
    </w:p>
    <w:p w:rsidR="00907883" w:rsidRDefault="00907883" w:rsidP="00907883">
      <w:pPr>
        <w:autoSpaceDE w:val="0"/>
        <w:autoSpaceDN w:val="0"/>
        <w:adjustRightInd w:val="0"/>
        <w:spacing w:after="0"/>
        <w:rPr>
          <w:rFonts w:cstheme="minorHAnsi"/>
          <w:b/>
          <w:bCs/>
          <w:sz w:val="24"/>
          <w:szCs w:val="24"/>
        </w:rPr>
      </w:pPr>
    </w:p>
    <w:p w:rsidR="00907883" w:rsidRDefault="00907883" w:rsidP="00907883">
      <w:pPr>
        <w:autoSpaceDE w:val="0"/>
        <w:autoSpaceDN w:val="0"/>
        <w:adjustRightInd w:val="0"/>
        <w:spacing w:after="0"/>
        <w:rPr>
          <w:rFonts w:cstheme="minorHAnsi"/>
          <w:b/>
          <w:bCs/>
          <w:sz w:val="24"/>
          <w:szCs w:val="24"/>
        </w:rPr>
      </w:pPr>
    </w:p>
    <w:p w:rsidR="00907883" w:rsidRDefault="00907883" w:rsidP="00907883">
      <w:pPr>
        <w:autoSpaceDE w:val="0"/>
        <w:autoSpaceDN w:val="0"/>
        <w:adjustRightInd w:val="0"/>
        <w:spacing w:after="0"/>
        <w:rPr>
          <w:rFonts w:cstheme="minorHAnsi"/>
          <w:b/>
          <w:bCs/>
          <w:sz w:val="24"/>
          <w:szCs w:val="24"/>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2127"/>
        <w:gridCol w:w="3576"/>
      </w:tblGrid>
      <w:tr w:rsidR="009E0091" w:rsidTr="001A795D">
        <w:trPr>
          <w:trHeight w:val="793"/>
        </w:trPr>
        <w:tc>
          <w:tcPr>
            <w:tcW w:w="3510" w:type="dxa"/>
            <w:vAlign w:val="center"/>
          </w:tcPr>
          <w:p w:rsidR="009E0091" w:rsidRDefault="00ED61E0" w:rsidP="001A795D">
            <w:pPr>
              <w:autoSpaceDE w:val="0"/>
              <w:autoSpaceDN w:val="0"/>
              <w:adjustRightInd w:val="0"/>
              <w:jc w:val="center"/>
              <w:rPr>
                <w:rFonts w:cstheme="minorHAnsi"/>
                <w:b/>
                <w:bCs/>
                <w:sz w:val="24"/>
                <w:szCs w:val="24"/>
              </w:rPr>
            </w:pPr>
            <w:r>
              <w:rPr>
                <w:rFonts w:cstheme="minorHAnsi"/>
                <w:b/>
                <w:bCs/>
                <w:noProof/>
                <w:sz w:val="24"/>
                <w:szCs w:val="24"/>
              </w:rPr>
              <mc:AlternateContent>
                <mc:Choice Requires="wps">
                  <w:drawing>
                    <wp:anchor distT="0" distB="0" distL="114300" distR="114300" simplePos="0" relativeHeight="251683840" behindDoc="0" locked="0" layoutInCell="1" allowOverlap="1" wp14:anchorId="6B634E4B" wp14:editId="5BBF958C">
                      <wp:simplePos x="0" y="0"/>
                      <wp:positionH relativeFrom="column">
                        <wp:posOffset>1729740</wp:posOffset>
                      </wp:positionH>
                      <wp:positionV relativeFrom="paragraph">
                        <wp:posOffset>57785</wp:posOffset>
                      </wp:positionV>
                      <wp:extent cx="334010" cy="319405"/>
                      <wp:effectExtent l="19685" t="20320" r="36830" b="50800"/>
                      <wp:wrapNone/>
                      <wp:docPr id="33"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4010" cy="319405"/>
                              </a:xfrm>
                              <a:prstGeom prst="flowChartSummingJunction">
                                <a:avLst/>
                              </a:prstGeom>
                              <a:solidFill>
                                <a:schemeClr val="accent1">
                                  <a:lumMod val="100000"/>
                                  <a:lumOff val="0"/>
                                </a:schemeClr>
                              </a:solidFill>
                              <a:ln w="38100">
                                <a:solidFill>
                                  <a:schemeClr val="lt1">
                                    <a:lumMod val="9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5" o:spid="_x0000_s1026" type="#_x0000_t123" style="position:absolute;margin-left:136.2pt;margin-top:4.55pt;width:26.3pt;height:25.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" fillcolor="#4f81bd [3204]" strokecolor="#f2f2f2 [3041]" strokeweight="3pt">
                      <v:shadow on="t" color="#243f60 [1604]" opacity=".5" offset="1pt"/>
                    </v:shape>
                  </w:pict>
                </mc:Fallback>
              </mc:AlternateContent>
            </w:r>
          </w:p>
        </w:tc>
        <w:tc>
          <w:tcPr>
            <w:tcW w:w="2127" w:type="dxa"/>
            <w:vAlign w:val="center"/>
          </w:tcPr>
          <w:p w:rsidR="009E0091" w:rsidRPr="00EB5DD4" w:rsidRDefault="00F2054D" w:rsidP="001A795D">
            <w:pPr>
              <w:autoSpaceDE w:val="0"/>
              <w:autoSpaceDN w:val="0"/>
              <w:adjustRightInd w:val="0"/>
              <w:jc w:val="center"/>
              <w:rPr>
                <w:rFonts w:ascii="Times New Roman" w:hAnsi="Times New Roman" w:cs="Times New Roman"/>
                <w:b/>
                <w:bCs/>
                <w:sz w:val="36"/>
                <w:szCs w:val="36"/>
              </w:rPr>
            </w:pPr>
            <w:r>
              <w:rPr>
                <w:rFonts w:ascii="Times New Roman" w:hAnsi="Times New Roman" w:cs="Times New Roman"/>
                <w:b/>
                <w:bCs/>
                <w:sz w:val="36"/>
                <w:szCs w:val="36"/>
              </w:rPr>
              <w:t>BÖLÜM IV</w:t>
            </w:r>
          </w:p>
        </w:tc>
        <w:tc>
          <w:tcPr>
            <w:tcW w:w="3576" w:type="dxa"/>
            <w:vAlign w:val="center"/>
          </w:tcPr>
          <w:p w:rsidR="009E0091" w:rsidRDefault="00ED61E0" w:rsidP="001A795D">
            <w:pPr>
              <w:autoSpaceDE w:val="0"/>
              <w:autoSpaceDN w:val="0"/>
              <w:adjustRightInd w:val="0"/>
              <w:jc w:val="center"/>
              <w:rPr>
                <w:rFonts w:cstheme="minorHAnsi"/>
                <w:b/>
                <w:bCs/>
                <w:sz w:val="24"/>
                <w:szCs w:val="24"/>
              </w:rPr>
            </w:pPr>
            <w:r>
              <w:rPr>
                <w:rFonts w:cstheme="minorHAnsi"/>
                <w:b/>
                <w:bCs/>
                <w:noProof/>
                <w:sz w:val="36"/>
                <w:szCs w:val="36"/>
              </w:rPr>
              <mc:AlternateContent>
                <mc:Choice Requires="wps">
                  <w:drawing>
                    <wp:anchor distT="0" distB="0" distL="114300" distR="114300" simplePos="0" relativeHeight="251684864" behindDoc="0" locked="0" layoutInCell="1" allowOverlap="1" wp14:anchorId="5FD8F0E7" wp14:editId="209EADFA">
                      <wp:simplePos x="0" y="0"/>
                      <wp:positionH relativeFrom="column">
                        <wp:posOffset>-16510</wp:posOffset>
                      </wp:positionH>
                      <wp:positionV relativeFrom="paragraph">
                        <wp:posOffset>46355</wp:posOffset>
                      </wp:positionV>
                      <wp:extent cx="334010" cy="319405"/>
                      <wp:effectExtent l="24130" t="22860" r="32385" b="48260"/>
                      <wp:wrapNone/>
                      <wp:docPr id="32"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4010" cy="319405"/>
                              </a:xfrm>
                              <a:prstGeom prst="flowChartSummingJunction">
                                <a:avLst/>
                              </a:prstGeom>
                              <a:solidFill>
                                <a:schemeClr val="accent1">
                                  <a:lumMod val="100000"/>
                                  <a:lumOff val="0"/>
                                </a:schemeClr>
                              </a:solidFill>
                              <a:ln w="38100">
                                <a:solidFill>
                                  <a:schemeClr val="lt1">
                                    <a:lumMod val="9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6" o:spid="_x0000_s1026" type="#_x0000_t123" style="position:absolute;margin-left:-1.3pt;margin-top:3.65pt;width:26.3pt;height:25.1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" fillcolor="#4f81bd [3204]" strokecolor="#f2f2f2 [3041]" strokeweight="3pt">
                      <v:shadow on="t" color="#243f60 [1604]" opacity=".5" offset="1pt"/>
                    </v:shape>
                  </w:pict>
                </mc:Fallback>
              </mc:AlternateContent>
            </w:r>
          </w:p>
        </w:tc>
      </w:tr>
      <w:tr w:rsidR="009E0091" w:rsidTr="001A795D">
        <w:trPr>
          <w:trHeight w:val="587"/>
        </w:trPr>
        <w:tc>
          <w:tcPr>
            <w:tcW w:w="9213" w:type="dxa"/>
            <w:gridSpan w:val="3"/>
            <w:shd w:val="clear" w:color="auto" w:fill="0070C0"/>
            <w:vAlign w:val="center"/>
          </w:tcPr>
          <w:p w:rsidR="009E0091" w:rsidRPr="009E0091" w:rsidRDefault="009E0091" w:rsidP="001A795D">
            <w:pPr>
              <w:jc w:val="center"/>
              <w:rPr>
                <w:rFonts w:cstheme="minorHAnsi"/>
                <w:b/>
                <w:color w:val="FFFFFF" w:themeColor="background1"/>
                <w:sz w:val="36"/>
                <w:szCs w:val="36"/>
              </w:rPr>
            </w:pPr>
            <w:r w:rsidRPr="009E0091">
              <w:rPr>
                <w:rFonts w:cstheme="minorHAnsi"/>
                <w:b/>
                <w:color w:val="FFFFFF" w:themeColor="background1"/>
                <w:sz w:val="36"/>
                <w:szCs w:val="36"/>
              </w:rPr>
              <w:t>GELECEĞE BAKIŞ</w:t>
            </w:r>
            <w:r>
              <w:rPr>
                <w:rFonts w:cstheme="minorHAnsi"/>
                <w:b/>
                <w:color w:val="FFFFFF" w:themeColor="background1"/>
                <w:sz w:val="36"/>
                <w:szCs w:val="36"/>
              </w:rPr>
              <w:t>IMIZ</w:t>
            </w:r>
          </w:p>
        </w:tc>
      </w:tr>
    </w:tbl>
    <w:p w:rsidR="009E0091" w:rsidRPr="00981D7D" w:rsidRDefault="009E0091" w:rsidP="009E0091">
      <w:pPr>
        <w:spacing w:after="0" w:line="240" w:lineRule="auto"/>
        <w:jc w:val="center"/>
        <w:rPr>
          <w:rFonts w:cstheme="minorHAnsi"/>
        </w:rPr>
      </w:pPr>
    </w:p>
    <w:p w:rsidR="00B27FB4" w:rsidRPr="00B27FB4" w:rsidRDefault="00ED61E0" w:rsidP="009E0091">
      <w:pPr>
        <w:spacing w:after="0"/>
        <w:ind w:left="426"/>
        <w:jc w:val="both"/>
        <w:rPr>
          <w:rFonts w:cstheme="minorHAnsi"/>
          <w:b/>
          <w:sz w:val="32"/>
          <w:szCs w:val="32"/>
        </w:rPr>
      </w:pPr>
      <w:r>
        <w:rPr>
          <w:bCs/>
          <w:noProof/>
          <w:sz w:val="24"/>
          <w:szCs w:val="24"/>
        </w:rPr>
        <mc:AlternateContent>
          <mc:Choice Requires="wps">
            <w:drawing>
              <wp:anchor distT="0" distB="0" distL="114300" distR="114300" simplePos="0" relativeHeight="251685888" behindDoc="0" locked="0" layoutInCell="1" allowOverlap="1">
                <wp:simplePos x="0" y="0"/>
                <wp:positionH relativeFrom="column">
                  <wp:posOffset>-64770</wp:posOffset>
                </wp:positionH>
                <wp:positionV relativeFrom="paragraph">
                  <wp:posOffset>26670</wp:posOffset>
                </wp:positionV>
                <wp:extent cx="262255" cy="190500"/>
                <wp:effectExtent l="25400" t="83820" r="55245" b="106680"/>
                <wp:wrapNone/>
                <wp:docPr id="31"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7" o:spid="_x0000_s1026" type="#_x0000_t13" style="position:absolute;margin-left:-5.1pt;margin-top:2.1pt;width:20.65pt;height:1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" fillcolor="#4f81bd [3204]" strokecolor="#f2f2f2 [3041]" strokeweight="3pt">
                <v:shadow on="t" color="#243f60 [1604]" opacity=".5" offset="1pt"/>
              </v:shape>
            </w:pict>
          </mc:Fallback>
        </mc:AlternateContent>
      </w:r>
      <w:r w:rsidR="00B27FB4" w:rsidRPr="00B27FB4">
        <w:rPr>
          <w:rFonts w:cstheme="minorHAnsi"/>
          <w:b/>
          <w:sz w:val="32"/>
          <w:szCs w:val="32"/>
        </w:rPr>
        <w:t>VİZYON</w:t>
      </w:r>
      <w:r w:rsidR="001A795D">
        <w:rPr>
          <w:rFonts w:cstheme="minorHAnsi"/>
          <w:b/>
          <w:sz w:val="32"/>
          <w:szCs w:val="32"/>
        </w:rPr>
        <w:t>UMUZ</w:t>
      </w:r>
      <w:r w:rsidR="00B27FB4" w:rsidRPr="00B27FB4">
        <w:rPr>
          <w:rFonts w:cstheme="minorHAnsi"/>
          <w:b/>
          <w:sz w:val="32"/>
          <w:szCs w:val="32"/>
        </w:rPr>
        <w:t>, MİSYON</w:t>
      </w:r>
      <w:r w:rsidR="001A795D">
        <w:rPr>
          <w:rFonts w:cstheme="minorHAnsi"/>
          <w:b/>
          <w:sz w:val="32"/>
          <w:szCs w:val="32"/>
        </w:rPr>
        <w:t>UMUZ,</w:t>
      </w:r>
      <w:r w:rsidR="00B27FB4" w:rsidRPr="00B27FB4">
        <w:rPr>
          <w:rFonts w:cstheme="minorHAnsi"/>
          <w:b/>
          <w:sz w:val="32"/>
          <w:szCs w:val="32"/>
        </w:rPr>
        <w:t xml:space="preserve"> DEĞERLERİMİZ</w:t>
      </w:r>
      <w:r w:rsidR="001A795D" w:rsidRPr="001A795D">
        <w:rPr>
          <w:rFonts w:cstheme="minorHAnsi"/>
          <w:b/>
          <w:sz w:val="32"/>
          <w:szCs w:val="32"/>
        </w:rPr>
        <w:t xml:space="preserve"> </w:t>
      </w:r>
      <w:r w:rsidR="001A795D" w:rsidRPr="00B27FB4">
        <w:rPr>
          <w:rFonts w:cstheme="minorHAnsi"/>
          <w:b/>
          <w:sz w:val="32"/>
          <w:szCs w:val="32"/>
        </w:rPr>
        <w:t>ve</w:t>
      </w:r>
      <w:r w:rsidR="001A795D">
        <w:rPr>
          <w:rFonts w:cstheme="minorHAnsi"/>
          <w:b/>
          <w:sz w:val="32"/>
          <w:szCs w:val="32"/>
        </w:rPr>
        <w:t xml:space="preserve"> POLİTİKAMIZ</w:t>
      </w:r>
    </w:p>
    <w:p w:rsidR="00244A5F" w:rsidRPr="00981D7D" w:rsidRDefault="00244A5F" w:rsidP="001A795D">
      <w:pPr>
        <w:spacing w:after="0"/>
        <w:ind w:left="426"/>
        <w:rPr>
          <w:rFonts w:cstheme="minorHAnsi"/>
          <w:b/>
          <w:sz w:val="28"/>
          <w:szCs w:val="28"/>
        </w:rPr>
      </w:pPr>
      <w:r w:rsidRPr="00981D7D">
        <w:rPr>
          <w:rFonts w:cstheme="minorHAnsi"/>
          <w:b/>
          <w:sz w:val="28"/>
          <w:szCs w:val="28"/>
        </w:rPr>
        <w:t>VİZYONU</w:t>
      </w:r>
      <w:r w:rsidR="0012371C" w:rsidRPr="00981D7D">
        <w:rPr>
          <w:rFonts w:cstheme="minorHAnsi"/>
          <w:b/>
          <w:sz w:val="28"/>
          <w:szCs w:val="28"/>
        </w:rPr>
        <w:t>MUZ</w:t>
      </w:r>
    </w:p>
    <w:p w:rsidR="00FC0E4F" w:rsidRPr="00981D7D" w:rsidRDefault="00FC0E4F" w:rsidP="001A795D">
      <w:pPr>
        <w:ind w:left="426"/>
        <w:jc w:val="both"/>
        <w:rPr>
          <w:rFonts w:cstheme="minorHAnsi"/>
          <w:b/>
          <w:sz w:val="24"/>
          <w:szCs w:val="24"/>
        </w:rPr>
      </w:pPr>
      <w:r w:rsidRPr="00981D7D">
        <w:rPr>
          <w:rFonts w:cstheme="minorHAnsi"/>
          <w:b/>
          <w:sz w:val="24"/>
          <w:szCs w:val="24"/>
        </w:rPr>
        <w:t>Üyelerimiz ve Kurumlarımız ile İşbirliği İçinde Çözüm Odaklı, Etkin ve Üretken, üyelerine ve topluma kesin fayda sağlayan, yenilikçi ve</w:t>
      </w:r>
      <w:r w:rsidR="00521B24" w:rsidRPr="00981D7D">
        <w:rPr>
          <w:rFonts w:cstheme="minorHAnsi"/>
          <w:b/>
          <w:sz w:val="24"/>
          <w:szCs w:val="24"/>
        </w:rPr>
        <w:t xml:space="preserve"> </w:t>
      </w:r>
      <w:r w:rsidRPr="00981D7D">
        <w:rPr>
          <w:rFonts w:cstheme="minorHAnsi"/>
          <w:b/>
          <w:sz w:val="24"/>
          <w:szCs w:val="24"/>
        </w:rPr>
        <w:t>birleştirici</w:t>
      </w:r>
      <w:r w:rsidR="0082083B" w:rsidRPr="00981D7D">
        <w:rPr>
          <w:rFonts w:cstheme="minorHAnsi"/>
          <w:b/>
          <w:sz w:val="24"/>
          <w:szCs w:val="24"/>
        </w:rPr>
        <w:t>,</w:t>
      </w:r>
      <w:r w:rsidR="00521B24" w:rsidRPr="00981D7D">
        <w:rPr>
          <w:rFonts w:cstheme="minorHAnsi"/>
          <w:b/>
          <w:sz w:val="24"/>
          <w:szCs w:val="24"/>
        </w:rPr>
        <w:t xml:space="preserve"> </w:t>
      </w:r>
      <w:r w:rsidRPr="00981D7D">
        <w:rPr>
          <w:rFonts w:cstheme="minorHAnsi"/>
          <w:b/>
          <w:sz w:val="24"/>
          <w:szCs w:val="24"/>
        </w:rPr>
        <w:t xml:space="preserve">lider kurum olmak. </w:t>
      </w:r>
    </w:p>
    <w:p w:rsidR="00FC0E4F" w:rsidRPr="00981D7D" w:rsidRDefault="00FC0E4F" w:rsidP="005A4B56">
      <w:pPr>
        <w:numPr>
          <w:ilvl w:val="0"/>
          <w:numId w:val="35"/>
        </w:numPr>
        <w:spacing w:after="0" w:line="240" w:lineRule="auto"/>
        <w:ind w:left="709" w:hanging="283"/>
        <w:jc w:val="both"/>
        <w:rPr>
          <w:rFonts w:cstheme="minorHAnsi"/>
          <w:sz w:val="24"/>
          <w:szCs w:val="24"/>
        </w:rPr>
      </w:pPr>
      <w:r w:rsidRPr="00981D7D">
        <w:rPr>
          <w:rFonts w:cstheme="minorHAnsi"/>
          <w:sz w:val="24"/>
          <w:szCs w:val="24"/>
        </w:rPr>
        <w:t>Salihli, Kula ve Selendi’nin Tarımsal Kaynaklarını; Tarıma Dayalı İhtisas Sanayi ve Dış Ticareti geliştirerek değerlendirmek,</w:t>
      </w:r>
    </w:p>
    <w:p w:rsidR="00FC0E4F" w:rsidRPr="00981D7D" w:rsidRDefault="00FC0E4F" w:rsidP="005A4B56">
      <w:pPr>
        <w:numPr>
          <w:ilvl w:val="0"/>
          <w:numId w:val="35"/>
        </w:numPr>
        <w:spacing w:after="0" w:line="240" w:lineRule="auto"/>
        <w:ind w:left="709" w:hanging="283"/>
        <w:jc w:val="both"/>
        <w:rPr>
          <w:rFonts w:cstheme="minorHAnsi"/>
          <w:sz w:val="24"/>
          <w:szCs w:val="24"/>
        </w:rPr>
      </w:pPr>
      <w:r w:rsidRPr="00981D7D">
        <w:rPr>
          <w:rFonts w:cstheme="minorHAnsi"/>
          <w:sz w:val="24"/>
          <w:szCs w:val="24"/>
        </w:rPr>
        <w:t xml:space="preserve">Tarih ve Doğa Turizmi Kaynaklarını; Altyapıyı Geliştirerek ve Tanıtarak ekonomiye kazandırmak, </w:t>
      </w:r>
    </w:p>
    <w:p w:rsidR="00FC0E4F" w:rsidRPr="00981D7D" w:rsidRDefault="00FC0E4F" w:rsidP="005A4B56">
      <w:pPr>
        <w:numPr>
          <w:ilvl w:val="0"/>
          <w:numId w:val="35"/>
        </w:numPr>
        <w:spacing w:after="0" w:line="240" w:lineRule="auto"/>
        <w:ind w:left="709" w:hanging="283"/>
        <w:jc w:val="both"/>
        <w:rPr>
          <w:rFonts w:cstheme="minorHAnsi"/>
          <w:sz w:val="24"/>
          <w:szCs w:val="24"/>
        </w:rPr>
      </w:pPr>
      <w:r w:rsidRPr="00981D7D">
        <w:rPr>
          <w:rFonts w:cstheme="minorHAnsi"/>
          <w:sz w:val="24"/>
          <w:szCs w:val="24"/>
        </w:rPr>
        <w:t>Bölgemizin İnsan Kaynaklarını; Eğitim</w:t>
      </w:r>
      <w:r w:rsidR="001A2381" w:rsidRPr="00981D7D">
        <w:rPr>
          <w:rFonts w:cstheme="minorHAnsi"/>
          <w:sz w:val="24"/>
          <w:szCs w:val="24"/>
        </w:rPr>
        <w:t>,</w:t>
      </w:r>
      <w:r w:rsidRPr="00981D7D">
        <w:rPr>
          <w:rFonts w:cstheme="minorHAnsi"/>
          <w:sz w:val="24"/>
          <w:szCs w:val="24"/>
        </w:rPr>
        <w:t xml:space="preserve"> </w:t>
      </w:r>
      <w:r w:rsidR="001A2381" w:rsidRPr="00981D7D">
        <w:rPr>
          <w:rFonts w:cstheme="minorHAnsi"/>
          <w:sz w:val="24"/>
          <w:szCs w:val="24"/>
        </w:rPr>
        <w:t xml:space="preserve">Sağlık </w:t>
      </w:r>
      <w:r w:rsidRPr="00981D7D">
        <w:rPr>
          <w:rFonts w:cstheme="minorHAnsi"/>
          <w:sz w:val="24"/>
          <w:szCs w:val="24"/>
        </w:rPr>
        <w:t>ve Kültürel Gelişime Destek vererek Ekonomiye Kazandırmak</w:t>
      </w:r>
      <w:r w:rsidR="0012371C" w:rsidRPr="00981D7D">
        <w:rPr>
          <w:rFonts w:cstheme="minorHAnsi"/>
          <w:sz w:val="24"/>
          <w:szCs w:val="24"/>
        </w:rPr>
        <w:t>,</w:t>
      </w:r>
    </w:p>
    <w:p w:rsidR="00E07705" w:rsidRPr="00981D7D" w:rsidRDefault="00E07705" w:rsidP="005A4B56">
      <w:pPr>
        <w:numPr>
          <w:ilvl w:val="0"/>
          <w:numId w:val="35"/>
        </w:numPr>
        <w:spacing w:after="0" w:line="240" w:lineRule="auto"/>
        <w:ind w:left="709" w:hanging="283"/>
        <w:jc w:val="both"/>
        <w:rPr>
          <w:rFonts w:eastAsia="Calibri" w:cstheme="minorHAnsi"/>
          <w:sz w:val="24"/>
          <w:szCs w:val="24"/>
        </w:rPr>
      </w:pPr>
      <w:r w:rsidRPr="00981D7D">
        <w:rPr>
          <w:rFonts w:eastAsia="Calibri" w:cstheme="minorHAnsi"/>
          <w:sz w:val="24"/>
          <w:szCs w:val="24"/>
        </w:rPr>
        <w:t>Katılımcı ve şeffaf yönetim</w:t>
      </w:r>
      <w:r w:rsidR="0012371C" w:rsidRPr="00981D7D">
        <w:rPr>
          <w:rFonts w:cstheme="minorHAnsi"/>
          <w:sz w:val="24"/>
          <w:szCs w:val="24"/>
        </w:rPr>
        <w:t xml:space="preserve"> ile</w:t>
      </w:r>
      <w:r w:rsidRPr="00981D7D">
        <w:rPr>
          <w:rFonts w:eastAsia="Calibri" w:cstheme="minorHAnsi"/>
          <w:sz w:val="24"/>
          <w:szCs w:val="24"/>
        </w:rPr>
        <w:t xml:space="preserve"> siyasi oluşumlarda objektif, sağlıklı konuma sahip ve lobisi güçlü, ulusal ve </w:t>
      </w:r>
      <w:proofErr w:type="gramStart"/>
      <w:r w:rsidRPr="00981D7D">
        <w:rPr>
          <w:rFonts w:eastAsia="Calibri" w:cstheme="minorHAnsi"/>
          <w:sz w:val="24"/>
          <w:szCs w:val="24"/>
        </w:rPr>
        <w:t>uluslar arası</w:t>
      </w:r>
      <w:proofErr w:type="gramEnd"/>
      <w:r w:rsidRPr="00981D7D">
        <w:rPr>
          <w:rFonts w:eastAsia="Calibri" w:cstheme="minorHAnsi"/>
          <w:sz w:val="24"/>
          <w:szCs w:val="24"/>
        </w:rPr>
        <w:t xml:space="preserve"> alanda söz sahibi, tanınmış bir Ticaret ve Sanayi odası olmak</w:t>
      </w:r>
    </w:p>
    <w:p w:rsidR="00E07705" w:rsidRPr="00981D7D" w:rsidRDefault="00E07705" w:rsidP="005A4B56">
      <w:pPr>
        <w:numPr>
          <w:ilvl w:val="0"/>
          <w:numId w:val="35"/>
        </w:numPr>
        <w:spacing w:after="0" w:line="240" w:lineRule="auto"/>
        <w:ind w:left="709" w:hanging="283"/>
        <w:jc w:val="both"/>
        <w:rPr>
          <w:rFonts w:eastAsia="Calibri" w:cstheme="minorHAnsi"/>
          <w:sz w:val="24"/>
          <w:szCs w:val="24"/>
        </w:rPr>
      </w:pPr>
      <w:r w:rsidRPr="00981D7D">
        <w:rPr>
          <w:rFonts w:eastAsia="Calibri" w:cstheme="minorHAnsi"/>
          <w:sz w:val="24"/>
          <w:szCs w:val="24"/>
        </w:rPr>
        <w:t xml:space="preserve">İlçenin tüm önemli aktörlerini </w:t>
      </w:r>
      <w:r w:rsidR="0012371C" w:rsidRPr="00981D7D">
        <w:rPr>
          <w:rFonts w:cstheme="minorHAnsi"/>
          <w:sz w:val="24"/>
          <w:szCs w:val="24"/>
        </w:rPr>
        <w:t>ortak amaçlar doğrultusunda</w:t>
      </w:r>
      <w:r w:rsidRPr="00981D7D">
        <w:rPr>
          <w:rFonts w:eastAsia="Calibri" w:cstheme="minorHAnsi"/>
          <w:sz w:val="24"/>
          <w:szCs w:val="24"/>
        </w:rPr>
        <w:t xml:space="preserve"> birleştirici bir rol alarak ilçenin marka olması için </w:t>
      </w:r>
      <w:proofErr w:type="gramStart"/>
      <w:r w:rsidRPr="00981D7D">
        <w:rPr>
          <w:rFonts w:eastAsia="Calibri" w:cstheme="minorHAnsi"/>
          <w:sz w:val="24"/>
          <w:szCs w:val="24"/>
        </w:rPr>
        <w:t>sinerji</w:t>
      </w:r>
      <w:proofErr w:type="gramEnd"/>
      <w:r w:rsidRPr="00981D7D">
        <w:rPr>
          <w:rFonts w:eastAsia="Calibri" w:cstheme="minorHAnsi"/>
          <w:sz w:val="24"/>
          <w:szCs w:val="24"/>
        </w:rPr>
        <w:t xml:space="preserve"> yaratmak</w:t>
      </w:r>
    </w:p>
    <w:p w:rsidR="00E07705" w:rsidRPr="00981D7D" w:rsidRDefault="00E07705" w:rsidP="005A4B56">
      <w:pPr>
        <w:numPr>
          <w:ilvl w:val="0"/>
          <w:numId w:val="35"/>
        </w:numPr>
        <w:spacing w:after="0" w:line="240" w:lineRule="auto"/>
        <w:ind w:left="709" w:hanging="283"/>
        <w:jc w:val="both"/>
        <w:rPr>
          <w:rFonts w:eastAsia="Calibri" w:cstheme="minorHAnsi"/>
          <w:sz w:val="24"/>
          <w:szCs w:val="24"/>
        </w:rPr>
      </w:pPr>
      <w:r w:rsidRPr="00981D7D">
        <w:rPr>
          <w:rFonts w:eastAsia="Calibri" w:cstheme="minorHAnsi"/>
          <w:sz w:val="24"/>
          <w:szCs w:val="24"/>
        </w:rPr>
        <w:t>Organize Sanayi Bölgesi gibi üyelerimizi ve yatırımcıları yakından ilgilendiren kurumlarda söz sahibi olmak yeni ortaklıklarda ve yatırımlarda her türlü teknik ve idari yardımı yapabilecek bilgi, teknik ve birikime sahip bir kurum olmak</w:t>
      </w:r>
    </w:p>
    <w:p w:rsidR="00E07705" w:rsidRPr="00981D7D" w:rsidRDefault="0012371C" w:rsidP="005A4B56">
      <w:pPr>
        <w:numPr>
          <w:ilvl w:val="0"/>
          <w:numId w:val="35"/>
        </w:numPr>
        <w:spacing w:after="0" w:line="240" w:lineRule="auto"/>
        <w:ind w:left="709" w:hanging="283"/>
        <w:jc w:val="both"/>
        <w:rPr>
          <w:rFonts w:eastAsia="Calibri" w:cstheme="minorHAnsi"/>
          <w:sz w:val="24"/>
          <w:szCs w:val="24"/>
        </w:rPr>
      </w:pPr>
      <w:r w:rsidRPr="00981D7D">
        <w:rPr>
          <w:rFonts w:cstheme="minorHAnsi"/>
          <w:sz w:val="24"/>
          <w:szCs w:val="24"/>
        </w:rPr>
        <w:t>Otak ticari değerleri gündeme getirerek Ticari etik Beyanı oluşturmak ve ü</w:t>
      </w:r>
      <w:r w:rsidR="00E07705" w:rsidRPr="00981D7D">
        <w:rPr>
          <w:rFonts w:eastAsia="Calibri" w:cstheme="minorHAnsi"/>
          <w:sz w:val="24"/>
          <w:szCs w:val="24"/>
        </w:rPr>
        <w:t xml:space="preserve">yelerimiz arasındaki olası anlaşmazlıklarda tahkim kurumunu işletmek ve uzlaşmacı bir kurum olmak. </w:t>
      </w:r>
    </w:p>
    <w:p w:rsidR="00E07705" w:rsidRPr="00981D7D" w:rsidRDefault="00E07705" w:rsidP="005A4B56">
      <w:pPr>
        <w:numPr>
          <w:ilvl w:val="0"/>
          <w:numId w:val="35"/>
        </w:numPr>
        <w:spacing w:after="0" w:line="240" w:lineRule="auto"/>
        <w:ind w:left="709" w:hanging="283"/>
        <w:jc w:val="both"/>
        <w:rPr>
          <w:rFonts w:eastAsia="Calibri" w:cstheme="minorHAnsi"/>
          <w:sz w:val="24"/>
          <w:szCs w:val="24"/>
        </w:rPr>
      </w:pPr>
      <w:r w:rsidRPr="00981D7D">
        <w:rPr>
          <w:rFonts w:eastAsia="Calibri" w:cstheme="minorHAnsi"/>
          <w:sz w:val="24"/>
          <w:szCs w:val="24"/>
        </w:rPr>
        <w:t xml:space="preserve">Çağın gereği olarak elektronik ortamda hizmet verebilecek bir kurum olmak </w:t>
      </w:r>
    </w:p>
    <w:p w:rsidR="00177A2F" w:rsidRPr="00981D7D" w:rsidRDefault="00177A2F" w:rsidP="001A795D">
      <w:pPr>
        <w:spacing w:after="0"/>
        <w:ind w:left="709" w:hanging="283"/>
        <w:rPr>
          <w:rFonts w:cstheme="minorHAnsi"/>
        </w:rPr>
      </w:pPr>
    </w:p>
    <w:p w:rsidR="00244A5F" w:rsidRDefault="00244A5F" w:rsidP="001A795D">
      <w:pPr>
        <w:spacing w:after="0"/>
        <w:ind w:left="426"/>
        <w:rPr>
          <w:rFonts w:cstheme="minorHAnsi"/>
          <w:b/>
          <w:sz w:val="28"/>
          <w:szCs w:val="28"/>
        </w:rPr>
      </w:pPr>
      <w:r w:rsidRPr="00B27FB4">
        <w:rPr>
          <w:rFonts w:cstheme="minorHAnsi"/>
          <w:b/>
          <w:sz w:val="28"/>
          <w:szCs w:val="28"/>
        </w:rPr>
        <w:t>MİSYONU</w:t>
      </w:r>
      <w:r w:rsidR="0012371C" w:rsidRPr="00B27FB4">
        <w:rPr>
          <w:rFonts w:cstheme="minorHAnsi"/>
          <w:b/>
          <w:sz w:val="28"/>
          <w:szCs w:val="28"/>
        </w:rPr>
        <w:t>MUZ</w:t>
      </w:r>
    </w:p>
    <w:p w:rsidR="00CA45E1" w:rsidRPr="008B2105" w:rsidRDefault="00CA45E1" w:rsidP="008B2105">
      <w:pPr>
        <w:ind w:left="426"/>
        <w:rPr>
          <w:rFonts w:cstheme="minorHAnsi"/>
          <w:b/>
          <w:sz w:val="24"/>
          <w:szCs w:val="24"/>
        </w:rPr>
      </w:pPr>
      <w:r w:rsidRPr="008B2105">
        <w:rPr>
          <w:rFonts w:cstheme="minorHAnsi"/>
          <w:b/>
          <w:sz w:val="24"/>
          <w:szCs w:val="24"/>
        </w:rPr>
        <w:t xml:space="preserve">Hukuka bağlı olarak üyelerimizin </w:t>
      </w:r>
      <w:r w:rsidR="008B2105" w:rsidRPr="008B2105">
        <w:rPr>
          <w:rFonts w:cstheme="minorHAnsi"/>
          <w:b/>
          <w:sz w:val="24"/>
          <w:szCs w:val="24"/>
        </w:rPr>
        <w:t>talep ve ihtiyaçlarını karşılamak</w:t>
      </w:r>
    </w:p>
    <w:p w:rsidR="0082083B" w:rsidRPr="00981D7D" w:rsidRDefault="0082083B" w:rsidP="005A4B56">
      <w:pPr>
        <w:numPr>
          <w:ilvl w:val="0"/>
          <w:numId w:val="36"/>
        </w:numPr>
        <w:spacing w:after="0" w:line="240" w:lineRule="auto"/>
        <w:ind w:left="709" w:hanging="283"/>
        <w:jc w:val="both"/>
        <w:rPr>
          <w:rFonts w:cstheme="minorHAnsi"/>
          <w:sz w:val="24"/>
          <w:szCs w:val="24"/>
        </w:rPr>
      </w:pPr>
      <w:r w:rsidRPr="00981D7D">
        <w:rPr>
          <w:rFonts w:cstheme="minorHAnsi"/>
          <w:sz w:val="24"/>
          <w:szCs w:val="24"/>
        </w:rPr>
        <w:t xml:space="preserve">Bölge kurumları ile </w:t>
      </w:r>
      <w:r w:rsidR="00826E1F" w:rsidRPr="00981D7D">
        <w:rPr>
          <w:rFonts w:cstheme="minorHAnsi"/>
          <w:sz w:val="24"/>
          <w:szCs w:val="24"/>
        </w:rPr>
        <w:t xml:space="preserve">planlı </w:t>
      </w:r>
      <w:r w:rsidR="001A795D">
        <w:rPr>
          <w:rFonts w:cstheme="minorHAnsi"/>
          <w:sz w:val="24"/>
          <w:szCs w:val="24"/>
        </w:rPr>
        <w:t>ve gündemli görümeler yaparak kurumumuzun proje ve planlarını paylaşmak, ortak hedef ve ortak hareket platformu oluşturmak.</w:t>
      </w:r>
      <w:r w:rsidR="008B2105">
        <w:rPr>
          <w:rFonts w:cstheme="minorHAnsi"/>
          <w:sz w:val="24"/>
          <w:szCs w:val="24"/>
        </w:rPr>
        <w:t xml:space="preserve"> </w:t>
      </w:r>
    </w:p>
    <w:p w:rsidR="0012371C" w:rsidRPr="00981D7D" w:rsidRDefault="0012371C" w:rsidP="005A4B56">
      <w:pPr>
        <w:numPr>
          <w:ilvl w:val="0"/>
          <w:numId w:val="36"/>
        </w:numPr>
        <w:spacing w:after="0" w:line="240" w:lineRule="auto"/>
        <w:ind w:left="709" w:hanging="283"/>
        <w:jc w:val="both"/>
        <w:rPr>
          <w:rFonts w:cstheme="minorHAnsi"/>
          <w:sz w:val="24"/>
          <w:szCs w:val="24"/>
        </w:rPr>
      </w:pPr>
      <w:r w:rsidRPr="001A795D">
        <w:rPr>
          <w:rFonts w:cstheme="minorHAnsi"/>
          <w:sz w:val="24"/>
          <w:szCs w:val="24"/>
        </w:rPr>
        <w:t>Bölge</w:t>
      </w:r>
      <w:r w:rsidRPr="001A795D">
        <w:rPr>
          <w:rFonts w:eastAsia="Calibri" w:cstheme="minorHAnsi"/>
          <w:sz w:val="24"/>
          <w:szCs w:val="24"/>
        </w:rPr>
        <w:t xml:space="preserve"> ekonomisinin geliştirilmesi</w:t>
      </w:r>
      <w:r w:rsidRPr="00981D7D">
        <w:rPr>
          <w:rFonts w:eastAsia="Calibri" w:cstheme="minorHAnsi"/>
          <w:b/>
          <w:i/>
          <w:sz w:val="24"/>
          <w:szCs w:val="24"/>
        </w:rPr>
        <w:t xml:space="preserve"> </w:t>
      </w:r>
      <w:r w:rsidR="001A795D">
        <w:rPr>
          <w:rFonts w:eastAsia="Calibri" w:cstheme="minorHAnsi"/>
          <w:sz w:val="24"/>
          <w:szCs w:val="24"/>
        </w:rPr>
        <w:t>için</w:t>
      </w:r>
      <w:r w:rsidRPr="00981D7D">
        <w:rPr>
          <w:rFonts w:eastAsia="Calibri" w:cstheme="minorHAnsi"/>
          <w:sz w:val="24"/>
          <w:szCs w:val="24"/>
        </w:rPr>
        <w:t xml:space="preserve"> yerel, u</w:t>
      </w:r>
      <w:r w:rsidR="001A795D">
        <w:rPr>
          <w:rFonts w:eastAsia="Calibri" w:cstheme="minorHAnsi"/>
          <w:sz w:val="24"/>
          <w:szCs w:val="24"/>
        </w:rPr>
        <w:t>lusal ve uluslar</w:t>
      </w:r>
      <w:r w:rsidRPr="00981D7D">
        <w:rPr>
          <w:rFonts w:eastAsia="Calibri" w:cstheme="minorHAnsi"/>
          <w:sz w:val="24"/>
          <w:szCs w:val="24"/>
        </w:rPr>
        <w:t>arası yatırımcıların ve özellikle aktif olmayan yerel sermayenin ilçe ekonomisine kazandırılması amacı ile Salihli</w:t>
      </w:r>
      <w:r w:rsidR="001A795D">
        <w:rPr>
          <w:rFonts w:eastAsia="Calibri" w:cstheme="minorHAnsi"/>
          <w:sz w:val="24"/>
          <w:szCs w:val="24"/>
        </w:rPr>
        <w:t>’nin bölgesel ulusal ve uluslar</w:t>
      </w:r>
      <w:r w:rsidRPr="00981D7D">
        <w:rPr>
          <w:rFonts w:eastAsia="Calibri" w:cstheme="minorHAnsi"/>
          <w:sz w:val="24"/>
          <w:szCs w:val="24"/>
        </w:rPr>
        <w:t>arası arenada tanıtımını yapmak, yatırımlar için altyapı çalışmalarını yürütmek</w:t>
      </w:r>
      <w:r w:rsidR="001A795D">
        <w:rPr>
          <w:rFonts w:eastAsia="Calibri" w:cstheme="minorHAnsi"/>
          <w:sz w:val="24"/>
          <w:szCs w:val="24"/>
        </w:rPr>
        <w:t>.</w:t>
      </w:r>
    </w:p>
    <w:p w:rsidR="0012371C" w:rsidRPr="00981D7D" w:rsidRDefault="001A795D" w:rsidP="005A4B56">
      <w:pPr>
        <w:numPr>
          <w:ilvl w:val="0"/>
          <w:numId w:val="36"/>
        </w:numPr>
        <w:spacing w:after="0" w:line="240" w:lineRule="auto"/>
        <w:ind w:left="709" w:hanging="283"/>
        <w:jc w:val="both"/>
        <w:rPr>
          <w:rFonts w:eastAsia="Calibri" w:cstheme="minorHAnsi"/>
          <w:sz w:val="24"/>
          <w:szCs w:val="24"/>
        </w:rPr>
      </w:pPr>
      <w:r>
        <w:rPr>
          <w:rFonts w:eastAsia="Calibri" w:cstheme="minorHAnsi"/>
          <w:sz w:val="24"/>
          <w:szCs w:val="24"/>
        </w:rPr>
        <w:t>Politikalarımızın belirlenmesi, ü</w:t>
      </w:r>
      <w:r w:rsidR="0012371C" w:rsidRPr="001A795D">
        <w:rPr>
          <w:rFonts w:eastAsia="Calibri" w:cstheme="minorHAnsi"/>
          <w:sz w:val="24"/>
          <w:szCs w:val="24"/>
        </w:rPr>
        <w:t>yeleri</w:t>
      </w:r>
      <w:r>
        <w:rPr>
          <w:rFonts w:eastAsia="Calibri" w:cstheme="minorHAnsi"/>
          <w:sz w:val="24"/>
          <w:szCs w:val="24"/>
        </w:rPr>
        <w:t>mizi</w:t>
      </w:r>
      <w:r w:rsidR="0012371C" w:rsidRPr="001A795D">
        <w:rPr>
          <w:rFonts w:eastAsia="Calibri" w:cstheme="minorHAnsi"/>
          <w:sz w:val="24"/>
          <w:szCs w:val="24"/>
        </w:rPr>
        <w:t>n haklarının ve çıkarlarının korunması</w:t>
      </w:r>
      <w:r w:rsidR="0012371C" w:rsidRPr="00981D7D">
        <w:rPr>
          <w:rFonts w:eastAsia="Calibri" w:cstheme="minorHAnsi"/>
          <w:sz w:val="24"/>
          <w:szCs w:val="24"/>
        </w:rPr>
        <w:t xml:space="preserve"> </w:t>
      </w:r>
      <w:r>
        <w:rPr>
          <w:rFonts w:eastAsia="Calibri" w:cstheme="minorHAnsi"/>
          <w:sz w:val="24"/>
          <w:szCs w:val="24"/>
        </w:rPr>
        <w:t xml:space="preserve">için </w:t>
      </w:r>
      <w:r w:rsidR="0012371C" w:rsidRPr="00981D7D">
        <w:rPr>
          <w:rFonts w:eastAsia="Calibri" w:cstheme="minorHAnsi"/>
          <w:sz w:val="24"/>
          <w:szCs w:val="24"/>
        </w:rPr>
        <w:t xml:space="preserve">düzenli ve sürekli üye toplantıları, meslek komiteleri toplantıları, meclis toplantıları ile bilgilenmek, alınan bilgiler ışığında üyelerin haklarının ve çıkarlarının savunulması için </w:t>
      </w:r>
      <w:r>
        <w:rPr>
          <w:rFonts w:eastAsia="Calibri" w:cstheme="minorHAnsi"/>
          <w:sz w:val="24"/>
          <w:szCs w:val="24"/>
        </w:rPr>
        <w:t>kurumsal ve bireysel ilişkilerim</w:t>
      </w:r>
      <w:r w:rsidR="0012371C" w:rsidRPr="00981D7D">
        <w:rPr>
          <w:rFonts w:eastAsia="Calibri" w:cstheme="minorHAnsi"/>
          <w:sz w:val="24"/>
          <w:szCs w:val="24"/>
        </w:rPr>
        <w:t>i</w:t>
      </w:r>
      <w:r>
        <w:rPr>
          <w:rFonts w:eastAsia="Calibri" w:cstheme="minorHAnsi"/>
          <w:sz w:val="24"/>
          <w:szCs w:val="24"/>
        </w:rPr>
        <w:t>zi</w:t>
      </w:r>
      <w:r w:rsidR="0012371C" w:rsidRPr="00981D7D">
        <w:rPr>
          <w:rFonts w:eastAsia="Calibri" w:cstheme="minorHAnsi"/>
          <w:sz w:val="24"/>
          <w:szCs w:val="24"/>
        </w:rPr>
        <w:t xml:space="preserve"> etkin kullanarak bölgesel, ulusal ve </w:t>
      </w:r>
      <w:proofErr w:type="gramStart"/>
      <w:r w:rsidR="0012371C" w:rsidRPr="00981D7D">
        <w:rPr>
          <w:rFonts w:eastAsia="Calibri" w:cstheme="minorHAnsi"/>
          <w:sz w:val="24"/>
          <w:szCs w:val="24"/>
        </w:rPr>
        <w:t>uluslar arası</w:t>
      </w:r>
      <w:proofErr w:type="gramEnd"/>
      <w:r w:rsidR="0012371C" w:rsidRPr="00981D7D">
        <w:rPr>
          <w:rFonts w:eastAsia="Calibri" w:cstheme="minorHAnsi"/>
          <w:sz w:val="24"/>
          <w:szCs w:val="24"/>
        </w:rPr>
        <w:t xml:space="preserve"> girişimlerde bulunmak. </w:t>
      </w:r>
    </w:p>
    <w:p w:rsidR="0012371C" w:rsidRPr="00981D7D" w:rsidRDefault="0012371C" w:rsidP="005A4B56">
      <w:pPr>
        <w:numPr>
          <w:ilvl w:val="0"/>
          <w:numId w:val="36"/>
        </w:numPr>
        <w:spacing w:after="0" w:line="240" w:lineRule="auto"/>
        <w:ind w:left="709" w:hanging="283"/>
        <w:jc w:val="both"/>
        <w:rPr>
          <w:rFonts w:eastAsia="Calibri" w:cstheme="minorHAnsi"/>
          <w:sz w:val="24"/>
          <w:szCs w:val="24"/>
        </w:rPr>
      </w:pPr>
      <w:r w:rsidRPr="001A795D">
        <w:rPr>
          <w:rFonts w:eastAsia="Calibri" w:cstheme="minorHAnsi"/>
          <w:sz w:val="24"/>
          <w:szCs w:val="24"/>
        </w:rPr>
        <w:lastRenderedPageBreak/>
        <w:t>Üyeleri</w:t>
      </w:r>
      <w:r w:rsidR="001A795D">
        <w:rPr>
          <w:rFonts w:eastAsia="Calibri" w:cstheme="minorHAnsi"/>
          <w:sz w:val="24"/>
          <w:szCs w:val="24"/>
        </w:rPr>
        <w:t>mizi</w:t>
      </w:r>
      <w:r w:rsidRPr="001A795D">
        <w:rPr>
          <w:rFonts w:eastAsia="Calibri" w:cstheme="minorHAnsi"/>
          <w:sz w:val="24"/>
          <w:szCs w:val="24"/>
        </w:rPr>
        <w:t>n yasal gelişmeler hakkında bilgilendirilmesi ve yasal şartları karşılamaları</w:t>
      </w:r>
      <w:r w:rsidRPr="00981D7D">
        <w:rPr>
          <w:rFonts w:eastAsia="Calibri" w:cstheme="minorHAnsi"/>
          <w:b/>
          <w:i/>
          <w:sz w:val="24"/>
          <w:szCs w:val="24"/>
        </w:rPr>
        <w:t xml:space="preserve"> </w:t>
      </w:r>
      <w:r w:rsidR="001A795D">
        <w:rPr>
          <w:rFonts w:eastAsia="Calibri" w:cstheme="minorHAnsi"/>
          <w:sz w:val="24"/>
          <w:szCs w:val="24"/>
        </w:rPr>
        <w:t>için ulusal ve uluslar</w:t>
      </w:r>
      <w:r w:rsidRPr="00981D7D">
        <w:rPr>
          <w:rFonts w:eastAsia="Calibri" w:cstheme="minorHAnsi"/>
          <w:sz w:val="24"/>
          <w:szCs w:val="24"/>
        </w:rPr>
        <w:t xml:space="preserve">arası gelişmeleri ve düzenlemeleri izlemek, üyelere söz konusu gelişmeler ve düzenlemeler hakkında </w:t>
      </w:r>
      <w:r w:rsidR="001A795D">
        <w:rPr>
          <w:rFonts w:eastAsia="Calibri" w:cstheme="minorHAnsi"/>
          <w:sz w:val="24"/>
          <w:szCs w:val="24"/>
        </w:rPr>
        <w:t>bilgi</w:t>
      </w:r>
      <w:r w:rsidRPr="00981D7D">
        <w:rPr>
          <w:rFonts w:eastAsia="Calibri" w:cstheme="minorHAnsi"/>
          <w:sz w:val="24"/>
          <w:szCs w:val="24"/>
        </w:rPr>
        <w:t xml:space="preserve"> vermek. Bu yolla üyelerimizin yasal yükümlülüklerini yerine getirmelerinde güncelliği ve etkinliği sağlamak</w:t>
      </w:r>
      <w:r w:rsidR="001A795D">
        <w:rPr>
          <w:rFonts w:eastAsia="Calibri" w:cstheme="minorHAnsi"/>
          <w:sz w:val="24"/>
          <w:szCs w:val="24"/>
        </w:rPr>
        <w:t>.</w:t>
      </w:r>
    </w:p>
    <w:p w:rsidR="001A795D" w:rsidRDefault="009F563E" w:rsidP="005A4B56">
      <w:pPr>
        <w:numPr>
          <w:ilvl w:val="0"/>
          <w:numId w:val="36"/>
        </w:numPr>
        <w:spacing w:after="0" w:line="240" w:lineRule="auto"/>
        <w:ind w:left="709" w:hanging="283"/>
        <w:jc w:val="both"/>
        <w:rPr>
          <w:rFonts w:eastAsia="Calibri" w:cstheme="minorHAnsi"/>
          <w:sz w:val="24"/>
          <w:szCs w:val="24"/>
        </w:rPr>
      </w:pPr>
      <w:r w:rsidRPr="001A795D">
        <w:rPr>
          <w:rFonts w:eastAsia="Calibri" w:cstheme="minorHAnsi"/>
          <w:sz w:val="24"/>
          <w:szCs w:val="24"/>
        </w:rPr>
        <w:t>Katılımcı ve şeffaf yönetim kapsamında üyeleri</w:t>
      </w:r>
      <w:r w:rsidR="001A795D" w:rsidRPr="001A795D">
        <w:rPr>
          <w:rFonts w:eastAsia="Calibri" w:cstheme="minorHAnsi"/>
          <w:sz w:val="24"/>
          <w:szCs w:val="24"/>
        </w:rPr>
        <w:t>miz</w:t>
      </w:r>
      <w:r w:rsidRPr="001A795D">
        <w:rPr>
          <w:rFonts w:eastAsia="Calibri" w:cstheme="minorHAnsi"/>
          <w:sz w:val="24"/>
          <w:szCs w:val="24"/>
        </w:rPr>
        <w:t xml:space="preserve"> ile bilgi toplama ve bilgilendirme amaçlı düzenli ve sürekli topla</w:t>
      </w:r>
      <w:r w:rsidR="00907883">
        <w:rPr>
          <w:rFonts w:eastAsia="Calibri" w:cstheme="minorHAnsi"/>
          <w:sz w:val="24"/>
          <w:szCs w:val="24"/>
        </w:rPr>
        <w:t>ntıları sektör</w:t>
      </w:r>
      <w:r w:rsidR="00C264E2">
        <w:rPr>
          <w:rFonts w:eastAsia="Calibri" w:cstheme="minorHAnsi"/>
          <w:sz w:val="24"/>
          <w:szCs w:val="24"/>
        </w:rPr>
        <w:t>el temelde yap</w:t>
      </w:r>
      <w:r w:rsidRPr="001A795D">
        <w:rPr>
          <w:rFonts w:eastAsia="Calibri" w:cstheme="minorHAnsi"/>
          <w:sz w:val="24"/>
          <w:szCs w:val="24"/>
        </w:rPr>
        <w:t>ma</w:t>
      </w:r>
      <w:r w:rsidR="00C264E2">
        <w:rPr>
          <w:rFonts w:eastAsia="Calibri" w:cstheme="minorHAnsi"/>
          <w:sz w:val="24"/>
          <w:szCs w:val="24"/>
        </w:rPr>
        <w:t>k</w:t>
      </w:r>
      <w:r w:rsidRPr="001A795D">
        <w:rPr>
          <w:rFonts w:eastAsia="Calibri" w:cstheme="minorHAnsi"/>
          <w:sz w:val="24"/>
          <w:szCs w:val="24"/>
        </w:rPr>
        <w:t xml:space="preserve">. </w:t>
      </w:r>
    </w:p>
    <w:p w:rsidR="00C264E2" w:rsidRDefault="009F563E" w:rsidP="005A4B56">
      <w:pPr>
        <w:numPr>
          <w:ilvl w:val="0"/>
          <w:numId w:val="36"/>
        </w:numPr>
        <w:spacing w:after="0" w:line="240" w:lineRule="auto"/>
        <w:ind w:left="709" w:hanging="283"/>
        <w:jc w:val="both"/>
        <w:rPr>
          <w:rFonts w:eastAsia="Calibri" w:cstheme="minorHAnsi"/>
          <w:sz w:val="24"/>
          <w:szCs w:val="24"/>
        </w:rPr>
      </w:pPr>
      <w:r w:rsidRPr="00C264E2">
        <w:rPr>
          <w:rFonts w:eastAsia="Calibri" w:cstheme="minorHAnsi"/>
          <w:sz w:val="24"/>
          <w:szCs w:val="24"/>
        </w:rPr>
        <w:t>Üyele</w:t>
      </w:r>
      <w:r w:rsidR="00C264E2" w:rsidRPr="00C264E2">
        <w:rPr>
          <w:rFonts w:eastAsia="Calibri" w:cstheme="minorHAnsi"/>
          <w:sz w:val="24"/>
          <w:szCs w:val="24"/>
        </w:rPr>
        <w:t>ri</w:t>
      </w:r>
      <w:r w:rsidR="00C264E2">
        <w:rPr>
          <w:rFonts w:eastAsia="Calibri" w:cstheme="minorHAnsi"/>
          <w:sz w:val="24"/>
          <w:szCs w:val="24"/>
        </w:rPr>
        <w:t>mizi</w:t>
      </w:r>
      <w:r w:rsidR="00C264E2" w:rsidRPr="00C264E2">
        <w:rPr>
          <w:rFonts w:eastAsia="Calibri" w:cstheme="minorHAnsi"/>
          <w:sz w:val="24"/>
          <w:szCs w:val="24"/>
        </w:rPr>
        <w:t>n bölgesel, ulusal ve uluslar</w:t>
      </w:r>
      <w:r w:rsidRPr="00C264E2">
        <w:rPr>
          <w:rFonts w:eastAsia="Calibri" w:cstheme="minorHAnsi"/>
          <w:sz w:val="24"/>
          <w:szCs w:val="24"/>
        </w:rPr>
        <w:t>arası rekabette güçlenmesi, teknik ve personel altyapılarının iyileştirilmesi, ticari bağlantıların kurulması ve</w:t>
      </w:r>
      <w:r w:rsidR="00C264E2" w:rsidRPr="00C264E2">
        <w:rPr>
          <w:rFonts w:eastAsia="Calibri" w:cstheme="minorHAnsi"/>
          <w:sz w:val="24"/>
          <w:szCs w:val="24"/>
        </w:rPr>
        <w:t xml:space="preserve"> iş </w:t>
      </w:r>
      <w:r w:rsidRPr="00C264E2">
        <w:rPr>
          <w:rFonts w:eastAsia="Calibri" w:cstheme="minorHAnsi"/>
          <w:sz w:val="24"/>
          <w:szCs w:val="24"/>
        </w:rPr>
        <w:t xml:space="preserve">ilişkilerin geliştirilmesi </w:t>
      </w:r>
      <w:r w:rsidR="00C264E2" w:rsidRPr="00C264E2">
        <w:rPr>
          <w:rFonts w:eastAsia="Calibri" w:cstheme="minorHAnsi"/>
          <w:sz w:val="24"/>
          <w:szCs w:val="24"/>
        </w:rPr>
        <w:t>için</w:t>
      </w:r>
      <w:r w:rsidRPr="00C264E2">
        <w:rPr>
          <w:rFonts w:eastAsia="Calibri" w:cstheme="minorHAnsi"/>
          <w:sz w:val="24"/>
          <w:szCs w:val="24"/>
        </w:rPr>
        <w:t xml:space="preserve"> üyeleri</w:t>
      </w:r>
      <w:r w:rsidR="00C264E2" w:rsidRPr="00C264E2">
        <w:rPr>
          <w:rFonts w:eastAsia="Calibri" w:cstheme="minorHAnsi"/>
          <w:sz w:val="24"/>
          <w:szCs w:val="24"/>
        </w:rPr>
        <w:t>mizi</w:t>
      </w:r>
      <w:r w:rsidRPr="00C264E2">
        <w:rPr>
          <w:rFonts w:eastAsia="Calibri" w:cstheme="minorHAnsi"/>
          <w:sz w:val="24"/>
          <w:szCs w:val="24"/>
        </w:rPr>
        <w:t xml:space="preserve"> sektörlerindeki geli</w:t>
      </w:r>
      <w:r w:rsidR="00C264E2">
        <w:rPr>
          <w:rFonts w:eastAsia="Calibri" w:cstheme="minorHAnsi"/>
          <w:sz w:val="24"/>
          <w:szCs w:val="24"/>
        </w:rPr>
        <w:t>şmeler hakkında bilgilendirmek.</w:t>
      </w:r>
    </w:p>
    <w:p w:rsidR="009F563E" w:rsidRPr="00C264E2" w:rsidRDefault="009F563E" w:rsidP="005A4B56">
      <w:pPr>
        <w:numPr>
          <w:ilvl w:val="0"/>
          <w:numId w:val="36"/>
        </w:numPr>
        <w:spacing w:after="0" w:line="240" w:lineRule="auto"/>
        <w:ind w:left="709" w:hanging="283"/>
        <w:jc w:val="both"/>
        <w:rPr>
          <w:rFonts w:eastAsia="Calibri" w:cstheme="minorHAnsi"/>
          <w:sz w:val="24"/>
          <w:szCs w:val="24"/>
        </w:rPr>
      </w:pPr>
      <w:r w:rsidRPr="00C264E2">
        <w:rPr>
          <w:rFonts w:eastAsia="Calibri" w:cstheme="minorHAnsi"/>
          <w:sz w:val="24"/>
          <w:szCs w:val="24"/>
        </w:rPr>
        <w:t>Hizmet kalitesini yükseltmek, üye memnuniyetini ve toplumsal memnuniyeti artırmak</w:t>
      </w:r>
      <w:r w:rsidRPr="00C264E2">
        <w:rPr>
          <w:rFonts w:eastAsia="Calibri" w:cstheme="minorHAnsi"/>
          <w:b/>
          <w:i/>
          <w:sz w:val="24"/>
          <w:szCs w:val="24"/>
        </w:rPr>
        <w:t xml:space="preserve"> </w:t>
      </w:r>
      <w:r w:rsidR="00C264E2">
        <w:rPr>
          <w:rFonts w:eastAsia="Calibri" w:cstheme="minorHAnsi"/>
          <w:sz w:val="24"/>
          <w:szCs w:val="24"/>
        </w:rPr>
        <w:t>için</w:t>
      </w:r>
      <w:r w:rsidRPr="00C264E2">
        <w:rPr>
          <w:rFonts w:eastAsia="Calibri" w:cstheme="minorHAnsi"/>
          <w:sz w:val="24"/>
          <w:szCs w:val="24"/>
        </w:rPr>
        <w:t xml:space="preserve"> yasal yükümlülüklerin yanında toplumsal yükümlülükleri de dikkate alarak hizmet alanımızı yasaların bize vermiş olduğu sın</w:t>
      </w:r>
      <w:r w:rsidR="00C264E2">
        <w:rPr>
          <w:rFonts w:eastAsia="Calibri" w:cstheme="minorHAnsi"/>
          <w:sz w:val="24"/>
          <w:szCs w:val="24"/>
        </w:rPr>
        <w:t>ırlar çerçevesinde genişletmek.</w:t>
      </w:r>
    </w:p>
    <w:p w:rsidR="009F563E" w:rsidRPr="00981D7D" w:rsidRDefault="009F563E" w:rsidP="005A4B56">
      <w:pPr>
        <w:numPr>
          <w:ilvl w:val="0"/>
          <w:numId w:val="36"/>
        </w:numPr>
        <w:spacing w:after="0" w:line="240" w:lineRule="auto"/>
        <w:ind w:left="709" w:hanging="283"/>
        <w:jc w:val="both"/>
        <w:rPr>
          <w:rFonts w:eastAsia="Calibri" w:cstheme="minorHAnsi"/>
          <w:sz w:val="24"/>
          <w:szCs w:val="24"/>
        </w:rPr>
      </w:pPr>
      <w:r w:rsidRPr="00C264E2">
        <w:rPr>
          <w:rFonts w:eastAsia="Calibri" w:cstheme="minorHAnsi"/>
          <w:sz w:val="24"/>
          <w:szCs w:val="24"/>
        </w:rPr>
        <w:t>Yeni yatırımlar ve fabrika kurulumlarında teknik destek</w:t>
      </w:r>
      <w:r w:rsidRPr="00981D7D">
        <w:rPr>
          <w:rFonts w:eastAsia="Calibri" w:cstheme="minorHAnsi"/>
          <w:sz w:val="24"/>
          <w:szCs w:val="24"/>
        </w:rPr>
        <w:t xml:space="preserve"> </w:t>
      </w:r>
      <w:r w:rsidR="00C264E2">
        <w:rPr>
          <w:rFonts w:eastAsia="Calibri" w:cstheme="minorHAnsi"/>
          <w:sz w:val="24"/>
          <w:szCs w:val="24"/>
        </w:rPr>
        <w:t>için</w:t>
      </w:r>
      <w:r w:rsidRPr="00981D7D">
        <w:rPr>
          <w:rFonts w:eastAsia="Calibri" w:cstheme="minorHAnsi"/>
          <w:sz w:val="24"/>
          <w:szCs w:val="24"/>
        </w:rPr>
        <w:t xml:space="preserve"> fizibilite çalışmalarının yapılması, yatırımlarda üyelerin doğru yönlendirilmesi konularında danışmanlık hizmeti vermek.</w:t>
      </w:r>
    </w:p>
    <w:p w:rsidR="009F563E" w:rsidRPr="00981D7D" w:rsidRDefault="009F563E" w:rsidP="005A4B56">
      <w:pPr>
        <w:numPr>
          <w:ilvl w:val="0"/>
          <w:numId w:val="36"/>
        </w:numPr>
        <w:spacing w:after="0" w:line="240" w:lineRule="auto"/>
        <w:ind w:left="709" w:hanging="283"/>
        <w:jc w:val="both"/>
        <w:rPr>
          <w:rFonts w:eastAsia="Calibri" w:cstheme="minorHAnsi"/>
          <w:sz w:val="24"/>
          <w:szCs w:val="24"/>
        </w:rPr>
      </w:pPr>
      <w:r w:rsidRPr="00C264E2">
        <w:rPr>
          <w:rFonts w:eastAsia="Calibri" w:cstheme="minorHAnsi"/>
          <w:sz w:val="24"/>
          <w:szCs w:val="24"/>
        </w:rPr>
        <w:t xml:space="preserve">Bölgenin sosyal, kültürel ve ekonomik </w:t>
      </w:r>
      <w:r w:rsidR="00C264E2">
        <w:rPr>
          <w:rFonts w:eastAsia="Calibri" w:cstheme="minorHAnsi"/>
          <w:sz w:val="24"/>
          <w:szCs w:val="24"/>
        </w:rPr>
        <w:t xml:space="preserve">gelişimine etkin katkı sağlamak için </w:t>
      </w:r>
      <w:r w:rsidRPr="00981D7D">
        <w:rPr>
          <w:rFonts w:eastAsia="Calibri" w:cstheme="minorHAnsi"/>
          <w:sz w:val="24"/>
          <w:szCs w:val="24"/>
        </w:rPr>
        <w:t>Salihli’nin değeri olan yetişmiş insanlara yeteneklerini ve birikimlerini sergileyebilecekleri istihdam olanağı sağlamak, bu yolla beyin göçünü önlemek.</w:t>
      </w:r>
      <w:r w:rsidR="00C264E2">
        <w:rPr>
          <w:rFonts w:eastAsia="Calibri" w:cstheme="minorHAnsi"/>
          <w:sz w:val="24"/>
          <w:szCs w:val="24"/>
        </w:rPr>
        <w:t xml:space="preserve"> </w:t>
      </w:r>
    </w:p>
    <w:p w:rsidR="0012371C" w:rsidRPr="00981D7D" w:rsidRDefault="0012371C" w:rsidP="0012371C">
      <w:pPr>
        <w:spacing w:after="0"/>
        <w:rPr>
          <w:rFonts w:cstheme="minorHAnsi"/>
          <w:sz w:val="24"/>
          <w:szCs w:val="24"/>
        </w:rPr>
      </w:pPr>
    </w:p>
    <w:p w:rsidR="0012371C" w:rsidRPr="00B27FB4" w:rsidRDefault="0012371C" w:rsidP="008B2105">
      <w:pPr>
        <w:spacing w:after="0"/>
        <w:ind w:left="426"/>
        <w:rPr>
          <w:rFonts w:cstheme="minorHAnsi"/>
          <w:b/>
          <w:sz w:val="28"/>
          <w:szCs w:val="28"/>
        </w:rPr>
      </w:pPr>
      <w:r w:rsidRPr="00B27FB4">
        <w:rPr>
          <w:rFonts w:cstheme="minorHAnsi"/>
          <w:b/>
          <w:sz w:val="28"/>
          <w:szCs w:val="28"/>
        </w:rPr>
        <w:t>DEĞERLERİMİZ</w:t>
      </w:r>
    </w:p>
    <w:p w:rsidR="009F563E" w:rsidRPr="00981D7D" w:rsidRDefault="008B2105" w:rsidP="005A4B56">
      <w:pPr>
        <w:numPr>
          <w:ilvl w:val="0"/>
          <w:numId w:val="37"/>
        </w:numPr>
        <w:tabs>
          <w:tab w:val="left" w:pos="284"/>
        </w:tabs>
        <w:spacing w:after="0" w:line="240" w:lineRule="auto"/>
        <w:ind w:left="709" w:hanging="283"/>
        <w:jc w:val="both"/>
        <w:rPr>
          <w:rFonts w:eastAsia="Calibri" w:cstheme="minorHAnsi"/>
          <w:sz w:val="24"/>
          <w:szCs w:val="24"/>
        </w:rPr>
      </w:pPr>
      <w:r>
        <w:rPr>
          <w:rFonts w:eastAsia="Calibri" w:cstheme="minorHAnsi"/>
          <w:b/>
          <w:sz w:val="24"/>
          <w:szCs w:val="24"/>
        </w:rPr>
        <w:t>Hukuka</w:t>
      </w:r>
      <w:r w:rsidR="009F563E" w:rsidRPr="00981D7D">
        <w:rPr>
          <w:rFonts w:eastAsia="Calibri" w:cstheme="minorHAnsi"/>
          <w:b/>
          <w:sz w:val="24"/>
          <w:szCs w:val="24"/>
        </w:rPr>
        <w:t xml:space="preserve"> Uygunluk Temel Yükümlülüğümüzdür;</w:t>
      </w:r>
      <w:r w:rsidR="009F563E" w:rsidRPr="00981D7D">
        <w:rPr>
          <w:rFonts w:eastAsia="Calibri" w:cstheme="minorHAnsi"/>
          <w:sz w:val="24"/>
          <w:szCs w:val="24"/>
        </w:rPr>
        <w:t xml:space="preserve"> Tüm Faaliyetlerimizde Yasalara Uygunluğun Sağlanması için Kurumsal, Bireysel ve Toplumsal Bilincin Artırılması amacı ile Bilgilendirme ve Bilinçlendirme Çalışmalarını kesintisiz Yürütüyoruz.</w:t>
      </w:r>
    </w:p>
    <w:p w:rsidR="0012371C" w:rsidRPr="00981D7D" w:rsidRDefault="0012371C" w:rsidP="005A4B56">
      <w:pPr>
        <w:numPr>
          <w:ilvl w:val="0"/>
          <w:numId w:val="37"/>
        </w:numPr>
        <w:tabs>
          <w:tab w:val="left" w:pos="284"/>
        </w:tabs>
        <w:spacing w:after="0" w:line="240" w:lineRule="auto"/>
        <w:ind w:left="709" w:hanging="283"/>
        <w:jc w:val="both"/>
        <w:rPr>
          <w:rFonts w:eastAsia="Calibri" w:cstheme="minorHAnsi"/>
          <w:sz w:val="24"/>
          <w:szCs w:val="24"/>
        </w:rPr>
      </w:pPr>
      <w:r w:rsidRPr="00981D7D">
        <w:rPr>
          <w:rFonts w:eastAsia="Calibri" w:cstheme="minorHAnsi"/>
          <w:b/>
          <w:sz w:val="24"/>
          <w:szCs w:val="24"/>
        </w:rPr>
        <w:t>Üyelerimiz Var Oluşumuzun Sebebidir;</w:t>
      </w:r>
      <w:r w:rsidRPr="00981D7D">
        <w:rPr>
          <w:rFonts w:eastAsia="Calibri" w:cstheme="minorHAnsi"/>
          <w:sz w:val="24"/>
          <w:szCs w:val="24"/>
        </w:rPr>
        <w:t xml:space="preserve"> Bu Kapsamda Üyelerimizin Gelişmesi için Hizmet Kalitemizi Artırmak, Yasal Yükümlülüklerimiz Dışında Üyelerimize Katma Değer Sağlayacak, Ticari İlişkilerini Geliştirecek, Teknolojilerini Yükseltecek, Bilgi ve Danışmanlık Destekleri Veriyoruz.</w:t>
      </w:r>
    </w:p>
    <w:p w:rsidR="0012371C" w:rsidRPr="00981D7D" w:rsidRDefault="0012371C" w:rsidP="005A4B56">
      <w:pPr>
        <w:numPr>
          <w:ilvl w:val="0"/>
          <w:numId w:val="37"/>
        </w:numPr>
        <w:tabs>
          <w:tab w:val="left" w:pos="284"/>
        </w:tabs>
        <w:spacing w:after="0" w:line="240" w:lineRule="auto"/>
        <w:ind w:left="709" w:hanging="283"/>
        <w:jc w:val="both"/>
        <w:rPr>
          <w:rFonts w:eastAsia="Calibri" w:cstheme="minorHAnsi"/>
          <w:sz w:val="24"/>
          <w:szCs w:val="24"/>
        </w:rPr>
      </w:pPr>
      <w:r w:rsidRPr="00981D7D">
        <w:rPr>
          <w:rFonts w:eastAsia="Calibri" w:cstheme="minorHAnsi"/>
          <w:b/>
          <w:sz w:val="24"/>
          <w:szCs w:val="24"/>
        </w:rPr>
        <w:t>Çalışanlarımız Başarımızın Temel Taşıdır;</w:t>
      </w:r>
      <w:r w:rsidRPr="00981D7D">
        <w:rPr>
          <w:rFonts w:eastAsia="Calibri" w:cstheme="minorHAnsi"/>
          <w:sz w:val="24"/>
          <w:szCs w:val="24"/>
        </w:rPr>
        <w:t xml:space="preserve"> Bu Kapsamda Çalışanlarımızın Beşeri Değerlerini Yükseltmek ve Yüceltmek için Temel Performans İhtiyaçlarını Karşılıyoruz.</w:t>
      </w:r>
    </w:p>
    <w:p w:rsidR="009F563E" w:rsidRPr="00981D7D" w:rsidRDefault="009F563E" w:rsidP="005A4B56">
      <w:pPr>
        <w:numPr>
          <w:ilvl w:val="0"/>
          <w:numId w:val="37"/>
        </w:numPr>
        <w:tabs>
          <w:tab w:val="left" w:pos="284"/>
        </w:tabs>
        <w:spacing w:after="0" w:line="240" w:lineRule="auto"/>
        <w:ind w:left="709" w:hanging="283"/>
        <w:jc w:val="both"/>
        <w:rPr>
          <w:rFonts w:eastAsia="Calibri" w:cstheme="minorHAnsi"/>
          <w:sz w:val="24"/>
          <w:szCs w:val="24"/>
        </w:rPr>
      </w:pPr>
      <w:r w:rsidRPr="00981D7D">
        <w:rPr>
          <w:rFonts w:eastAsia="Calibri" w:cstheme="minorHAnsi"/>
          <w:b/>
          <w:sz w:val="24"/>
          <w:szCs w:val="24"/>
        </w:rPr>
        <w:t>Katılımcılık ve Şeffaflık (hesap verebilirlik);</w:t>
      </w:r>
      <w:r w:rsidRPr="00981D7D">
        <w:rPr>
          <w:rFonts w:eastAsia="Calibri" w:cstheme="minorHAnsi"/>
          <w:sz w:val="24"/>
          <w:szCs w:val="24"/>
        </w:rPr>
        <w:t xml:space="preserve"> Bu kapsamda Öncelikli olarak Üyelerimiz ve diğer Faydalanıcılarımızın Aktif Katılımı ile Hizmet Vermek ve Tüm Faaliyetlerimizde Açık ve Hesap Verebilir bir Yönetim Sergiliyoruz.</w:t>
      </w:r>
    </w:p>
    <w:p w:rsidR="009F563E" w:rsidRPr="00981D7D" w:rsidRDefault="009F563E" w:rsidP="005A4B56">
      <w:pPr>
        <w:numPr>
          <w:ilvl w:val="0"/>
          <w:numId w:val="37"/>
        </w:numPr>
        <w:tabs>
          <w:tab w:val="left" w:pos="284"/>
        </w:tabs>
        <w:spacing w:after="0" w:line="240" w:lineRule="auto"/>
        <w:ind w:left="709" w:hanging="283"/>
        <w:jc w:val="both"/>
        <w:rPr>
          <w:rFonts w:eastAsia="Calibri" w:cstheme="minorHAnsi"/>
          <w:sz w:val="24"/>
          <w:szCs w:val="24"/>
        </w:rPr>
      </w:pPr>
      <w:r w:rsidRPr="00981D7D">
        <w:rPr>
          <w:rFonts w:eastAsia="Calibri" w:cstheme="minorHAnsi"/>
          <w:b/>
          <w:sz w:val="24"/>
          <w:szCs w:val="24"/>
        </w:rPr>
        <w:t>Gençlerimiz Geleceğimizdir;</w:t>
      </w:r>
      <w:r w:rsidRPr="00981D7D">
        <w:rPr>
          <w:rFonts w:eastAsia="Calibri" w:cstheme="minorHAnsi"/>
          <w:sz w:val="24"/>
          <w:szCs w:val="24"/>
        </w:rPr>
        <w:t xml:space="preserve"> Bu amaçla Eğitime Destek Veriyoruz, Salihli’ye Bir Üniversite Kazandırmak için Çalışmalarınızı Yürütüyoruz. </w:t>
      </w:r>
    </w:p>
    <w:p w:rsidR="009F563E" w:rsidRPr="00981D7D" w:rsidRDefault="009F563E" w:rsidP="005A4B56">
      <w:pPr>
        <w:numPr>
          <w:ilvl w:val="0"/>
          <w:numId w:val="37"/>
        </w:numPr>
        <w:tabs>
          <w:tab w:val="left" w:pos="284"/>
        </w:tabs>
        <w:spacing w:after="0" w:line="240" w:lineRule="auto"/>
        <w:ind w:left="709" w:hanging="283"/>
        <w:jc w:val="both"/>
        <w:rPr>
          <w:rFonts w:eastAsia="Calibri" w:cstheme="minorHAnsi"/>
          <w:sz w:val="24"/>
          <w:szCs w:val="24"/>
        </w:rPr>
      </w:pPr>
      <w:r w:rsidRPr="00981D7D">
        <w:rPr>
          <w:rFonts w:eastAsia="Calibri" w:cstheme="minorHAnsi"/>
          <w:b/>
          <w:sz w:val="24"/>
          <w:szCs w:val="24"/>
        </w:rPr>
        <w:t>Araştırmacı, Birleştirici ve Uzlaşmacı Misyonumuzu Geliştirmek;</w:t>
      </w:r>
      <w:r w:rsidRPr="00981D7D">
        <w:rPr>
          <w:rFonts w:eastAsia="Calibri" w:cstheme="minorHAnsi"/>
          <w:sz w:val="24"/>
          <w:szCs w:val="24"/>
        </w:rPr>
        <w:t xml:space="preserve"> Bu amaçla, İlçemizin, Bölgemizin ve Ülkemizin Kurumlarını, Belirlediğimiz Amaçlara Ulaşmak için Seferber Ediyoruz.</w:t>
      </w:r>
    </w:p>
    <w:p w:rsidR="009F563E" w:rsidRPr="00981D7D" w:rsidRDefault="009F563E" w:rsidP="005A4B56">
      <w:pPr>
        <w:numPr>
          <w:ilvl w:val="0"/>
          <w:numId w:val="37"/>
        </w:numPr>
        <w:tabs>
          <w:tab w:val="left" w:pos="284"/>
        </w:tabs>
        <w:spacing w:after="0" w:line="240" w:lineRule="auto"/>
        <w:ind w:left="709" w:hanging="283"/>
        <w:jc w:val="both"/>
        <w:rPr>
          <w:rFonts w:eastAsia="Calibri" w:cstheme="minorHAnsi"/>
          <w:sz w:val="24"/>
          <w:szCs w:val="24"/>
        </w:rPr>
      </w:pPr>
      <w:r w:rsidRPr="00981D7D">
        <w:rPr>
          <w:rFonts w:eastAsia="Calibri" w:cstheme="minorHAnsi"/>
          <w:b/>
          <w:sz w:val="24"/>
          <w:szCs w:val="24"/>
        </w:rPr>
        <w:t xml:space="preserve">İlçemizin Tarihi Mirası ve Doğal Kaynakları; </w:t>
      </w:r>
      <w:r w:rsidRPr="00981D7D">
        <w:rPr>
          <w:rFonts w:eastAsia="Calibri" w:cstheme="minorHAnsi"/>
          <w:sz w:val="24"/>
          <w:szCs w:val="24"/>
        </w:rPr>
        <w:t xml:space="preserve">Bunların korunarak gelecek kuşaklara aktarılması ve tanıtımları yapılarak hem Salihli’nin dünya çapında tanınması ve ekonomiye kazandırılması çalışmalarını yürütüyoruz. </w:t>
      </w:r>
    </w:p>
    <w:p w:rsidR="00177A2F" w:rsidRPr="00981D7D" w:rsidRDefault="00177A2F" w:rsidP="0012371C">
      <w:pPr>
        <w:spacing w:after="0"/>
        <w:jc w:val="both"/>
        <w:rPr>
          <w:rFonts w:cstheme="minorHAnsi"/>
        </w:rPr>
      </w:pPr>
    </w:p>
    <w:p w:rsidR="00244A5F" w:rsidRPr="008B2105" w:rsidRDefault="00ED61E0" w:rsidP="008B2105">
      <w:pPr>
        <w:spacing w:after="0"/>
        <w:ind w:left="426"/>
        <w:jc w:val="both"/>
        <w:rPr>
          <w:rFonts w:cstheme="minorHAnsi"/>
          <w:b/>
          <w:sz w:val="32"/>
          <w:szCs w:val="32"/>
        </w:rPr>
      </w:pPr>
      <w:r>
        <w:rPr>
          <w:rFonts w:cstheme="minorHAnsi"/>
          <w:b/>
          <w:noProof/>
          <w:sz w:val="28"/>
          <w:szCs w:val="28"/>
        </w:rPr>
        <mc:AlternateContent>
          <mc:Choice Requires="wps">
            <w:drawing>
              <wp:anchor distT="0" distB="0" distL="114300" distR="114300" simplePos="0" relativeHeight="251686912" behindDoc="0" locked="0" layoutInCell="1" allowOverlap="1">
                <wp:simplePos x="0" y="0"/>
                <wp:positionH relativeFrom="column">
                  <wp:posOffset>-41275</wp:posOffset>
                </wp:positionH>
                <wp:positionV relativeFrom="paragraph">
                  <wp:posOffset>30480</wp:posOffset>
                </wp:positionV>
                <wp:extent cx="262255" cy="190500"/>
                <wp:effectExtent l="20320" t="88900" r="60325" b="111125"/>
                <wp:wrapNone/>
                <wp:docPr id="30"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8" o:spid="_x0000_s1026" type="#_x0000_t13" style="position:absolute;margin-left:-3.25pt;margin-top:2.4pt;width:20.65pt;height:1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" fillcolor="#4f81bd [3204]" strokecolor="#f2f2f2 [3041]" strokeweight="3pt">
                <v:shadow on="t" color="#243f60 [1604]" opacity=".5" offset="1pt"/>
              </v:shape>
            </w:pict>
          </mc:Fallback>
        </mc:AlternateContent>
      </w:r>
      <w:r w:rsidR="00244A5F" w:rsidRPr="008B2105">
        <w:rPr>
          <w:rFonts w:cstheme="minorHAnsi"/>
          <w:b/>
          <w:sz w:val="32"/>
          <w:szCs w:val="32"/>
        </w:rPr>
        <w:t>STRATEJİK EKSENİ</w:t>
      </w:r>
      <w:r w:rsidR="0012371C" w:rsidRPr="008B2105">
        <w:rPr>
          <w:rFonts w:cstheme="minorHAnsi"/>
          <w:b/>
          <w:sz w:val="32"/>
          <w:szCs w:val="32"/>
        </w:rPr>
        <w:t>MİZ</w:t>
      </w:r>
    </w:p>
    <w:p w:rsidR="00E07705" w:rsidRPr="00981D7D" w:rsidRDefault="00E07705" w:rsidP="008B2105">
      <w:pPr>
        <w:spacing w:after="0"/>
        <w:ind w:left="426"/>
        <w:jc w:val="both"/>
        <w:rPr>
          <w:rFonts w:cstheme="minorHAnsi"/>
          <w:b/>
          <w:i/>
          <w:sz w:val="24"/>
          <w:szCs w:val="24"/>
        </w:rPr>
      </w:pPr>
      <w:r w:rsidRPr="00981D7D">
        <w:rPr>
          <w:rFonts w:cstheme="minorHAnsi"/>
          <w:b/>
          <w:i/>
          <w:sz w:val="24"/>
          <w:szCs w:val="24"/>
        </w:rPr>
        <w:t xml:space="preserve">Yetki alanında bulunan Salihli, Kula ve Selendi İlçelerinde ekonomik kalkınmada öncü </w:t>
      </w:r>
      <w:r w:rsidR="00826E1F" w:rsidRPr="00981D7D">
        <w:rPr>
          <w:rFonts w:cstheme="minorHAnsi"/>
          <w:b/>
          <w:i/>
          <w:sz w:val="24"/>
          <w:szCs w:val="24"/>
        </w:rPr>
        <w:t>olmak,</w:t>
      </w:r>
      <w:r w:rsidRPr="00981D7D">
        <w:rPr>
          <w:rFonts w:cstheme="minorHAnsi"/>
          <w:b/>
          <w:i/>
          <w:sz w:val="24"/>
          <w:szCs w:val="24"/>
        </w:rPr>
        <w:t xml:space="preserve"> üyelerinin temsilinde ve gelişiminde lider rol almak,</w:t>
      </w:r>
    </w:p>
    <w:p w:rsidR="00E07705" w:rsidRPr="00981D7D" w:rsidRDefault="00E07705" w:rsidP="005A4B56">
      <w:pPr>
        <w:pStyle w:val="ListeParagraf"/>
        <w:numPr>
          <w:ilvl w:val="0"/>
          <w:numId w:val="38"/>
        </w:numPr>
        <w:ind w:left="709" w:hanging="283"/>
        <w:jc w:val="both"/>
        <w:rPr>
          <w:rFonts w:cstheme="minorHAnsi"/>
          <w:sz w:val="24"/>
          <w:szCs w:val="24"/>
        </w:rPr>
      </w:pPr>
      <w:r w:rsidRPr="00981D7D">
        <w:rPr>
          <w:rFonts w:cstheme="minorHAnsi"/>
          <w:sz w:val="24"/>
          <w:szCs w:val="24"/>
        </w:rPr>
        <w:lastRenderedPageBreak/>
        <w:t>Üyeleri ile ortak akıl üretmek, ekonomik kalkınma projeleri üretmek ve uygulamak,</w:t>
      </w:r>
      <w:r w:rsidR="00521B24" w:rsidRPr="00981D7D">
        <w:rPr>
          <w:rFonts w:cstheme="minorHAnsi"/>
          <w:sz w:val="24"/>
          <w:szCs w:val="24"/>
        </w:rPr>
        <w:t xml:space="preserve"> </w:t>
      </w:r>
    </w:p>
    <w:p w:rsidR="00E07705" w:rsidRPr="00981D7D" w:rsidRDefault="00E07705" w:rsidP="005A4B56">
      <w:pPr>
        <w:pStyle w:val="ListeParagraf"/>
        <w:numPr>
          <w:ilvl w:val="0"/>
          <w:numId w:val="38"/>
        </w:numPr>
        <w:ind w:left="709" w:hanging="283"/>
        <w:jc w:val="both"/>
        <w:rPr>
          <w:rFonts w:cstheme="minorHAnsi"/>
          <w:sz w:val="24"/>
          <w:szCs w:val="24"/>
        </w:rPr>
      </w:pPr>
      <w:r w:rsidRPr="00981D7D">
        <w:rPr>
          <w:rFonts w:cstheme="minorHAnsi"/>
          <w:sz w:val="24"/>
          <w:szCs w:val="24"/>
        </w:rPr>
        <w:t>Bölgenin ekonomiye kazandırılabilecek değerlerini çevre farkındalığı yaratarak ekonomiye kazandırmak,</w:t>
      </w:r>
    </w:p>
    <w:p w:rsidR="00E07705" w:rsidRPr="00981D7D" w:rsidRDefault="00521B24" w:rsidP="005A4B56">
      <w:pPr>
        <w:pStyle w:val="ListeParagraf"/>
        <w:numPr>
          <w:ilvl w:val="0"/>
          <w:numId w:val="38"/>
        </w:numPr>
        <w:ind w:left="709" w:hanging="283"/>
        <w:jc w:val="both"/>
        <w:rPr>
          <w:rFonts w:cstheme="minorHAnsi"/>
          <w:sz w:val="24"/>
          <w:szCs w:val="24"/>
        </w:rPr>
      </w:pPr>
      <w:r w:rsidRPr="00981D7D">
        <w:rPr>
          <w:rFonts w:cstheme="minorHAnsi"/>
          <w:sz w:val="24"/>
          <w:szCs w:val="24"/>
        </w:rPr>
        <w:t>Mevcut yatırım olanaklarının geliştirilmesi ve yeni yatırım olanaklarının yaratılmasına öncülük etmek,</w:t>
      </w:r>
    </w:p>
    <w:p w:rsidR="00521B24" w:rsidRPr="00981D7D" w:rsidRDefault="00521B24" w:rsidP="005A4B56">
      <w:pPr>
        <w:pStyle w:val="ListeParagraf"/>
        <w:numPr>
          <w:ilvl w:val="0"/>
          <w:numId w:val="38"/>
        </w:numPr>
        <w:ind w:left="709" w:hanging="283"/>
        <w:jc w:val="both"/>
        <w:rPr>
          <w:rFonts w:cstheme="minorHAnsi"/>
          <w:sz w:val="24"/>
          <w:szCs w:val="24"/>
        </w:rPr>
      </w:pPr>
      <w:r w:rsidRPr="00981D7D">
        <w:rPr>
          <w:rFonts w:cstheme="minorHAnsi"/>
          <w:sz w:val="24"/>
          <w:szCs w:val="24"/>
        </w:rPr>
        <w:t>Kaynaklarını üyelerinin bilgi, teknoloji, ticari alanda gelişimine kanalize etmek,</w:t>
      </w:r>
    </w:p>
    <w:p w:rsidR="00521B24" w:rsidRDefault="00521B24" w:rsidP="005A4B56">
      <w:pPr>
        <w:pStyle w:val="ListeParagraf"/>
        <w:numPr>
          <w:ilvl w:val="0"/>
          <w:numId w:val="38"/>
        </w:numPr>
        <w:spacing w:after="0"/>
        <w:ind w:left="709" w:hanging="283"/>
        <w:jc w:val="both"/>
        <w:rPr>
          <w:rFonts w:cstheme="minorHAnsi"/>
          <w:sz w:val="24"/>
          <w:szCs w:val="24"/>
        </w:rPr>
      </w:pPr>
      <w:r w:rsidRPr="00981D7D">
        <w:rPr>
          <w:rFonts w:cstheme="minorHAnsi"/>
          <w:sz w:val="24"/>
          <w:szCs w:val="24"/>
        </w:rPr>
        <w:t>Üyelerinin birlikte iş yapabilme becerilerini artırmak ve rekabet gücü yüksek, yenilikçi, güçlü yerel markaların oluşmasında öncü rol almak</w:t>
      </w: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Default="00907883" w:rsidP="00907883">
      <w:pPr>
        <w:spacing w:after="0"/>
        <w:jc w:val="both"/>
        <w:rPr>
          <w:rFonts w:cstheme="minorHAnsi"/>
          <w:sz w:val="24"/>
          <w:szCs w:val="24"/>
        </w:rPr>
      </w:pPr>
    </w:p>
    <w:p w:rsidR="00907883" w:rsidRPr="00907883" w:rsidRDefault="00907883" w:rsidP="00907883">
      <w:pPr>
        <w:spacing w:after="0"/>
        <w:jc w:val="both"/>
        <w:rPr>
          <w:rFonts w:cstheme="minorHAnsi"/>
          <w:sz w:val="24"/>
          <w:szCs w:val="24"/>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2127"/>
        <w:gridCol w:w="3576"/>
      </w:tblGrid>
      <w:tr w:rsidR="00E54B15" w:rsidTr="0024217F">
        <w:trPr>
          <w:trHeight w:val="793"/>
        </w:trPr>
        <w:tc>
          <w:tcPr>
            <w:tcW w:w="3510" w:type="dxa"/>
            <w:vAlign w:val="center"/>
          </w:tcPr>
          <w:p w:rsidR="00E54B15" w:rsidRDefault="00ED61E0" w:rsidP="0024217F">
            <w:pPr>
              <w:autoSpaceDE w:val="0"/>
              <w:autoSpaceDN w:val="0"/>
              <w:adjustRightInd w:val="0"/>
              <w:jc w:val="center"/>
              <w:rPr>
                <w:rFonts w:cstheme="minorHAnsi"/>
                <w:b/>
                <w:bCs/>
                <w:sz w:val="24"/>
                <w:szCs w:val="24"/>
              </w:rPr>
            </w:pPr>
            <w:r>
              <w:rPr>
                <w:rFonts w:cstheme="minorHAnsi"/>
                <w:b/>
                <w:bCs/>
                <w:noProof/>
                <w:sz w:val="24"/>
                <w:szCs w:val="24"/>
              </w:rPr>
              <mc:AlternateContent>
                <mc:Choice Requires="wps">
                  <w:drawing>
                    <wp:anchor distT="0" distB="0" distL="114300" distR="114300" simplePos="0" relativeHeight="251689984" behindDoc="0" locked="0" layoutInCell="1" allowOverlap="1" wp14:anchorId="23029916" wp14:editId="35B7A04F">
                      <wp:simplePos x="0" y="0"/>
                      <wp:positionH relativeFrom="column">
                        <wp:posOffset>1729740</wp:posOffset>
                      </wp:positionH>
                      <wp:positionV relativeFrom="paragraph">
                        <wp:posOffset>57785</wp:posOffset>
                      </wp:positionV>
                      <wp:extent cx="334010" cy="319405"/>
                      <wp:effectExtent l="19685" t="20320" r="36830" b="50800"/>
                      <wp:wrapNone/>
                      <wp:docPr id="28"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4010" cy="319405"/>
                              </a:xfrm>
                              <a:prstGeom prst="flowChartSummingJunction">
                                <a:avLst/>
                              </a:prstGeom>
                              <a:solidFill>
                                <a:schemeClr val="accent1">
                                  <a:lumMod val="100000"/>
                                  <a:lumOff val="0"/>
                                </a:schemeClr>
                              </a:solidFill>
                              <a:ln w="38100">
                                <a:solidFill>
                                  <a:schemeClr val="lt1">
                                    <a:lumMod val="9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0" o:spid="_x0000_s1026" type="#_x0000_t123" style="position:absolute;margin-left:136.2pt;margin-top:4.55pt;width:26.3pt;height:25.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" fillcolor="#4f81bd [3204]" strokecolor="#f2f2f2 [3041]" strokeweight="3pt">
                      <v:shadow on="t" color="#243f60 [1604]" opacity=".5" offset="1pt"/>
                    </v:shape>
                  </w:pict>
                </mc:Fallback>
              </mc:AlternateContent>
            </w:r>
          </w:p>
        </w:tc>
        <w:tc>
          <w:tcPr>
            <w:tcW w:w="2127" w:type="dxa"/>
            <w:vAlign w:val="center"/>
          </w:tcPr>
          <w:p w:rsidR="00E54B15" w:rsidRPr="00EB5DD4" w:rsidRDefault="00F2054D" w:rsidP="00F2054D">
            <w:pPr>
              <w:autoSpaceDE w:val="0"/>
              <w:autoSpaceDN w:val="0"/>
              <w:adjustRightInd w:val="0"/>
              <w:jc w:val="center"/>
              <w:rPr>
                <w:rFonts w:ascii="Times New Roman" w:hAnsi="Times New Roman" w:cs="Times New Roman"/>
                <w:b/>
                <w:bCs/>
                <w:sz w:val="36"/>
                <w:szCs w:val="36"/>
              </w:rPr>
            </w:pPr>
            <w:r>
              <w:rPr>
                <w:rFonts w:ascii="Times New Roman" w:hAnsi="Times New Roman" w:cs="Times New Roman"/>
                <w:b/>
                <w:bCs/>
                <w:sz w:val="36"/>
                <w:szCs w:val="36"/>
              </w:rPr>
              <w:t>BÖLÜM V</w:t>
            </w:r>
          </w:p>
        </w:tc>
        <w:tc>
          <w:tcPr>
            <w:tcW w:w="3576" w:type="dxa"/>
            <w:vAlign w:val="center"/>
          </w:tcPr>
          <w:p w:rsidR="00E54B15" w:rsidRDefault="00ED61E0" w:rsidP="0024217F">
            <w:pPr>
              <w:autoSpaceDE w:val="0"/>
              <w:autoSpaceDN w:val="0"/>
              <w:adjustRightInd w:val="0"/>
              <w:jc w:val="center"/>
              <w:rPr>
                <w:rFonts w:cstheme="minorHAnsi"/>
                <w:b/>
                <w:bCs/>
                <w:sz w:val="24"/>
                <w:szCs w:val="24"/>
              </w:rPr>
            </w:pPr>
            <w:r>
              <w:rPr>
                <w:rFonts w:cstheme="minorHAnsi"/>
                <w:b/>
                <w:bCs/>
                <w:noProof/>
                <w:sz w:val="36"/>
                <w:szCs w:val="36"/>
              </w:rPr>
              <mc:AlternateContent>
                <mc:Choice Requires="wps">
                  <w:drawing>
                    <wp:anchor distT="0" distB="0" distL="114300" distR="114300" simplePos="0" relativeHeight="251691008" behindDoc="0" locked="0" layoutInCell="1" allowOverlap="1" wp14:anchorId="608DBCD5" wp14:editId="389211D1">
                      <wp:simplePos x="0" y="0"/>
                      <wp:positionH relativeFrom="column">
                        <wp:posOffset>-16510</wp:posOffset>
                      </wp:positionH>
                      <wp:positionV relativeFrom="paragraph">
                        <wp:posOffset>46355</wp:posOffset>
                      </wp:positionV>
                      <wp:extent cx="334010" cy="319405"/>
                      <wp:effectExtent l="24130" t="22860" r="32385" b="48260"/>
                      <wp:wrapNone/>
                      <wp:docPr id="27"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4010" cy="319405"/>
                              </a:xfrm>
                              <a:prstGeom prst="flowChartSummingJunction">
                                <a:avLst/>
                              </a:prstGeom>
                              <a:solidFill>
                                <a:schemeClr val="accent1">
                                  <a:lumMod val="100000"/>
                                  <a:lumOff val="0"/>
                                </a:schemeClr>
                              </a:solidFill>
                              <a:ln w="38100">
                                <a:solidFill>
                                  <a:schemeClr val="lt1">
                                    <a:lumMod val="9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1" o:spid="_x0000_s1026" type="#_x0000_t123" style="position:absolute;margin-left:-1.3pt;margin-top:3.65pt;width:26.3pt;height:25.1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" fillcolor="#4f81bd [3204]" strokecolor="#f2f2f2 [3041]" strokeweight="3pt">
                      <v:shadow on="t" color="#243f60 [1604]" opacity=".5" offset="1pt"/>
                    </v:shape>
                  </w:pict>
                </mc:Fallback>
              </mc:AlternateContent>
            </w:r>
          </w:p>
        </w:tc>
      </w:tr>
      <w:tr w:rsidR="00E54B15" w:rsidTr="0024217F">
        <w:trPr>
          <w:trHeight w:val="587"/>
        </w:trPr>
        <w:tc>
          <w:tcPr>
            <w:tcW w:w="9213" w:type="dxa"/>
            <w:gridSpan w:val="3"/>
            <w:shd w:val="clear" w:color="auto" w:fill="0070C0"/>
            <w:vAlign w:val="center"/>
          </w:tcPr>
          <w:p w:rsidR="00E54B15" w:rsidRPr="00E54B15" w:rsidRDefault="00E54B15" w:rsidP="00E54B15">
            <w:pPr>
              <w:jc w:val="center"/>
              <w:rPr>
                <w:rFonts w:cstheme="minorHAnsi"/>
                <w:b/>
                <w:color w:val="FFFFFF" w:themeColor="background1"/>
                <w:sz w:val="36"/>
                <w:szCs w:val="36"/>
              </w:rPr>
            </w:pPr>
            <w:r w:rsidRPr="00E54B15">
              <w:rPr>
                <w:rFonts w:cstheme="minorHAnsi"/>
                <w:b/>
                <w:color w:val="FFFFFF" w:themeColor="background1"/>
                <w:sz w:val="36"/>
                <w:szCs w:val="36"/>
              </w:rPr>
              <w:t>KURUM VE MEVZUAT ANALİZİ</w:t>
            </w:r>
          </w:p>
        </w:tc>
      </w:tr>
    </w:tbl>
    <w:p w:rsidR="00E54B15" w:rsidRPr="00981D7D" w:rsidRDefault="00E54B15" w:rsidP="00E54B15">
      <w:pPr>
        <w:spacing w:after="0" w:line="240" w:lineRule="auto"/>
        <w:jc w:val="center"/>
        <w:rPr>
          <w:rFonts w:cstheme="minorHAnsi"/>
        </w:rPr>
      </w:pPr>
    </w:p>
    <w:p w:rsidR="00244A5F" w:rsidRPr="00CC6FA7" w:rsidRDefault="00ED61E0" w:rsidP="00E54B15">
      <w:pPr>
        <w:spacing w:after="0"/>
        <w:ind w:left="426"/>
        <w:jc w:val="both"/>
        <w:rPr>
          <w:rFonts w:cstheme="minorHAnsi"/>
          <w:b/>
          <w:sz w:val="32"/>
          <w:szCs w:val="32"/>
        </w:rPr>
      </w:pPr>
      <w:r>
        <w:rPr>
          <w:bCs/>
          <w:noProof/>
          <w:sz w:val="24"/>
          <w:szCs w:val="24"/>
        </w:rPr>
        <mc:AlternateContent>
          <mc:Choice Requires="wps">
            <w:drawing>
              <wp:anchor distT="0" distB="0" distL="114300" distR="114300" simplePos="0" relativeHeight="251692032" behindDoc="0" locked="0" layoutInCell="1" allowOverlap="1">
                <wp:simplePos x="0" y="0"/>
                <wp:positionH relativeFrom="column">
                  <wp:posOffset>-64770</wp:posOffset>
                </wp:positionH>
                <wp:positionV relativeFrom="paragraph">
                  <wp:posOffset>18415</wp:posOffset>
                </wp:positionV>
                <wp:extent cx="262255" cy="190500"/>
                <wp:effectExtent l="25400" t="85090" r="55245" b="114935"/>
                <wp:wrapNone/>
                <wp:docPr id="26"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2" o:spid="_x0000_s1026" type="#_x0000_t13" style="position:absolute;margin-left:-5.1pt;margin-top:1.45pt;width:20.65pt;height: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" fillcolor="#4f81bd [3204]" strokecolor="#f2f2f2 [3041]" strokeweight="3pt">
                <v:shadow on="t" color="#243f60 [1604]" opacity=".5" offset="1pt"/>
              </v:shape>
            </w:pict>
          </mc:Fallback>
        </mc:AlternateContent>
      </w:r>
      <w:r w:rsidR="00244A5F" w:rsidRPr="00CC6FA7">
        <w:rPr>
          <w:rFonts w:cstheme="minorHAnsi"/>
          <w:b/>
          <w:sz w:val="32"/>
          <w:szCs w:val="32"/>
        </w:rPr>
        <w:t xml:space="preserve">KURUMUN YAPISI </w:t>
      </w:r>
    </w:p>
    <w:p w:rsidR="00244A5F" w:rsidRDefault="00244A5F" w:rsidP="00E54B15">
      <w:pPr>
        <w:ind w:left="426"/>
        <w:rPr>
          <w:rFonts w:cstheme="minorHAnsi"/>
          <w:b/>
          <w:sz w:val="24"/>
          <w:szCs w:val="24"/>
        </w:rPr>
      </w:pPr>
      <w:r w:rsidRPr="003C3B81">
        <w:rPr>
          <w:rFonts w:cstheme="minorHAnsi"/>
          <w:b/>
          <w:sz w:val="24"/>
          <w:szCs w:val="24"/>
        </w:rPr>
        <w:t>TESİS VE HİZMET ALTYAPISI</w:t>
      </w:r>
      <w:r w:rsidR="003C3B81" w:rsidRPr="003C3B81">
        <w:rPr>
          <w:rFonts w:cstheme="minorHAnsi"/>
          <w:b/>
          <w:sz w:val="24"/>
          <w:szCs w:val="24"/>
        </w:rPr>
        <w:t xml:space="preserve"> </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46"/>
        <w:gridCol w:w="3843"/>
      </w:tblGrid>
      <w:tr w:rsidR="00E54B15" w:rsidTr="00E54B15">
        <w:trPr>
          <w:trHeight w:val="3765"/>
        </w:trPr>
        <w:tc>
          <w:tcPr>
            <w:tcW w:w="4606" w:type="dxa"/>
            <w:vAlign w:val="center"/>
          </w:tcPr>
          <w:p w:rsidR="00E54B15" w:rsidRDefault="00E54B15" w:rsidP="00E54B15">
            <w:pPr>
              <w:jc w:val="center"/>
              <w:rPr>
                <w:rFonts w:cstheme="minorHAnsi"/>
                <w:b/>
                <w:sz w:val="24"/>
                <w:szCs w:val="24"/>
              </w:rPr>
            </w:pPr>
            <w:r>
              <w:rPr>
                <w:rFonts w:cstheme="minorHAnsi"/>
                <w:noProof/>
              </w:rPr>
              <w:drawing>
                <wp:inline distT="0" distB="0" distL="0" distR="0" wp14:anchorId="0537A73B" wp14:editId="4317299F">
                  <wp:extent cx="3321669" cy="2608028"/>
                  <wp:effectExtent l="0" t="0" r="0" b="0"/>
                  <wp:docPr id="8" name="Resim 4" descr="F:\DSCN34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DSCN3451.JPG"/>
                          <pic:cNvPicPr>
                            <a:picLocks noChangeAspect="1" noChangeArrowheads="1"/>
                          </pic:cNvPicPr>
                        </pic:nvPicPr>
                        <pic:blipFill>
                          <a:blip r:embed="rId17" cstate="print"/>
                          <a:srcRect l="3719" b="12450"/>
                          <a:stretch>
                            <a:fillRect/>
                          </a:stretch>
                        </pic:blipFill>
                        <pic:spPr bwMode="auto">
                          <a:xfrm>
                            <a:off x="0" y="0"/>
                            <a:ext cx="3322744" cy="2608872"/>
                          </a:xfrm>
                          <a:prstGeom prst="rect">
                            <a:avLst/>
                          </a:prstGeom>
                          <a:noFill/>
                          <a:ln w="9525">
                            <a:noFill/>
                            <a:miter lim="800000"/>
                            <a:headEnd/>
                            <a:tailEnd/>
                          </a:ln>
                        </pic:spPr>
                      </pic:pic>
                    </a:graphicData>
                  </a:graphic>
                </wp:inline>
              </w:drawing>
            </w:r>
          </w:p>
        </w:tc>
        <w:tc>
          <w:tcPr>
            <w:tcW w:w="4607" w:type="dxa"/>
          </w:tcPr>
          <w:p w:rsidR="00E54B15" w:rsidRPr="00E54B15" w:rsidRDefault="00E54B15" w:rsidP="00E54B15">
            <w:pPr>
              <w:rPr>
                <w:rFonts w:cstheme="minorHAnsi"/>
                <w:b/>
                <w:sz w:val="20"/>
                <w:szCs w:val="20"/>
              </w:rPr>
            </w:pPr>
            <w:r w:rsidRPr="00E54B15">
              <w:rPr>
                <w:rFonts w:cstheme="minorHAnsi"/>
                <w:b/>
                <w:sz w:val="20"/>
                <w:szCs w:val="20"/>
              </w:rPr>
              <w:t>TESİS</w:t>
            </w:r>
          </w:p>
          <w:p w:rsidR="00E54B15" w:rsidRPr="00E54B15" w:rsidRDefault="00E54B15" w:rsidP="00E54B15">
            <w:pPr>
              <w:rPr>
                <w:rFonts w:cstheme="minorHAnsi"/>
                <w:sz w:val="20"/>
                <w:szCs w:val="20"/>
              </w:rPr>
            </w:pPr>
            <w:r w:rsidRPr="00E54B15">
              <w:rPr>
                <w:rFonts w:cstheme="minorHAnsi"/>
                <w:sz w:val="20"/>
                <w:szCs w:val="20"/>
              </w:rPr>
              <w:t>Toplam Hizmet Alanı</w:t>
            </w:r>
            <w:r w:rsidRPr="00E54B15">
              <w:rPr>
                <w:rFonts w:cstheme="minorHAnsi"/>
                <w:sz w:val="20"/>
                <w:szCs w:val="20"/>
              </w:rPr>
              <w:tab/>
              <w:t>: 760 m2</w:t>
            </w:r>
          </w:p>
          <w:p w:rsidR="00E54B15" w:rsidRPr="00E54B15" w:rsidRDefault="00E54B15" w:rsidP="00E54B15">
            <w:pPr>
              <w:rPr>
                <w:rFonts w:cstheme="minorHAnsi"/>
                <w:sz w:val="20"/>
                <w:szCs w:val="20"/>
              </w:rPr>
            </w:pPr>
            <w:r w:rsidRPr="00E54B15">
              <w:rPr>
                <w:rFonts w:cstheme="minorHAnsi"/>
                <w:sz w:val="20"/>
                <w:szCs w:val="20"/>
              </w:rPr>
              <w:t>Servis-Üye Hizmetleri</w:t>
            </w:r>
            <w:r w:rsidRPr="00E54B15">
              <w:rPr>
                <w:rFonts w:cstheme="minorHAnsi"/>
                <w:sz w:val="20"/>
                <w:szCs w:val="20"/>
              </w:rPr>
              <w:tab/>
              <w:t>: 300 m2 (1. Kat)</w:t>
            </w:r>
          </w:p>
          <w:p w:rsidR="00E54B15" w:rsidRPr="00E54B15" w:rsidRDefault="00E54B15" w:rsidP="00E54B15">
            <w:pPr>
              <w:rPr>
                <w:rFonts w:cstheme="minorHAnsi"/>
                <w:sz w:val="20"/>
                <w:szCs w:val="20"/>
              </w:rPr>
            </w:pPr>
            <w:r w:rsidRPr="00E54B15">
              <w:rPr>
                <w:rFonts w:cstheme="minorHAnsi"/>
                <w:sz w:val="20"/>
                <w:szCs w:val="20"/>
              </w:rPr>
              <w:t>Yönetim Alanı</w:t>
            </w:r>
            <w:r w:rsidRPr="00E54B15">
              <w:rPr>
                <w:rFonts w:cstheme="minorHAnsi"/>
                <w:sz w:val="20"/>
                <w:szCs w:val="20"/>
              </w:rPr>
              <w:tab/>
            </w:r>
            <w:r w:rsidRPr="00E54B15">
              <w:rPr>
                <w:rFonts w:cstheme="minorHAnsi"/>
                <w:sz w:val="20"/>
                <w:szCs w:val="20"/>
              </w:rPr>
              <w:tab/>
              <w:t>: 300 M2 (2. Kat)</w:t>
            </w:r>
          </w:p>
          <w:p w:rsidR="00E54B15" w:rsidRPr="00E54B15" w:rsidRDefault="00E54B15" w:rsidP="00E54B15">
            <w:pPr>
              <w:rPr>
                <w:rFonts w:cstheme="minorHAnsi"/>
                <w:sz w:val="20"/>
                <w:szCs w:val="20"/>
              </w:rPr>
            </w:pPr>
            <w:r w:rsidRPr="00E54B15">
              <w:rPr>
                <w:rFonts w:cstheme="minorHAnsi"/>
                <w:sz w:val="20"/>
                <w:szCs w:val="20"/>
              </w:rPr>
              <w:t>Konferans Salonu</w:t>
            </w:r>
            <w:r w:rsidRPr="00E54B15">
              <w:rPr>
                <w:rFonts w:cstheme="minorHAnsi"/>
                <w:sz w:val="20"/>
                <w:szCs w:val="20"/>
              </w:rPr>
              <w:tab/>
              <w:t>: 160 Sabit Koltuk</w:t>
            </w:r>
          </w:p>
          <w:p w:rsidR="00E54B15" w:rsidRPr="00E54B15" w:rsidRDefault="00E54B15" w:rsidP="00E54B15">
            <w:pPr>
              <w:rPr>
                <w:rFonts w:cstheme="minorHAnsi"/>
                <w:sz w:val="20"/>
                <w:szCs w:val="20"/>
              </w:rPr>
            </w:pPr>
            <w:r w:rsidRPr="00E54B15">
              <w:rPr>
                <w:rFonts w:cstheme="minorHAnsi"/>
                <w:sz w:val="20"/>
                <w:szCs w:val="20"/>
              </w:rPr>
              <w:t>Kadınlar Birliği Ofisi</w:t>
            </w:r>
            <w:r w:rsidRPr="00E54B15">
              <w:rPr>
                <w:rFonts w:cstheme="minorHAnsi"/>
                <w:sz w:val="20"/>
                <w:szCs w:val="20"/>
              </w:rPr>
              <w:tab/>
              <w:t>: 40 m2</w:t>
            </w:r>
          </w:p>
          <w:p w:rsidR="00E54B15" w:rsidRPr="00E54B15" w:rsidRDefault="00E54B15" w:rsidP="00E54B15">
            <w:pPr>
              <w:rPr>
                <w:rFonts w:cstheme="minorHAnsi"/>
                <w:sz w:val="20"/>
                <w:szCs w:val="20"/>
              </w:rPr>
            </w:pPr>
            <w:r w:rsidRPr="00E54B15">
              <w:rPr>
                <w:rFonts w:cstheme="minorHAnsi"/>
                <w:sz w:val="20"/>
                <w:szCs w:val="20"/>
              </w:rPr>
              <w:t>A Takımı Ofisi</w:t>
            </w:r>
            <w:r w:rsidRPr="00E54B15">
              <w:rPr>
                <w:rFonts w:cstheme="minorHAnsi"/>
                <w:sz w:val="20"/>
                <w:szCs w:val="20"/>
              </w:rPr>
              <w:tab/>
            </w:r>
            <w:r w:rsidRPr="00E54B15">
              <w:rPr>
                <w:rFonts w:cstheme="minorHAnsi"/>
                <w:sz w:val="20"/>
                <w:szCs w:val="20"/>
              </w:rPr>
              <w:tab/>
              <w:t>: 30 m2</w:t>
            </w:r>
          </w:p>
          <w:p w:rsidR="00E54B15" w:rsidRPr="00E54B15" w:rsidRDefault="00E54B15" w:rsidP="00E54B15">
            <w:pPr>
              <w:rPr>
                <w:rFonts w:cstheme="minorHAnsi"/>
                <w:sz w:val="20"/>
                <w:szCs w:val="20"/>
              </w:rPr>
            </w:pPr>
            <w:r w:rsidRPr="00E54B15">
              <w:rPr>
                <w:rFonts w:cstheme="minorHAnsi"/>
                <w:sz w:val="20"/>
                <w:szCs w:val="20"/>
              </w:rPr>
              <w:t>Salihli OSB Hizmet Birimi: 70 m2</w:t>
            </w:r>
          </w:p>
          <w:p w:rsidR="00E54B15" w:rsidRPr="00E54B15" w:rsidRDefault="00E54B15" w:rsidP="00E54B15">
            <w:pPr>
              <w:rPr>
                <w:rFonts w:cstheme="minorHAnsi"/>
                <w:b/>
                <w:sz w:val="20"/>
                <w:szCs w:val="20"/>
              </w:rPr>
            </w:pPr>
            <w:r w:rsidRPr="00E54B15">
              <w:rPr>
                <w:rFonts w:cstheme="minorHAnsi"/>
                <w:b/>
                <w:sz w:val="20"/>
                <w:szCs w:val="20"/>
              </w:rPr>
              <w:t>İNSAN KAYNAKLARI</w:t>
            </w:r>
          </w:p>
          <w:p w:rsidR="00E54B15" w:rsidRPr="00E54B15" w:rsidRDefault="00E54B15" w:rsidP="00E54B15">
            <w:pPr>
              <w:rPr>
                <w:rFonts w:cstheme="minorHAnsi"/>
                <w:sz w:val="20"/>
                <w:szCs w:val="20"/>
              </w:rPr>
            </w:pPr>
            <w:r w:rsidRPr="00E54B15">
              <w:rPr>
                <w:rFonts w:cstheme="minorHAnsi"/>
                <w:sz w:val="20"/>
                <w:szCs w:val="20"/>
              </w:rPr>
              <w:t>Genel Sekreter</w:t>
            </w:r>
            <w:r w:rsidRPr="00E54B15">
              <w:rPr>
                <w:rFonts w:cstheme="minorHAnsi"/>
                <w:sz w:val="20"/>
                <w:szCs w:val="20"/>
              </w:rPr>
              <w:tab/>
            </w:r>
            <w:r w:rsidRPr="00E54B15">
              <w:rPr>
                <w:rFonts w:cstheme="minorHAnsi"/>
                <w:sz w:val="20"/>
                <w:szCs w:val="20"/>
              </w:rPr>
              <w:tab/>
            </w:r>
            <w:r w:rsidRPr="00E54B15">
              <w:rPr>
                <w:rFonts w:cstheme="minorHAnsi"/>
                <w:sz w:val="20"/>
                <w:szCs w:val="20"/>
              </w:rPr>
              <w:tab/>
              <w:t>: 1</w:t>
            </w:r>
          </w:p>
          <w:p w:rsidR="00E54B15" w:rsidRPr="00E54B15" w:rsidRDefault="00E54B15" w:rsidP="00E54B15">
            <w:pPr>
              <w:rPr>
                <w:rFonts w:cstheme="minorHAnsi"/>
                <w:sz w:val="20"/>
                <w:szCs w:val="20"/>
              </w:rPr>
            </w:pPr>
            <w:r w:rsidRPr="00E54B15">
              <w:rPr>
                <w:rFonts w:cstheme="minorHAnsi"/>
                <w:sz w:val="20"/>
                <w:szCs w:val="20"/>
              </w:rPr>
              <w:t>Oda Sicil Memuru</w:t>
            </w:r>
            <w:r w:rsidRPr="00E54B15">
              <w:rPr>
                <w:rFonts w:cstheme="minorHAnsi"/>
                <w:sz w:val="20"/>
                <w:szCs w:val="20"/>
              </w:rPr>
              <w:tab/>
            </w:r>
            <w:r w:rsidRPr="00E54B15">
              <w:rPr>
                <w:rFonts w:cstheme="minorHAnsi"/>
                <w:sz w:val="20"/>
                <w:szCs w:val="20"/>
              </w:rPr>
              <w:tab/>
              <w:t>: 2</w:t>
            </w:r>
          </w:p>
          <w:p w:rsidR="00E54B15" w:rsidRPr="00E54B15" w:rsidRDefault="00E54B15" w:rsidP="00E54B15">
            <w:pPr>
              <w:rPr>
                <w:rFonts w:cstheme="minorHAnsi"/>
                <w:sz w:val="20"/>
                <w:szCs w:val="20"/>
              </w:rPr>
            </w:pPr>
            <w:r w:rsidRPr="00E54B15">
              <w:rPr>
                <w:rFonts w:cstheme="minorHAnsi"/>
                <w:sz w:val="20"/>
                <w:szCs w:val="20"/>
              </w:rPr>
              <w:t>Ticaret Sicil Müdürü</w:t>
            </w:r>
            <w:r w:rsidRPr="00E54B15">
              <w:rPr>
                <w:rFonts w:cstheme="minorHAnsi"/>
                <w:sz w:val="20"/>
                <w:szCs w:val="20"/>
              </w:rPr>
              <w:tab/>
            </w:r>
            <w:r w:rsidRPr="00E54B15">
              <w:rPr>
                <w:rFonts w:cstheme="minorHAnsi"/>
                <w:sz w:val="20"/>
                <w:szCs w:val="20"/>
              </w:rPr>
              <w:tab/>
              <w:t>: 1</w:t>
            </w:r>
          </w:p>
          <w:p w:rsidR="00E54B15" w:rsidRPr="00E54B15" w:rsidRDefault="00E54B15" w:rsidP="00E54B15">
            <w:pPr>
              <w:rPr>
                <w:rFonts w:cstheme="minorHAnsi"/>
                <w:sz w:val="20"/>
                <w:szCs w:val="20"/>
              </w:rPr>
            </w:pPr>
            <w:r w:rsidRPr="00E54B15">
              <w:rPr>
                <w:rFonts w:cstheme="minorHAnsi"/>
                <w:sz w:val="20"/>
                <w:szCs w:val="20"/>
              </w:rPr>
              <w:t>Ticaret Sicil Müdür Yardımcısı</w:t>
            </w:r>
            <w:r w:rsidRPr="00E54B15">
              <w:rPr>
                <w:rFonts w:cstheme="minorHAnsi"/>
                <w:sz w:val="20"/>
                <w:szCs w:val="20"/>
              </w:rPr>
              <w:tab/>
              <w:t>: 1</w:t>
            </w:r>
          </w:p>
          <w:p w:rsidR="00E54B15" w:rsidRPr="00E54B15" w:rsidRDefault="00E54B15" w:rsidP="00E54B15">
            <w:pPr>
              <w:rPr>
                <w:rFonts w:cstheme="minorHAnsi"/>
                <w:sz w:val="20"/>
                <w:szCs w:val="20"/>
              </w:rPr>
            </w:pPr>
            <w:r w:rsidRPr="00E54B15">
              <w:rPr>
                <w:rFonts w:cstheme="minorHAnsi"/>
                <w:sz w:val="20"/>
                <w:szCs w:val="20"/>
              </w:rPr>
              <w:t>KOSGEB Siner</w:t>
            </w:r>
            <w:r w:rsidR="00907883">
              <w:rPr>
                <w:rFonts w:cstheme="minorHAnsi"/>
                <w:sz w:val="20"/>
                <w:szCs w:val="20"/>
              </w:rPr>
              <w:t>j</w:t>
            </w:r>
            <w:r w:rsidRPr="00E54B15">
              <w:rPr>
                <w:rFonts w:cstheme="minorHAnsi"/>
                <w:sz w:val="20"/>
                <w:szCs w:val="20"/>
              </w:rPr>
              <w:t>i Odağı</w:t>
            </w:r>
            <w:r w:rsidRPr="00E54B15">
              <w:rPr>
                <w:rFonts w:cstheme="minorHAnsi"/>
                <w:sz w:val="20"/>
                <w:szCs w:val="20"/>
              </w:rPr>
              <w:tab/>
            </w:r>
            <w:r w:rsidRPr="00E54B15">
              <w:rPr>
                <w:rFonts w:cstheme="minorHAnsi"/>
                <w:sz w:val="20"/>
                <w:szCs w:val="20"/>
              </w:rPr>
              <w:tab/>
              <w:t>: 1</w:t>
            </w:r>
          </w:p>
          <w:p w:rsidR="00E54B15" w:rsidRPr="00E54B15" w:rsidRDefault="00E54B15" w:rsidP="00E54B15">
            <w:pPr>
              <w:rPr>
                <w:rFonts w:cstheme="minorHAnsi"/>
                <w:sz w:val="20"/>
                <w:szCs w:val="20"/>
              </w:rPr>
            </w:pPr>
            <w:r w:rsidRPr="00E54B15">
              <w:rPr>
                <w:rFonts w:cstheme="minorHAnsi"/>
                <w:sz w:val="20"/>
                <w:szCs w:val="20"/>
              </w:rPr>
              <w:t xml:space="preserve">Basın ve Hakla İlişkiler </w:t>
            </w:r>
            <w:r w:rsidRPr="00E54B15">
              <w:rPr>
                <w:rFonts w:cstheme="minorHAnsi"/>
                <w:sz w:val="20"/>
                <w:szCs w:val="20"/>
              </w:rPr>
              <w:tab/>
            </w:r>
            <w:r w:rsidRPr="00E54B15">
              <w:rPr>
                <w:rFonts w:cstheme="minorHAnsi"/>
                <w:sz w:val="20"/>
                <w:szCs w:val="20"/>
              </w:rPr>
              <w:tab/>
              <w:t>: 1</w:t>
            </w:r>
          </w:p>
          <w:p w:rsidR="00E54B15" w:rsidRPr="00E54B15" w:rsidRDefault="00E54B15" w:rsidP="00E54B15">
            <w:pPr>
              <w:rPr>
                <w:rFonts w:cstheme="minorHAnsi"/>
                <w:sz w:val="20"/>
                <w:szCs w:val="20"/>
              </w:rPr>
            </w:pPr>
            <w:r w:rsidRPr="00E54B15">
              <w:rPr>
                <w:rFonts w:cstheme="minorHAnsi"/>
                <w:sz w:val="20"/>
                <w:szCs w:val="20"/>
              </w:rPr>
              <w:t>Sürücü</w:t>
            </w:r>
            <w:r w:rsidRPr="00E54B15">
              <w:rPr>
                <w:rFonts w:cstheme="minorHAnsi"/>
                <w:sz w:val="20"/>
                <w:szCs w:val="20"/>
              </w:rPr>
              <w:tab/>
            </w:r>
            <w:r w:rsidRPr="00E54B15">
              <w:rPr>
                <w:rFonts w:cstheme="minorHAnsi"/>
                <w:sz w:val="20"/>
                <w:szCs w:val="20"/>
              </w:rPr>
              <w:tab/>
            </w:r>
            <w:r w:rsidRPr="00E54B15">
              <w:rPr>
                <w:rFonts w:cstheme="minorHAnsi"/>
                <w:sz w:val="20"/>
                <w:szCs w:val="20"/>
              </w:rPr>
              <w:tab/>
            </w:r>
            <w:r w:rsidRPr="00E54B15">
              <w:rPr>
                <w:rFonts w:cstheme="minorHAnsi"/>
                <w:sz w:val="20"/>
                <w:szCs w:val="20"/>
              </w:rPr>
              <w:tab/>
              <w:t>: 1</w:t>
            </w:r>
          </w:p>
          <w:p w:rsidR="00E54B15" w:rsidRPr="00E54B15" w:rsidRDefault="00E54B15">
            <w:pPr>
              <w:rPr>
                <w:rFonts w:cstheme="minorHAnsi"/>
              </w:rPr>
            </w:pPr>
            <w:r w:rsidRPr="00E54B15">
              <w:rPr>
                <w:rFonts w:cstheme="minorHAnsi"/>
                <w:sz w:val="20"/>
                <w:szCs w:val="20"/>
              </w:rPr>
              <w:t>Müstahdem</w:t>
            </w:r>
            <w:r w:rsidRPr="00E54B15">
              <w:rPr>
                <w:rFonts w:cstheme="minorHAnsi"/>
                <w:sz w:val="20"/>
                <w:szCs w:val="20"/>
              </w:rPr>
              <w:tab/>
            </w:r>
            <w:r w:rsidRPr="00E54B15">
              <w:rPr>
                <w:rFonts w:cstheme="minorHAnsi"/>
                <w:sz w:val="20"/>
                <w:szCs w:val="20"/>
              </w:rPr>
              <w:tab/>
            </w:r>
            <w:r w:rsidRPr="00E54B15">
              <w:rPr>
                <w:rFonts w:cstheme="minorHAnsi"/>
                <w:sz w:val="20"/>
                <w:szCs w:val="20"/>
              </w:rPr>
              <w:tab/>
              <w:t>: 1</w:t>
            </w:r>
          </w:p>
        </w:tc>
      </w:tr>
    </w:tbl>
    <w:p w:rsidR="00AC1123" w:rsidRPr="00981D7D" w:rsidRDefault="00AC1123" w:rsidP="00AC1123">
      <w:pPr>
        <w:spacing w:after="0"/>
        <w:rPr>
          <w:rFonts w:cstheme="minorHAnsi"/>
        </w:rPr>
      </w:pPr>
    </w:p>
    <w:p w:rsidR="00244A5F" w:rsidRPr="00A55283" w:rsidRDefault="00244A5F" w:rsidP="00E54B15">
      <w:pPr>
        <w:spacing w:after="0"/>
        <w:ind w:left="426"/>
        <w:rPr>
          <w:rFonts w:cstheme="minorHAnsi"/>
          <w:b/>
          <w:sz w:val="24"/>
          <w:szCs w:val="24"/>
        </w:rPr>
      </w:pPr>
      <w:r w:rsidRPr="00A55283">
        <w:rPr>
          <w:rFonts w:cstheme="minorHAnsi"/>
          <w:b/>
          <w:sz w:val="24"/>
          <w:szCs w:val="24"/>
        </w:rPr>
        <w:t>TEMEL HİZMETLER</w:t>
      </w:r>
      <w:r w:rsidR="00E54B15">
        <w:rPr>
          <w:rFonts w:cstheme="minorHAnsi"/>
          <w:b/>
          <w:sz w:val="24"/>
          <w:szCs w:val="24"/>
        </w:rPr>
        <w:t>İMİZ</w:t>
      </w:r>
      <w:r w:rsidRPr="00A55283">
        <w:rPr>
          <w:rFonts w:cstheme="minorHAnsi"/>
          <w:b/>
          <w:sz w:val="24"/>
          <w:szCs w:val="24"/>
        </w:rPr>
        <w:t xml:space="preserve"> </w:t>
      </w:r>
    </w:p>
    <w:p w:rsidR="00244A5F" w:rsidRDefault="004763AB" w:rsidP="005A4B56">
      <w:pPr>
        <w:pStyle w:val="ListeParagraf"/>
        <w:numPr>
          <w:ilvl w:val="0"/>
          <w:numId w:val="39"/>
        </w:numPr>
        <w:ind w:hanging="294"/>
        <w:rPr>
          <w:rFonts w:cstheme="minorHAnsi"/>
        </w:rPr>
      </w:pPr>
      <w:r>
        <w:rPr>
          <w:rFonts w:cstheme="minorHAnsi"/>
        </w:rPr>
        <w:t>5174 Sayılı Kanun Çerçevesinde Üye Hizmetleri</w:t>
      </w:r>
    </w:p>
    <w:p w:rsidR="004763AB" w:rsidRDefault="004763AB" w:rsidP="005A4B56">
      <w:pPr>
        <w:pStyle w:val="ListeParagraf"/>
        <w:numPr>
          <w:ilvl w:val="0"/>
          <w:numId w:val="18"/>
        </w:numPr>
        <w:ind w:left="1134" w:hanging="425"/>
        <w:rPr>
          <w:rFonts w:cstheme="minorHAnsi"/>
        </w:rPr>
      </w:pPr>
      <w:r>
        <w:rPr>
          <w:rFonts w:cstheme="minorHAnsi"/>
        </w:rPr>
        <w:t>Oda Sicil Hizmetleri</w:t>
      </w:r>
    </w:p>
    <w:p w:rsidR="004763AB" w:rsidRDefault="004763AB" w:rsidP="005A4B56">
      <w:pPr>
        <w:pStyle w:val="ListeParagraf"/>
        <w:numPr>
          <w:ilvl w:val="0"/>
          <w:numId w:val="18"/>
        </w:numPr>
        <w:ind w:left="1134" w:hanging="425"/>
        <w:rPr>
          <w:rFonts w:cstheme="minorHAnsi"/>
        </w:rPr>
      </w:pPr>
      <w:r>
        <w:rPr>
          <w:rFonts w:cstheme="minorHAnsi"/>
        </w:rPr>
        <w:t>Ticaret Sicil Hizmetleri</w:t>
      </w:r>
    </w:p>
    <w:p w:rsidR="004763AB" w:rsidRDefault="004763AB" w:rsidP="005A4B56">
      <w:pPr>
        <w:pStyle w:val="ListeParagraf"/>
        <w:numPr>
          <w:ilvl w:val="0"/>
          <w:numId w:val="18"/>
        </w:numPr>
        <w:ind w:left="1134" w:hanging="425"/>
        <w:rPr>
          <w:rFonts w:cstheme="minorHAnsi"/>
        </w:rPr>
      </w:pPr>
      <w:r>
        <w:rPr>
          <w:rFonts w:cstheme="minorHAnsi"/>
        </w:rPr>
        <w:t>Bölge Ekonomi İstatistikleri</w:t>
      </w:r>
    </w:p>
    <w:p w:rsidR="005F382B" w:rsidRDefault="005F382B" w:rsidP="005A4B56">
      <w:pPr>
        <w:pStyle w:val="ListeParagraf"/>
        <w:numPr>
          <w:ilvl w:val="0"/>
          <w:numId w:val="18"/>
        </w:numPr>
        <w:ind w:left="1134" w:hanging="425"/>
        <w:rPr>
          <w:rFonts w:cstheme="minorHAnsi"/>
        </w:rPr>
      </w:pPr>
      <w:r>
        <w:rPr>
          <w:rFonts w:cstheme="minorHAnsi"/>
        </w:rPr>
        <w:t>Ticari Etik Kuralların Belirlenmesi ve Tahkim</w:t>
      </w:r>
    </w:p>
    <w:p w:rsidR="004763AB" w:rsidRDefault="004763AB" w:rsidP="005A4B56">
      <w:pPr>
        <w:pStyle w:val="ListeParagraf"/>
        <w:numPr>
          <w:ilvl w:val="0"/>
          <w:numId w:val="40"/>
        </w:numPr>
        <w:ind w:hanging="294"/>
        <w:rPr>
          <w:rFonts w:cstheme="minorHAnsi"/>
        </w:rPr>
      </w:pPr>
      <w:r>
        <w:rPr>
          <w:rFonts w:cstheme="minorHAnsi"/>
        </w:rPr>
        <w:t>Üyelerimizin Kurumsal ve Bireysel Gelişimi</w:t>
      </w:r>
    </w:p>
    <w:p w:rsidR="004763AB" w:rsidRDefault="004763AB" w:rsidP="005A4B56">
      <w:pPr>
        <w:pStyle w:val="ListeParagraf"/>
        <w:numPr>
          <w:ilvl w:val="0"/>
          <w:numId w:val="19"/>
        </w:numPr>
        <w:ind w:left="1134" w:hanging="425"/>
        <w:rPr>
          <w:rFonts w:cstheme="minorHAnsi"/>
        </w:rPr>
      </w:pPr>
      <w:r>
        <w:rPr>
          <w:rFonts w:cstheme="minorHAnsi"/>
        </w:rPr>
        <w:t>KOSGEB Sinerji Odağı Hizmetleri</w:t>
      </w:r>
    </w:p>
    <w:p w:rsidR="004763AB" w:rsidRDefault="005F382B" w:rsidP="005A4B56">
      <w:pPr>
        <w:pStyle w:val="ListeParagraf"/>
        <w:numPr>
          <w:ilvl w:val="0"/>
          <w:numId w:val="19"/>
        </w:numPr>
        <w:ind w:left="1134" w:hanging="425"/>
        <w:rPr>
          <w:rFonts w:cstheme="minorHAnsi"/>
        </w:rPr>
      </w:pPr>
      <w:r>
        <w:rPr>
          <w:rFonts w:cstheme="minorHAnsi"/>
        </w:rPr>
        <w:t>Üye</w:t>
      </w:r>
      <w:r w:rsidR="00A55283">
        <w:rPr>
          <w:rFonts w:cstheme="minorHAnsi"/>
        </w:rPr>
        <w:t>lerimiz için</w:t>
      </w:r>
      <w:r>
        <w:rPr>
          <w:rFonts w:cstheme="minorHAnsi"/>
        </w:rPr>
        <w:t xml:space="preserve"> Eğitim ve Bilgilendirme Hizmetleri</w:t>
      </w:r>
    </w:p>
    <w:p w:rsidR="005F382B" w:rsidRDefault="005F382B" w:rsidP="005A4B56">
      <w:pPr>
        <w:pStyle w:val="ListeParagraf"/>
        <w:numPr>
          <w:ilvl w:val="0"/>
          <w:numId w:val="19"/>
        </w:numPr>
        <w:ind w:left="1134" w:hanging="425"/>
        <w:rPr>
          <w:rFonts w:cstheme="minorHAnsi"/>
        </w:rPr>
      </w:pPr>
      <w:r>
        <w:rPr>
          <w:rFonts w:cstheme="minorHAnsi"/>
        </w:rPr>
        <w:t>Üyeleri</w:t>
      </w:r>
      <w:r w:rsidR="00A55283">
        <w:rPr>
          <w:rFonts w:cstheme="minorHAnsi"/>
        </w:rPr>
        <w:t>mizi</w:t>
      </w:r>
      <w:r>
        <w:rPr>
          <w:rFonts w:cstheme="minorHAnsi"/>
        </w:rPr>
        <w:t>n Ticari İlişkilerinin Geliştirilmesi Hizmetleri</w:t>
      </w:r>
    </w:p>
    <w:p w:rsidR="00A55283" w:rsidRDefault="00A55283" w:rsidP="005A4B56">
      <w:pPr>
        <w:pStyle w:val="ListeParagraf"/>
        <w:numPr>
          <w:ilvl w:val="0"/>
          <w:numId w:val="19"/>
        </w:numPr>
        <w:ind w:left="1134" w:hanging="425"/>
        <w:rPr>
          <w:rFonts w:cstheme="minorHAnsi"/>
        </w:rPr>
      </w:pPr>
      <w:r>
        <w:rPr>
          <w:rFonts w:cstheme="minorHAnsi"/>
        </w:rPr>
        <w:t>Ticari Girişimciliğin Artırılması Hizmetleri</w:t>
      </w:r>
    </w:p>
    <w:p w:rsidR="004763AB" w:rsidRDefault="00A55283" w:rsidP="005A4B56">
      <w:pPr>
        <w:pStyle w:val="ListeParagraf"/>
        <w:numPr>
          <w:ilvl w:val="0"/>
          <w:numId w:val="17"/>
        </w:numPr>
        <w:ind w:hanging="294"/>
        <w:rPr>
          <w:rFonts w:cstheme="minorHAnsi"/>
        </w:rPr>
      </w:pPr>
      <w:r>
        <w:rPr>
          <w:rFonts w:cstheme="minorHAnsi"/>
        </w:rPr>
        <w:t>Üyelerimiz ve Toplum için Sosyal Hizmetler</w:t>
      </w:r>
    </w:p>
    <w:p w:rsidR="00A55283" w:rsidRDefault="00A55283" w:rsidP="005A4B56">
      <w:pPr>
        <w:pStyle w:val="ListeParagraf"/>
        <w:numPr>
          <w:ilvl w:val="0"/>
          <w:numId w:val="20"/>
        </w:numPr>
        <w:ind w:left="1134" w:hanging="425"/>
        <w:rPr>
          <w:rFonts w:cstheme="minorHAnsi"/>
        </w:rPr>
      </w:pPr>
      <w:r>
        <w:rPr>
          <w:rFonts w:cstheme="minorHAnsi"/>
        </w:rPr>
        <w:t>Eğitim Yardımları</w:t>
      </w:r>
      <w:r w:rsidR="000F47BE">
        <w:rPr>
          <w:rFonts w:cstheme="minorHAnsi"/>
        </w:rPr>
        <w:t xml:space="preserve"> </w:t>
      </w:r>
    </w:p>
    <w:p w:rsidR="00B32509" w:rsidRPr="00A55283" w:rsidRDefault="00B32509" w:rsidP="00A55283">
      <w:pPr>
        <w:pStyle w:val="ListeParagraf"/>
        <w:ind w:left="1134"/>
        <w:rPr>
          <w:rFonts w:cstheme="minorHAnsi"/>
        </w:rPr>
      </w:pPr>
    </w:p>
    <w:p w:rsidR="00244A5F" w:rsidRPr="004763AB" w:rsidRDefault="00ED61E0" w:rsidP="00E54B15">
      <w:pPr>
        <w:pStyle w:val="ListeParagraf"/>
        <w:tabs>
          <w:tab w:val="left" w:pos="3456"/>
        </w:tabs>
        <w:spacing w:after="0"/>
        <w:ind w:left="426"/>
        <w:rPr>
          <w:rFonts w:cstheme="minorHAnsi"/>
          <w:b/>
          <w:sz w:val="32"/>
          <w:szCs w:val="32"/>
        </w:rPr>
      </w:pPr>
      <w:r>
        <w:rPr>
          <w:rFonts w:cstheme="minorHAnsi"/>
          <w:b/>
          <w:noProof/>
          <w:sz w:val="32"/>
          <w:szCs w:val="32"/>
        </w:rPr>
        <mc:AlternateContent>
          <mc:Choice Requires="wps">
            <w:drawing>
              <wp:anchor distT="0" distB="0" distL="114300" distR="114300" simplePos="0" relativeHeight="251693056" behindDoc="0" locked="0" layoutInCell="1" allowOverlap="1">
                <wp:simplePos x="0" y="0"/>
                <wp:positionH relativeFrom="column">
                  <wp:posOffset>-56515</wp:posOffset>
                </wp:positionH>
                <wp:positionV relativeFrom="paragraph">
                  <wp:posOffset>23495</wp:posOffset>
                </wp:positionV>
                <wp:extent cx="262255" cy="190500"/>
                <wp:effectExtent l="24130" t="82550" r="56515" b="107950"/>
                <wp:wrapNone/>
                <wp:docPr id="25"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3" o:spid="_x0000_s1026" type="#_x0000_t13" style="position:absolute;margin-left:-4.45pt;margin-top:1.85pt;width:20.65pt;height:1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" fillcolor="#4f81bd [3204]" strokecolor="#f2f2f2 [3041]" strokeweight="3pt">
                <v:shadow on="t" color="#243f60 [1604]" opacity=".5" offset="1pt"/>
              </v:shape>
            </w:pict>
          </mc:Fallback>
        </mc:AlternateContent>
      </w:r>
      <w:r w:rsidR="00244A5F" w:rsidRPr="004763AB">
        <w:rPr>
          <w:rFonts w:cstheme="minorHAnsi"/>
          <w:b/>
          <w:sz w:val="32"/>
          <w:szCs w:val="32"/>
        </w:rPr>
        <w:t>MEVZUAT ANALİZİ</w:t>
      </w:r>
      <w:r w:rsidR="00E54B15">
        <w:rPr>
          <w:rFonts w:cstheme="minorHAnsi"/>
          <w:b/>
          <w:sz w:val="32"/>
          <w:szCs w:val="32"/>
        </w:rPr>
        <w:tab/>
      </w:r>
    </w:p>
    <w:p w:rsidR="00177A2F" w:rsidRPr="00B32509" w:rsidRDefault="00177A2F" w:rsidP="00B32509">
      <w:pPr>
        <w:spacing w:after="0"/>
        <w:ind w:left="426"/>
        <w:jc w:val="both"/>
        <w:rPr>
          <w:rFonts w:eastAsia="Calibri" w:cstheme="minorHAnsi"/>
        </w:rPr>
      </w:pPr>
      <w:r w:rsidRPr="004763AB">
        <w:rPr>
          <w:rFonts w:eastAsia="Calibri" w:cstheme="minorHAnsi"/>
        </w:rPr>
        <w:t xml:space="preserve">Kurumumuz 5174 Sayılı Odalar ve Borsalar Yasası ve bu yasaya bağlı Yönetmelikler çerçevesinde tüm yararlanıcılarına zamanında ve doğru hizmeti sumaktır. Hizmetlerin sunulmasında Yönetim düzeyinden çalışan düzeyine tüm birim ve bireyler kendi </w:t>
      </w:r>
      <w:proofErr w:type="gramStart"/>
      <w:r w:rsidRPr="004763AB">
        <w:rPr>
          <w:rFonts w:eastAsia="Calibri" w:cstheme="minorHAnsi"/>
        </w:rPr>
        <w:t>branşlarında</w:t>
      </w:r>
      <w:proofErr w:type="gramEnd"/>
      <w:r w:rsidRPr="004763AB">
        <w:rPr>
          <w:rFonts w:eastAsia="Calibri" w:cstheme="minorHAnsi"/>
        </w:rPr>
        <w:t xml:space="preserve"> aktif rol almaktadır. </w:t>
      </w:r>
    </w:p>
    <w:p w:rsidR="00177A2F" w:rsidRPr="004763AB" w:rsidRDefault="00177A2F" w:rsidP="00851BDF">
      <w:pPr>
        <w:spacing w:after="0"/>
        <w:ind w:left="426"/>
        <w:jc w:val="both"/>
        <w:rPr>
          <w:rFonts w:eastAsia="Calibri" w:cstheme="minorHAnsi"/>
        </w:rPr>
      </w:pPr>
      <w:r w:rsidRPr="004763AB">
        <w:rPr>
          <w:rFonts w:eastAsia="Calibri" w:cstheme="minorHAnsi"/>
        </w:rPr>
        <w:lastRenderedPageBreak/>
        <w:t xml:space="preserve">Hizmet sürecinde aktif rol alan tüm bireylerin, yasal yükümlülükleri konusunda bilgili ve yasalara uyumu üst düzeyde sağlamaktır. </w:t>
      </w:r>
    </w:p>
    <w:p w:rsidR="00177A2F" w:rsidRPr="004763AB" w:rsidRDefault="00177A2F" w:rsidP="00851BDF">
      <w:pPr>
        <w:spacing w:after="0"/>
        <w:ind w:left="426"/>
        <w:jc w:val="both"/>
        <w:rPr>
          <w:rFonts w:eastAsia="Calibri" w:cstheme="minorHAnsi"/>
        </w:rPr>
      </w:pPr>
    </w:p>
    <w:p w:rsidR="00177A2F" w:rsidRPr="004763AB" w:rsidRDefault="00177A2F" w:rsidP="00851BDF">
      <w:pPr>
        <w:autoSpaceDE w:val="0"/>
        <w:autoSpaceDN w:val="0"/>
        <w:adjustRightInd w:val="0"/>
        <w:spacing w:after="0"/>
        <w:ind w:left="426"/>
        <w:jc w:val="both"/>
        <w:rPr>
          <w:rFonts w:eastAsia="Calibri" w:cstheme="minorHAnsi"/>
          <w:color w:val="000000"/>
        </w:rPr>
      </w:pPr>
      <w:r w:rsidRPr="004763AB">
        <w:rPr>
          <w:rFonts w:eastAsia="Calibri" w:cstheme="minorHAnsi"/>
          <w:color w:val="000000"/>
        </w:rPr>
        <w:t>5174 sayılı TOBB ve Odalar Borsalar Kanunu Madde 12’de Ticaret ve Sanayi Odalarının kuruluş amaçları ve görevleri aşağıdaki gibi belirlenmiştir;</w:t>
      </w:r>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r w:rsidRPr="004763AB">
        <w:rPr>
          <w:rFonts w:eastAsia="Calibri" w:cstheme="minorHAnsi"/>
          <w:color w:val="000000"/>
        </w:rPr>
        <w:t xml:space="preserve">Meslek ahlâkını, disiplini ve dayanışmayı korumak ve geliştirmek, ticaret ve sanayinin kamu yararına uygun olarak gelişmesine çalışmak. </w:t>
      </w:r>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proofErr w:type="gramStart"/>
      <w:r w:rsidRPr="004763AB">
        <w:rPr>
          <w:rFonts w:eastAsia="Calibri" w:cstheme="minorHAnsi"/>
          <w:color w:val="000000"/>
        </w:rPr>
        <w:t>Ticaret ve sanayiyi ilgilendiren bilgi ve haberleri derleyerek ilgililere ulaştırmak, ilgili kanunlar çerçevesinde resmî makamlarca istenecek bilgileri vermek ve özellikle üyelerinin mesleklerini icrada ihtiyaç duyabilecekleri her çeşit bilgiyi, başvuruları durumunda kendilerine vermek veya bunların elde edilmesini kolaylaştırmak, elektronik ticaret ve internet ağları konusunda üyelerine yol gösterecek girişimlerde bulunmak, bu konularda gerekli alt yapıyı kurmak ve işletmek.</w:t>
      </w:r>
      <w:proofErr w:type="gramEnd"/>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r w:rsidRPr="004763AB">
        <w:rPr>
          <w:rFonts w:eastAsia="Calibri" w:cstheme="minorHAnsi"/>
          <w:color w:val="000000"/>
        </w:rPr>
        <w:t>Ticaret ve sanayiye ait her türlü incelemeleri yapmak, bölgeleri içindeki iktisadî, ticarî ve sınaî faaliyetlere ait endeks ve istatistikleri tutmak, başlıca maddelerin piyasa fiyatlarını takip ve kaydetmek ve bunları uygun vasıtalarla yaymak.</w:t>
      </w:r>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r w:rsidRPr="004763AB">
        <w:rPr>
          <w:rFonts w:eastAsia="Calibri" w:cstheme="minorHAnsi"/>
          <w:color w:val="000000"/>
        </w:rPr>
        <w:t xml:space="preserve">5174 sayılı TOBB ve Odalar Borsalar Kanunu’nun 26. Maddesindeki ve Stratejik Planda yer alan Tablo:2’de yazılı belgeleri düzenlemek ve onaylamak. </w:t>
      </w:r>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r w:rsidRPr="004763AB">
        <w:rPr>
          <w:rFonts w:eastAsia="Calibri" w:cstheme="minorHAnsi"/>
          <w:color w:val="000000"/>
        </w:rPr>
        <w:t>Meslek faaliyetlerine ait konularda resmî makamlara teklif, dilek ve başvurularda bulunmak; üyelerinin tamamının veya bir kesiminin meslekî menfaati olduğu takdirde meclis kararı ile bu üyeleri adına veya kendi adına dava açmak.</w:t>
      </w:r>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r w:rsidRPr="004763AB">
        <w:rPr>
          <w:rFonts w:eastAsia="Calibri" w:cstheme="minorHAnsi"/>
          <w:color w:val="000000"/>
        </w:rPr>
        <w:t>Çalışma alanları içindeki ticarî ve sınaî örf, adet ve teamülleri tespit etmek, Bakanlığın onayına sunmak ve ilân etmek.</w:t>
      </w:r>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r w:rsidRPr="004763AB">
        <w:rPr>
          <w:rFonts w:eastAsia="Calibri" w:cstheme="minorHAnsi"/>
          <w:color w:val="000000"/>
        </w:rPr>
        <w:t>Üyeleri tarafından uyulması zorunlu meslekî karar almak.</w:t>
      </w:r>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proofErr w:type="gramStart"/>
      <w:r w:rsidRPr="004763AB">
        <w:rPr>
          <w:rFonts w:eastAsia="Calibri" w:cstheme="minorHAnsi"/>
          <w:color w:val="000000"/>
        </w:rPr>
        <w:t>Yurt içi ve yurt dışı fuar ve sergilere katılmak.</w:t>
      </w:r>
      <w:proofErr w:type="gramEnd"/>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r w:rsidRPr="004763AB">
        <w:rPr>
          <w:rFonts w:eastAsia="Calibri" w:cstheme="minorHAnsi"/>
          <w:color w:val="000000"/>
        </w:rPr>
        <w:t>Gerektiğinde 507 sayılı Esnaf ve Küçük Sanatkârlar Kanununun 125 inci maddesinde sayılan mal ve hizmetlerin azamî fiyat tarifelerini, kendi üyeleri için, Bakanlıkça çıkarılacak yönetmeliğe uygun olarak tespit etmek ve onaylamak.</w:t>
      </w:r>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r w:rsidRPr="004763AB">
        <w:rPr>
          <w:rFonts w:eastAsia="Calibri" w:cstheme="minorHAnsi"/>
          <w:color w:val="000000"/>
        </w:rPr>
        <w:t>Sair mevzuatın verdiği görevlerle, ilgili kanunlar çerçevesinde Birlik ve Bakanlıkça verilecek görevleri yapmak.</w:t>
      </w:r>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r w:rsidRPr="004763AB">
        <w:rPr>
          <w:rFonts w:eastAsia="Calibri" w:cstheme="minorHAnsi"/>
          <w:color w:val="000000"/>
        </w:rPr>
        <w:t>Birliğin belirlediği standartlara göre üye kayıtlarını tutmak ve üyelik aidatlarına ilişkin belgeleri saklamak ve bunları Birliğe talep halinde bildirmek.</w:t>
      </w:r>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r w:rsidRPr="004763AB">
        <w:rPr>
          <w:rFonts w:eastAsia="Calibri" w:cstheme="minorHAnsi"/>
          <w:color w:val="000000"/>
        </w:rPr>
        <w:t>Mevzuatla bakanlıklara veya diğer kamu kurum ve kuruluşlarına verilen işlerin, bu Kanunda belirtilen kuruluş amaçları ve görev alanı çerçevesinde odalara tevdii halinde bu işleri yürütmek.</w:t>
      </w:r>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proofErr w:type="gramStart"/>
      <w:r w:rsidRPr="004763AB">
        <w:rPr>
          <w:rFonts w:eastAsia="Calibri" w:cstheme="minorHAnsi"/>
          <w:color w:val="000000"/>
        </w:rPr>
        <w:t>Üyelerinin ihtiyacı olan belgeleri vermek ve bunlara ilişkin gerekli hizmetleri yapmak.</w:t>
      </w:r>
      <w:proofErr w:type="gramEnd"/>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r w:rsidRPr="004763AB">
        <w:rPr>
          <w:rFonts w:eastAsia="Calibri" w:cstheme="minorHAnsi"/>
          <w:color w:val="000000"/>
        </w:rPr>
        <w:t>Yurt içi fuarlar konusunda yapılacak müracaatları değerlendirip Birliğe teklifte bulunmak.</w:t>
      </w:r>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proofErr w:type="gramStart"/>
      <w:r w:rsidRPr="004763AB">
        <w:rPr>
          <w:rFonts w:eastAsia="Calibri" w:cstheme="minorHAnsi"/>
          <w:color w:val="000000"/>
        </w:rPr>
        <w:t>Üyeleri hakkındaki tüketici şikâyetlerini incelemek ve kuruluş amaçları doğrultusunda diğer faaliyetlerde bulunmak.</w:t>
      </w:r>
      <w:proofErr w:type="gramEnd"/>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r w:rsidRPr="004763AB">
        <w:rPr>
          <w:rFonts w:eastAsia="Calibri" w:cstheme="minorHAnsi"/>
          <w:color w:val="000000"/>
        </w:rPr>
        <w:t xml:space="preserve">Ticaret ve sanayi odalarınca, odalar ayrı olan illerde ise sanayi odalarınca sanayiciler için kapasite raporları düzenlemek. </w:t>
      </w:r>
    </w:p>
    <w:p w:rsidR="00177A2F" w:rsidRPr="00A55283" w:rsidRDefault="00177A2F" w:rsidP="005A4B56">
      <w:pPr>
        <w:pStyle w:val="ListeParagraf"/>
        <w:numPr>
          <w:ilvl w:val="0"/>
          <w:numId w:val="41"/>
        </w:numPr>
        <w:autoSpaceDE w:val="0"/>
        <w:autoSpaceDN w:val="0"/>
        <w:adjustRightInd w:val="0"/>
        <w:spacing w:after="0"/>
        <w:ind w:hanging="294"/>
        <w:jc w:val="both"/>
        <w:rPr>
          <w:rFonts w:eastAsia="Calibri" w:cstheme="minorHAnsi"/>
          <w:color w:val="000000"/>
        </w:rPr>
      </w:pPr>
      <w:r w:rsidRPr="00A55283">
        <w:rPr>
          <w:rFonts w:eastAsia="Calibri" w:cstheme="minorHAnsi"/>
          <w:color w:val="000000"/>
        </w:rPr>
        <w:t>Bunlardan başka mevzuat hükümleri çerçevesinde;</w:t>
      </w:r>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r w:rsidRPr="004763AB">
        <w:rPr>
          <w:rFonts w:eastAsia="Calibri" w:cstheme="minorHAnsi"/>
          <w:color w:val="000000"/>
        </w:rPr>
        <w:lastRenderedPageBreak/>
        <w:t xml:space="preserve">Ticaret Mallarının niteliklerinin belirlenmesine yönelik laboratuvarlar kurmak veya bunlara iştirak etmek, uluslar arası </w:t>
      </w:r>
      <w:proofErr w:type="gramStart"/>
      <w:r w:rsidRPr="004763AB">
        <w:rPr>
          <w:rFonts w:eastAsia="Calibri" w:cstheme="minorHAnsi"/>
          <w:color w:val="000000"/>
        </w:rPr>
        <w:t>kalibrasyon</w:t>
      </w:r>
      <w:proofErr w:type="gramEnd"/>
      <w:r w:rsidRPr="004763AB">
        <w:rPr>
          <w:rFonts w:eastAsia="Calibri" w:cstheme="minorHAnsi"/>
          <w:color w:val="000000"/>
        </w:rPr>
        <w:t xml:space="preserve">, test, ölçme </w:t>
      </w:r>
      <w:r w:rsidR="00907883" w:rsidRPr="004763AB">
        <w:rPr>
          <w:rFonts w:eastAsia="Calibri" w:cstheme="minorHAnsi"/>
          <w:color w:val="000000"/>
        </w:rPr>
        <w:t>laboratuvarları</w:t>
      </w:r>
      <w:r w:rsidRPr="004763AB">
        <w:rPr>
          <w:rFonts w:eastAsia="Calibri" w:cstheme="minorHAnsi"/>
          <w:color w:val="000000"/>
        </w:rPr>
        <w:t xml:space="preserve"> kurmak veya iştirak etmek, belgelendirme hizmetleri sunmak</w:t>
      </w:r>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r w:rsidRPr="004763AB">
        <w:rPr>
          <w:rFonts w:eastAsia="Calibri" w:cstheme="minorHAnsi"/>
          <w:color w:val="000000"/>
        </w:rPr>
        <w:t>Milli Eğitim Bakanlığının izin ve denetiminde ticaret ve sanayi ile ilgili kursları açmak, açılan kurslara yardımda bulunmak, yurt içinde ve dışında ihtiyaç duyulan alanlar için öğrenci okutmak ve stajyer bulundurmak; meslekî ve teknik eğitim ve öğretimi geliştirme ve yönlendirme çalışmaları yapmak</w:t>
      </w:r>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r w:rsidRPr="004763AB">
        <w:rPr>
          <w:rFonts w:eastAsia="Calibri" w:cstheme="minorHAnsi"/>
          <w:color w:val="000000"/>
        </w:rPr>
        <w:t>İlgililerin talebi halinde, ticarî ve sınaî ihtilaflarda hakem olmak, tahkim kurulları oluşturmak.</w:t>
      </w:r>
    </w:p>
    <w:p w:rsidR="00177A2F" w:rsidRPr="004763AB" w:rsidRDefault="00177A2F" w:rsidP="005A4B56">
      <w:pPr>
        <w:numPr>
          <w:ilvl w:val="0"/>
          <w:numId w:val="41"/>
        </w:numPr>
        <w:autoSpaceDE w:val="0"/>
        <w:autoSpaceDN w:val="0"/>
        <w:adjustRightInd w:val="0"/>
        <w:spacing w:after="0"/>
        <w:ind w:hanging="294"/>
        <w:jc w:val="both"/>
        <w:rPr>
          <w:rFonts w:eastAsia="Calibri" w:cstheme="minorHAnsi"/>
          <w:color w:val="000000"/>
        </w:rPr>
      </w:pPr>
      <w:r w:rsidRPr="004763AB">
        <w:rPr>
          <w:rFonts w:eastAsia="Calibri" w:cstheme="minorHAnsi"/>
          <w:color w:val="000000"/>
        </w:rPr>
        <w:t>Açılmış veya açılacak olan sergiler, panayırlar, umumi mağazalar, depolar, müzeler ve kütüphanelere katılmak.</w:t>
      </w:r>
    </w:p>
    <w:p w:rsidR="00851BDF" w:rsidRDefault="00177A2F" w:rsidP="005A4B56">
      <w:pPr>
        <w:numPr>
          <w:ilvl w:val="0"/>
          <w:numId w:val="41"/>
        </w:numPr>
        <w:autoSpaceDE w:val="0"/>
        <w:autoSpaceDN w:val="0"/>
        <w:adjustRightInd w:val="0"/>
        <w:spacing w:after="0"/>
        <w:ind w:hanging="294"/>
        <w:jc w:val="both"/>
        <w:rPr>
          <w:rFonts w:eastAsia="Calibri" w:cstheme="minorHAnsi"/>
          <w:color w:val="000000"/>
        </w:rPr>
      </w:pPr>
      <w:proofErr w:type="gramStart"/>
      <w:r w:rsidRPr="004763AB">
        <w:rPr>
          <w:rFonts w:eastAsia="Calibri" w:cstheme="minorHAnsi"/>
          <w:color w:val="000000"/>
        </w:rPr>
        <w:t>Yetkili bakanlıkça uygun görülen alanlarda sanayi siteleri, endüstri bölgeleri, organize sanayi bölgeleri, teknoloji geliştirme bölgeleri, teknoparklar, teknoloji merkezleri kurmak ve yönetmek; 3218 sayılı Serbest Bölgeler Kanunu çerçevesinde serbest bölge kurucu ve işleticisi veya işleticisi olmak, antrepo işletmek ve fuar alanları, kongre merkezleri ile ticaret merkezleri kurmak, işletmek veya kurulmuş olanlara iştirak etmek.</w:t>
      </w:r>
      <w:proofErr w:type="gramEnd"/>
    </w:p>
    <w:p w:rsidR="00B32509" w:rsidRPr="00B32509" w:rsidRDefault="00B32509" w:rsidP="00B32509">
      <w:pPr>
        <w:autoSpaceDE w:val="0"/>
        <w:autoSpaceDN w:val="0"/>
        <w:adjustRightInd w:val="0"/>
        <w:spacing w:after="0"/>
        <w:jc w:val="both"/>
        <w:rPr>
          <w:rFonts w:eastAsia="Calibri" w:cstheme="minorHAnsi"/>
          <w:color w:val="000000"/>
        </w:rPr>
      </w:pPr>
    </w:p>
    <w:p w:rsidR="00177A2F" w:rsidRDefault="00177A2F" w:rsidP="00851BDF">
      <w:pPr>
        <w:spacing w:after="0"/>
        <w:ind w:left="426"/>
        <w:jc w:val="both"/>
        <w:rPr>
          <w:rFonts w:eastAsia="Calibri" w:cstheme="minorHAnsi"/>
        </w:rPr>
      </w:pPr>
      <w:r w:rsidRPr="004763AB">
        <w:rPr>
          <w:rFonts w:eastAsia="Calibri" w:cstheme="minorHAnsi"/>
        </w:rPr>
        <w:t>S</w:t>
      </w:r>
      <w:r w:rsidR="00851BDF">
        <w:rPr>
          <w:rFonts w:eastAsia="Calibri" w:cstheme="minorHAnsi"/>
        </w:rPr>
        <w:t xml:space="preserve">alihli </w:t>
      </w:r>
      <w:r w:rsidRPr="004763AB">
        <w:rPr>
          <w:rFonts w:eastAsia="Calibri" w:cstheme="minorHAnsi"/>
        </w:rPr>
        <w:t>T</w:t>
      </w:r>
      <w:r w:rsidR="00851BDF">
        <w:rPr>
          <w:rFonts w:eastAsia="Calibri" w:cstheme="minorHAnsi"/>
        </w:rPr>
        <w:t xml:space="preserve">icaret ve </w:t>
      </w:r>
      <w:r w:rsidRPr="004763AB">
        <w:rPr>
          <w:rFonts w:eastAsia="Calibri" w:cstheme="minorHAnsi"/>
        </w:rPr>
        <w:t>S</w:t>
      </w:r>
      <w:r w:rsidR="00851BDF">
        <w:rPr>
          <w:rFonts w:eastAsia="Calibri" w:cstheme="minorHAnsi"/>
        </w:rPr>
        <w:t xml:space="preserve">anayi </w:t>
      </w:r>
      <w:r w:rsidRPr="004763AB">
        <w:rPr>
          <w:rFonts w:eastAsia="Calibri" w:cstheme="minorHAnsi"/>
        </w:rPr>
        <w:t>O</w:t>
      </w:r>
      <w:r w:rsidR="00851BDF">
        <w:rPr>
          <w:rFonts w:eastAsia="Calibri" w:cstheme="minorHAnsi"/>
        </w:rPr>
        <w:t>dası</w:t>
      </w:r>
      <w:r w:rsidRPr="004763AB">
        <w:rPr>
          <w:rFonts w:eastAsia="Calibri" w:cstheme="minorHAnsi"/>
        </w:rPr>
        <w:t>’n</w:t>
      </w:r>
      <w:r w:rsidR="00851BDF">
        <w:rPr>
          <w:rFonts w:eastAsia="Calibri" w:cstheme="minorHAnsi"/>
        </w:rPr>
        <w:t>ı</w:t>
      </w:r>
      <w:r w:rsidRPr="004763AB">
        <w:rPr>
          <w:rFonts w:eastAsia="Calibri" w:cstheme="minorHAnsi"/>
        </w:rPr>
        <w:t>n faaliyetlerine ilişkin yasal düzenlemeler (Kanun, Yönetmelik ve Esaslar) Tablo:1</w:t>
      </w:r>
      <w:r w:rsidR="00907883">
        <w:rPr>
          <w:rFonts w:eastAsia="Calibri" w:cstheme="minorHAnsi"/>
        </w:rPr>
        <w:t>7</w:t>
      </w:r>
      <w:r w:rsidRPr="004763AB">
        <w:rPr>
          <w:rFonts w:eastAsia="Calibri" w:cstheme="minorHAnsi"/>
        </w:rPr>
        <w:t xml:space="preserve">’de amaçları açısından analiz edilmiştir. </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2F2F2" w:themeFill="background1" w:themeFillShade="F2"/>
        <w:tblLook w:val="04A0" w:firstRow="1" w:lastRow="0" w:firstColumn="1" w:lastColumn="0" w:noHBand="0" w:noVBand="1"/>
      </w:tblPr>
      <w:tblGrid>
        <w:gridCol w:w="3544"/>
        <w:gridCol w:w="5211"/>
      </w:tblGrid>
      <w:tr w:rsidR="00177A2F" w:rsidRPr="004763AB" w:rsidTr="00851BDF">
        <w:trPr>
          <w:trHeight w:val="446"/>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b/>
                <w:sz w:val="24"/>
                <w:szCs w:val="24"/>
              </w:rPr>
            </w:pPr>
            <w:r w:rsidRPr="004763AB">
              <w:rPr>
                <w:rFonts w:eastAsia="Calibri" w:cstheme="minorHAnsi"/>
                <w:b/>
                <w:sz w:val="24"/>
                <w:szCs w:val="24"/>
              </w:rPr>
              <w:t>KANUNLAR</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b/>
                <w:sz w:val="24"/>
                <w:szCs w:val="24"/>
              </w:rPr>
            </w:pPr>
            <w:r w:rsidRPr="004763AB">
              <w:rPr>
                <w:rFonts w:eastAsia="Calibri" w:cstheme="minorHAnsi"/>
                <w:b/>
                <w:sz w:val="24"/>
                <w:szCs w:val="24"/>
              </w:rPr>
              <w:t>YÜKÜMLÜLÜKLER</w:t>
            </w:r>
          </w:p>
        </w:tc>
      </w:tr>
      <w:tr w:rsidR="00177A2F" w:rsidRPr="004763AB" w:rsidTr="00851BDF">
        <w:trPr>
          <w:trHeight w:val="268"/>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 xml:space="preserve">5174 Sayılı Türkiye Odalar ve Borsalar Kanunu </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Oda ve borsaların kuruluşu ve organların işleyişine ilişkin şartlar</w:t>
            </w:r>
          </w:p>
        </w:tc>
      </w:tr>
      <w:tr w:rsidR="00177A2F" w:rsidRPr="004763AB" w:rsidTr="00851BDF">
        <w:trPr>
          <w:trHeight w:val="496"/>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Amme Alacakları Yasası</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Üye aidatlarının tahsiline ilişkin şartlar</w:t>
            </w:r>
          </w:p>
        </w:tc>
      </w:tr>
      <w:tr w:rsidR="00177A2F" w:rsidRPr="004763AB" w:rsidTr="00851BDF">
        <w:trPr>
          <w:trHeight w:val="546"/>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Ticaret Sicil Tüzüğü</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Ticaret Sicil işleyişine ve işlemlerine ilişkin şartlar</w:t>
            </w:r>
          </w:p>
        </w:tc>
      </w:tr>
      <w:tr w:rsidR="00177A2F" w:rsidRPr="004763AB" w:rsidTr="00851BDF">
        <w:trPr>
          <w:trHeight w:val="268"/>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Türk Ticaret Kanunu</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Oda ve Ticaret Sicil’in işleyişi, denetimi ve üyelerin işlemlerine ilişkin şartlar</w:t>
            </w:r>
          </w:p>
        </w:tc>
      </w:tr>
      <w:tr w:rsidR="00177A2F" w:rsidRPr="004763AB" w:rsidTr="00851BDF">
        <w:trPr>
          <w:trHeight w:val="268"/>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Türk Ceza Kanunu</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Oda ve Ticaret Sicil’in işleyişi, denetimi ve üyelerin işlemlerinde yasal olmayan faaliyetlere ilişkin şartlar</w:t>
            </w:r>
          </w:p>
        </w:tc>
      </w:tr>
      <w:tr w:rsidR="00177A2F" w:rsidRPr="004763AB" w:rsidTr="00851BDF">
        <w:trPr>
          <w:trHeight w:val="425"/>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Türk Medeni Kanunu</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Üyelerin veraset işlemlerine ilişkin şartlar</w:t>
            </w:r>
          </w:p>
        </w:tc>
      </w:tr>
      <w:tr w:rsidR="00177A2F" w:rsidRPr="004763AB" w:rsidTr="00851BDF">
        <w:trPr>
          <w:trHeight w:val="417"/>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Borçlar Kanunu</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Ticaret Sicil işleyişine ve işlemlerine ilişkin şartlar</w:t>
            </w:r>
          </w:p>
        </w:tc>
      </w:tr>
      <w:tr w:rsidR="00177A2F" w:rsidRPr="004763AB" w:rsidTr="00851BDF">
        <w:trPr>
          <w:trHeight w:val="395"/>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İcra İflas Kanunu</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 xml:space="preserve">İflas eden üyelere ilişkin işlemlerin şartları </w:t>
            </w:r>
          </w:p>
        </w:tc>
      </w:tr>
      <w:tr w:rsidR="00177A2F" w:rsidRPr="004763AB" w:rsidTr="00851BDF">
        <w:trPr>
          <w:trHeight w:val="415"/>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Ticari İşletme Rehini Kanunu</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Oda ve Ticaret Sicil’in işleyişi ve üyelerin rehin işlemlerine ilişkin şartlar</w:t>
            </w:r>
          </w:p>
        </w:tc>
      </w:tr>
      <w:tr w:rsidR="00177A2F" w:rsidRPr="004763AB" w:rsidTr="00851BDF">
        <w:trPr>
          <w:trHeight w:val="268"/>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Harçlar Kanunu</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Oda ve Ticaret Sicil işlemlerinde resmi harçların belirlenmesi ve tahsiline ilişkin şartlar</w:t>
            </w:r>
          </w:p>
        </w:tc>
      </w:tr>
      <w:tr w:rsidR="00177A2F" w:rsidRPr="004763AB" w:rsidTr="00851BDF">
        <w:trPr>
          <w:trHeight w:val="464"/>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Kooperatifler Kanunu</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Kooperatiflerle ilgili işlemlere ilişkin şartlar</w:t>
            </w:r>
          </w:p>
        </w:tc>
      </w:tr>
      <w:tr w:rsidR="00177A2F" w:rsidRPr="004763AB" w:rsidTr="00851BDF">
        <w:trPr>
          <w:trHeight w:val="268"/>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7201 Tebligat Kanunu</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Oda ve Ticaret Sicil işlemlerinde üye ve diğer kurum ve kuruluşların yasal olarak bilgilendirilmesi şartları</w:t>
            </w:r>
          </w:p>
        </w:tc>
      </w:tr>
      <w:tr w:rsidR="00177A2F" w:rsidRPr="004763AB" w:rsidTr="00851BDF">
        <w:trPr>
          <w:trHeight w:val="446"/>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Sigortacılık Kanunu</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Sigortacılarla ilgili işlemlere ilişkin şartlar</w:t>
            </w:r>
          </w:p>
        </w:tc>
      </w:tr>
      <w:tr w:rsidR="00177A2F" w:rsidRPr="004763AB" w:rsidTr="00851BDF">
        <w:trPr>
          <w:trHeight w:val="268"/>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5510 Sayılı Sosyal Sigortalar ve Genel Sağlık Sigortası Kanunu</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Oda personelinin sosyal haklarına ilişkin şartlar</w:t>
            </w:r>
          </w:p>
        </w:tc>
      </w:tr>
      <w:tr w:rsidR="00177A2F" w:rsidRPr="004763AB" w:rsidTr="00851BDF">
        <w:trPr>
          <w:trHeight w:val="268"/>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lastRenderedPageBreak/>
              <w:t>5215 Sayılı Belediye Kanunu</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Mücavir alan içinde üye işlemlerine ilişkin şartların oda hizmetlerini dolaylı etkisi</w:t>
            </w:r>
          </w:p>
        </w:tc>
      </w:tr>
      <w:tr w:rsidR="00177A2F" w:rsidRPr="004763AB" w:rsidTr="00851BDF">
        <w:trPr>
          <w:trHeight w:val="268"/>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4572 Sayılı Tarım Satış Kooperatif ve Birlikleri Hakkında Kanun</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Tarım Satış Kooperatifleri ve Birliklerle ilgili işlemlere ilişkin şartlar</w:t>
            </w:r>
          </w:p>
        </w:tc>
      </w:tr>
      <w:tr w:rsidR="00177A2F" w:rsidRPr="004763AB" w:rsidTr="00851BDF">
        <w:trPr>
          <w:trHeight w:val="268"/>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Rekabet Kurumu Yasası</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Üyeler arası ilişkilerin rekabet konulu düzenlenmesine ilişkin şartlar</w:t>
            </w:r>
          </w:p>
        </w:tc>
      </w:tr>
      <w:tr w:rsidR="00177A2F" w:rsidRPr="004763AB" w:rsidTr="00851BDF">
        <w:trPr>
          <w:trHeight w:val="268"/>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6224 Sayılı Yabancı Sermayeyi Teşvik Kanunu</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Yabancı ortaklı işletmelerin işlemlerine ilişkin şartlar</w:t>
            </w:r>
          </w:p>
        </w:tc>
      </w:tr>
      <w:tr w:rsidR="00177A2F" w:rsidRPr="004763AB" w:rsidTr="00851BDF">
        <w:trPr>
          <w:trHeight w:val="268"/>
        </w:trPr>
        <w:tc>
          <w:tcPr>
            <w:tcW w:w="3544"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 xml:space="preserve">1086 Sayılı Hukuk Usulü Muhakemeleri Kanunu </w:t>
            </w:r>
          </w:p>
        </w:tc>
        <w:tc>
          <w:tcPr>
            <w:tcW w:w="5211" w:type="dxa"/>
            <w:shd w:val="clear" w:color="auto" w:fill="F2F2F2" w:themeFill="background1" w:themeFillShade="F2"/>
            <w:vAlign w:val="center"/>
          </w:tcPr>
          <w:p w:rsidR="00177A2F" w:rsidRPr="004763AB" w:rsidRDefault="00177A2F" w:rsidP="004763AB">
            <w:pPr>
              <w:spacing w:after="0"/>
              <w:rPr>
                <w:rFonts w:eastAsia="Calibri" w:cstheme="minorHAnsi"/>
                <w:sz w:val="20"/>
                <w:szCs w:val="20"/>
              </w:rPr>
            </w:pPr>
            <w:r w:rsidRPr="004763AB">
              <w:rPr>
                <w:rFonts w:eastAsia="Calibri" w:cstheme="minorHAnsi"/>
                <w:sz w:val="20"/>
                <w:szCs w:val="20"/>
              </w:rPr>
              <w:t>Üyeler arası ilişkilerin düzenlenmesi ve Tahkim Kurumunun işletilmesine ilişkin şartlar</w:t>
            </w:r>
          </w:p>
        </w:tc>
      </w:tr>
    </w:tbl>
    <w:p w:rsidR="00244A5F" w:rsidRDefault="00851BDF" w:rsidP="00851BDF">
      <w:pPr>
        <w:pStyle w:val="NormalWeb"/>
        <w:tabs>
          <w:tab w:val="left" w:pos="426"/>
        </w:tabs>
        <w:spacing w:before="0" w:beforeAutospacing="0" w:after="0" w:afterAutospacing="0" w:line="276" w:lineRule="auto"/>
        <w:rPr>
          <w:rFonts w:asciiTheme="minorHAnsi" w:hAnsiTheme="minorHAnsi" w:cstheme="minorHAnsi"/>
          <w:sz w:val="16"/>
          <w:szCs w:val="16"/>
        </w:rPr>
      </w:pPr>
      <w:r>
        <w:rPr>
          <w:rFonts w:asciiTheme="minorHAnsi" w:hAnsiTheme="minorHAnsi" w:cstheme="minorHAnsi"/>
          <w:sz w:val="16"/>
          <w:szCs w:val="16"/>
        </w:rPr>
        <w:tab/>
      </w:r>
      <w:r w:rsidR="00AE73A1" w:rsidRPr="00EE388B">
        <w:rPr>
          <w:rFonts w:asciiTheme="minorHAnsi" w:hAnsiTheme="minorHAnsi" w:cstheme="minorHAnsi"/>
          <w:sz w:val="16"/>
          <w:szCs w:val="16"/>
        </w:rPr>
        <w:t>Tablo 1</w:t>
      </w:r>
      <w:r>
        <w:rPr>
          <w:rFonts w:asciiTheme="minorHAnsi" w:hAnsiTheme="minorHAnsi" w:cstheme="minorHAnsi"/>
          <w:sz w:val="16"/>
          <w:szCs w:val="16"/>
        </w:rPr>
        <w:t>7</w:t>
      </w:r>
    </w:p>
    <w:p w:rsidR="00851BDF" w:rsidRPr="00851BDF" w:rsidRDefault="00851BDF" w:rsidP="00851BDF">
      <w:pPr>
        <w:pStyle w:val="NormalWeb"/>
        <w:tabs>
          <w:tab w:val="left" w:pos="426"/>
        </w:tabs>
        <w:spacing w:before="0" w:beforeAutospacing="0" w:after="0" w:afterAutospacing="0" w:line="276" w:lineRule="auto"/>
        <w:rPr>
          <w:rFonts w:asciiTheme="minorHAnsi" w:hAnsiTheme="minorHAnsi" w:cstheme="minorHAnsi"/>
          <w:sz w:val="16"/>
          <w:szCs w:val="16"/>
        </w:rPr>
      </w:pP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2F2F2" w:themeFill="background1" w:themeFillShade="F2"/>
        <w:tblLook w:val="04A0" w:firstRow="1" w:lastRow="0" w:firstColumn="1" w:lastColumn="0" w:noHBand="0" w:noVBand="1"/>
      </w:tblPr>
      <w:tblGrid>
        <w:gridCol w:w="3559"/>
        <w:gridCol w:w="5196"/>
      </w:tblGrid>
      <w:tr w:rsidR="004763AB" w:rsidRPr="004763AB" w:rsidTr="00851BDF">
        <w:trPr>
          <w:trHeight w:val="362"/>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b/>
                <w:sz w:val="24"/>
                <w:szCs w:val="24"/>
              </w:rPr>
            </w:pPr>
            <w:r w:rsidRPr="004763AB">
              <w:rPr>
                <w:rFonts w:eastAsia="Calibri" w:cstheme="minorHAnsi"/>
                <w:b/>
                <w:sz w:val="24"/>
                <w:szCs w:val="24"/>
              </w:rPr>
              <w:t>YÖNETMELİKLER</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b/>
                <w:sz w:val="24"/>
                <w:szCs w:val="24"/>
              </w:rPr>
            </w:pPr>
            <w:r w:rsidRPr="004763AB">
              <w:rPr>
                <w:rFonts w:eastAsia="Calibri" w:cstheme="minorHAnsi"/>
                <w:b/>
                <w:sz w:val="24"/>
                <w:szCs w:val="24"/>
              </w:rPr>
              <w:t>YÜKÜMLÜLÜKLER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Odalar, Borsalarda Kullanılacak Belge ve Defterler</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Oda arşivinin düzenlenmesi ve üye hizmetlerine ilişkin şartlar</w:t>
            </w:r>
          </w:p>
        </w:tc>
      </w:tr>
      <w:tr w:rsidR="004763AB" w:rsidRPr="004763AB" w:rsidTr="00851BDF">
        <w:trPr>
          <w:trHeight w:val="444"/>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 xml:space="preserve">Organ Seçimleri Yönetmeliği </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Oda organlarının seçimine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Odalarda Mesleklerin Gruplandırılması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Üyelerin sektörel gruplamasına ilişkin şartlar</w:t>
            </w:r>
          </w:p>
        </w:tc>
      </w:tr>
      <w:tr w:rsidR="004763AB" w:rsidRPr="004763AB" w:rsidTr="00851BDF">
        <w:trPr>
          <w:trHeight w:val="420"/>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Kayıt Ücretleri ile Yıllık Aidat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Üye hizmetlerinin ücretlendirilmesine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Oda ve Borsa Şubeleri ve Temsilcilikleri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Oda şubelerinin oluşturulması ve idare edilmesine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Azami Fiyat Tarifeleri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Pazarda azami fiyatlarının belirlenmesine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 xml:space="preserve">Birlik Tarafından Çıkarılan Oda-Borsa-Birlik Pay Yönetmeliği </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TOBB’ne ödenecek olan paya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Bakanlık Tarafından Çıkarılan Pay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Sanayi ve Ticaret Bakanlığı’na ödenecek olan paya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Türkiye Sektör Meclisleri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Türkiye Sektör Meclislerinin oluşumu, görevleri ve yetkilerine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Disiplin Kurulu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Üyeler, üyeler ve tüketiciler arasındaki sorunların çözümü için disiplin kurulunun oluşumu, görevleri ve yetkilerine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Bütçe ve Muhasebe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Oda bütçesinin hazırlanması, onaylanması ve yönetilmesine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Genel Kurul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TOBB Genel Kurulunun düzenlenmesine ve TOBB organlarının seçimine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Genel Sekreter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Genel Sekreter’in atanması, görev ve yetkilerine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Hakem Bilirkişi ve Eksper Listeleri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 xml:space="preserve">Oda üyelerinin arasında sözleşmeli veya sözleşmesiz çıkan sorunların çözümüne yönelik belirlenecek bilirkişi ve </w:t>
            </w:r>
            <w:proofErr w:type="gramStart"/>
            <w:r w:rsidRPr="004763AB">
              <w:rPr>
                <w:rFonts w:eastAsia="Calibri" w:cstheme="minorHAnsi"/>
                <w:sz w:val="20"/>
                <w:szCs w:val="20"/>
              </w:rPr>
              <w:t>eksper</w:t>
            </w:r>
            <w:proofErr w:type="gramEnd"/>
            <w:r w:rsidRPr="004763AB">
              <w:rPr>
                <w:rFonts w:eastAsia="Calibri" w:cstheme="minorHAnsi"/>
                <w:sz w:val="20"/>
                <w:szCs w:val="20"/>
              </w:rPr>
              <w:t xml:space="preserve"> belirlenmesine ilişkin şartlar</w:t>
            </w:r>
          </w:p>
        </w:tc>
      </w:tr>
      <w:tr w:rsidR="004763AB" w:rsidRPr="004763AB" w:rsidTr="00851BDF">
        <w:trPr>
          <w:trHeight w:val="381"/>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Oda Muamelat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Oda muamelat işlemlerinin yapılmasına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Sandık Pay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Oda personelinden sosyal haklarına ilişkin yapılacak kesintilerin düzenlenmesi</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Değişik DEİK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Üyeler arası dış ekonomik ilişkilerin yürütülmesine ve çıkan sorunların çözümlenmesine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 xml:space="preserve">Türk- Yabancı, Yabancı- Türk Ticaret, </w:t>
            </w:r>
            <w:r w:rsidRPr="004763AB">
              <w:rPr>
                <w:rFonts w:eastAsia="Calibri" w:cstheme="minorHAnsi"/>
                <w:sz w:val="20"/>
                <w:szCs w:val="20"/>
              </w:rPr>
              <w:lastRenderedPageBreak/>
              <w:t>Sanayi ve Deniz Ticaret oda derneklerinin kuruluş, işleyiş ve denetim usul ve esasları hakkında yönetmelik</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lastRenderedPageBreak/>
              <w:t xml:space="preserve">Türkiye ve düğer ülkeler arasındaki ticari ilişkilerin </w:t>
            </w:r>
            <w:r w:rsidRPr="004763AB">
              <w:rPr>
                <w:rFonts w:eastAsia="Calibri" w:cstheme="minorHAnsi"/>
                <w:sz w:val="20"/>
                <w:szCs w:val="20"/>
              </w:rPr>
              <w:lastRenderedPageBreak/>
              <w:t>geliştirilmesine ilişkin şarlar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lastRenderedPageBreak/>
              <w:t>Sigorta Acenteleri Sektör Meclisi ve İcra Komitesi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Sigorta Acenteleri Sektör Meclisi ve İcra Komitesi esaslarının yürütülmesine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Sigorta Eksperleri İcra Komitesi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Sigorta Eksperleri İcra Komitesi kurulması ve yürütülmesine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4857 İş Kanunu</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Odanın ve personelinin hakları ve yükümlülüklerine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Personel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Oda çalışanlarının özlük haklarının düzenlenmesi şartları</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TOBB Harcı Harcırah Yönergesi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Dış görevlendirmelerle ilgili harcırahların belirlenmesine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TOBB Personel İç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Personelin görev yetki ve sorumluluklarına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Karşılıksız Bursa İlişkin Tip İç Yönetmelik</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Odanın burs yardımlarının düzenlenmesine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TOBB ve Birlik Personeli, Sigorta Emekli Sandığı Vakfı, Vakıf Senedi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Oda personelinin sosyal haklarının düzenlenmesine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Bilgi Alma Kanunu</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Resmi ve özel kurum ve kuruluşların bilgi taleplerinin karşılanmasına ilişkin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KOSGEB KOBİ Destek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KOBİ kapsamına giren üyelerin desteklenmesine ilişkin genel şartlar</w:t>
            </w:r>
          </w:p>
        </w:tc>
      </w:tr>
      <w:tr w:rsidR="004763AB" w:rsidRPr="004763AB" w:rsidTr="00851BDF">
        <w:trPr>
          <w:trHeight w:val="268"/>
        </w:trPr>
        <w:tc>
          <w:tcPr>
            <w:tcW w:w="355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KOSGEB KOBİ Kredi Faiz Desteği Yönetmeliği</w:t>
            </w:r>
          </w:p>
        </w:tc>
        <w:tc>
          <w:tcPr>
            <w:tcW w:w="519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KOBİ’lere yapılan mali yardımlara ilişkin faiz desteği şartları</w:t>
            </w:r>
          </w:p>
        </w:tc>
      </w:tr>
    </w:tbl>
    <w:p w:rsidR="004763AB" w:rsidRDefault="00851BDF" w:rsidP="00F2054D">
      <w:pPr>
        <w:pStyle w:val="NormalWeb"/>
        <w:tabs>
          <w:tab w:val="left" w:pos="426"/>
        </w:tabs>
        <w:spacing w:before="0" w:beforeAutospacing="0" w:after="0" w:afterAutospacing="0" w:line="276" w:lineRule="auto"/>
        <w:rPr>
          <w:rFonts w:asciiTheme="minorHAnsi" w:hAnsiTheme="minorHAnsi" w:cstheme="minorHAnsi"/>
          <w:sz w:val="16"/>
          <w:szCs w:val="16"/>
        </w:rPr>
      </w:pPr>
      <w:r>
        <w:rPr>
          <w:rFonts w:asciiTheme="minorHAnsi" w:hAnsiTheme="minorHAnsi" w:cstheme="minorHAnsi"/>
          <w:sz w:val="16"/>
          <w:szCs w:val="16"/>
        </w:rPr>
        <w:tab/>
      </w:r>
      <w:r w:rsidR="00AE73A1" w:rsidRPr="00EE388B">
        <w:rPr>
          <w:rFonts w:asciiTheme="minorHAnsi" w:hAnsiTheme="minorHAnsi" w:cstheme="minorHAnsi"/>
          <w:sz w:val="16"/>
          <w:szCs w:val="16"/>
        </w:rPr>
        <w:t>Tablo 1</w:t>
      </w:r>
      <w:r w:rsidR="00F2054D">
        <w:rPr>
          <w:rFonts w:asciiTheme="minorHAnsi" w:hAnsiTheme="minorHAnsi" w:cstheme="minorHAnsi"/>
          <w:sz w:val="16"/>
          <w:szCs w:val="16"/>
        </w:rPr>
        <w:t>8</w:t>
      </w:r>
    </w:p>
    <w:p w:rsidR="00F2054D" w:rsidRPr="00F2054D" w:rsidRDefault="00F2054D" w:rsidP="00F2054D">
      <w:pPr>
        <w:pStyle w:val="NormalWeb"/>
        <w:tabs>
          <w:tab w:val="left" w:pos="426"/>
        </w:tabs>
        <w:spacing w:before="0" w:beforeAutospacing="0" w:after="0" w:afterAutospacing="0" w:line="276" w:lineRule="auto"/>
        <w:rPr>
          <w:rFonts w:asciiTheme="minorHAnsi" w:hAnsiTheme="minorHAnsi" w:cstheme="minorHAnsi"/>
          <w:sz w:val="16"/>
          <w:szCs w:val="16"/>
        </w:rPr>
      </w:pP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2F2F2" w:themeFill="background1" w:themeFillShade="F2"/>
        <w:tblLook w:val="04A0" w:firstRow="1" w:lastRow="0" w:firstColumn="1" w:lastColumn="0" w:noHBand="0" w:noVBand="1"/>
      </w:tblPr>
      <w:tblGrid>
        <w:gridCol w:w="3549"/>
        <w:gridCol w:w="5206"/>
      </w:tblGrid>
      <w:tr w:rsidR="004763AB" w:rsidRPr="004763AB" w:rsidTr="00F2054D">
        <w:trPr>
          <w:trHeight w:val="411"/>
        </w:trPr>
        <w:tc>
          <w:tcPr>
            <w:tcW w:w="3549" w:type="dxa"/>
            <w:shd w:val="clear" w:color="auto" w:fill="F2F2F2" w:themeFill="background1" w:themeFillShade="F2"/>
            <w:vAlign w:val="center"/>
          </w:tcPr>
          <w:p w:rsidR="004763AB" w:rsidRPr="004763AB" w:rsidRDefault="004763AB" w:rsidP="00CE682C">
            <w:pPr>
              <w:spacing w:after="0"/>
              <w:rPr>
                <w:rFonts w:eastAsia="Calibri" w:cstheme="minorHAnsi"/>
                <w:b/>
                <w:sz w:val="24"/>
                <w:szCs w:val="24"/>
              </w:rPr>
            </w:pPr>
            <w:r w:rsidRPr="004763AB">
              <w:rPr>
                <w:rFonts w:eastAsia="Calibri" w:cstheme="minorHAnsi"/>
                <w:b/>
                <w:sz w:val="24"/>
                <w:szCs w:val="24"/>
              </w:rPr>
              <w:t>ESASLAR</w:t>
            </w:r>
          </w:p>
        </w:tc>
        <w:tc>
          <w:tcPr>
            <w:tcW w:w="5206" w:type="dxa"/>
            <w:shd w:val="clear" w:color="auto" w:fill="F2F2F2" w:themeFill="background1" w:themeFillShade="F2"/>
            <w:vAlign w:val="center"/>
          </w:tcPr>
          <w:p w:rsidR="004763AB" w:rsidRPr="004763AB" w:rsidRDefault="004763AB" w:rsidP="00CE682C">
            <w:pPr>
              <w:spacing w:after="0"/>
              <w:rPr>
                <w:rFonts w:eastAsia="Calibri" w:cstheme="minorHAnsi"/>
                <w:b/>
                <w:sz w:val="24"/>
                <w:szCs w:val="24"/>
              </w:rPr>
            </w:pPr>
            <w:r w:rsidRPr="004763AB">
              <w:rPr>
                <w:rFonts w:eastAsia="Calibri" w:cstheme="minorHAnsi"/>
                <w:b/>
                <w:sz w:val="24"/>
                <w:szCs w:val="24"/>
              </w:rPr>
              <w:t>YÜKÜMLÜLÜKLER</w:t>
            </w:r>
          </w:p>
        </w:tc>
      </w:tr>
      <w:tr w:rsidR="004763AB" w:rsidRPr="004763AB" w:rsidTr="00F2054D">
        <w:trPr>
          <w:trHeight w:val="268"/>
        </w:trPr>
        <w:tc>
          <w:tcPr>
            <w:tcW w:w="354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TOBB Kadın Girişimciler Kurulu Çalışma Esasları</w:t>
            </w:r>
          </w:p>
        </w:tc>
        <w:tc>
          <w:tcPr>
            <w:tcW w:w="520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Kadın girişimcilerin faaliyetlerine ilişkin şartlar</w:t>
            </w:r>
          </w:p>
        </w:tc>
      </w:tr>
      <w:tr w:rsidR="004763AB" w:rsidRPr="004763AB" w:rsidTr="00F2054D">
        <w:trPr>
          <w:trHeight w:val="268"/>
        </w:trPr>
        <w:tc>
          <w:tcPr>
            <w:tcW w:w="354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Kapasite Esasları</w:t>
            </w:r>
          </w:p>
        </w:tc>
        <w:tc>
          <w:tcPr>
            <w:tcW w:w="520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Üyelerin kapasite raporlarının düzenlenmesine ilişkin şartlar</w:t>
            </w:r>
          </w:p>
        </w:tc>
      </w:tr>
      <w:tr w:rsidR="004763AB" w:rsidRPr="004763AB" w:rsidTr="00F2054D">
        <w:trPr>
          <w:trHeight w:val="315"/>
        </w:trPr>
        <w:tc>
          <w:tcPr>
            <w:tcW w:w="354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Yerli Malı Belgesi Esasları</w:t>
            </w:r>
          </w:p>
        </w:tc>
        <w:tc>
          <w:tcPr>
            <w:tcW w:w="520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Yerli Malı Belgesi düzenlenmesine ilişkin şartlar</w:t>
            </w:r>
          </w:p>
        </w:tc>
      </w:tr>
      <w:tr w:rsidR="004763AB" w:rsidRPr="004763AB" w:rsidTr="00F2054D">
        <w:trPr>
          <w:trHeight w:val="283"/>
        </w:trPr>
        <w:tc>
          <w:tcPr>
            <w:tcW w:w="354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İş Makinesi Tescili Esasları</w:t>
            </w:r>
          </w:p>
        </w:tc>
        <w:tc>
          <w:tcPr>
            <w:tcW w:w="520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İş makinelerinin tesciline ilişkin şartlar</w:t>
            </w:r>
          </w:p>
        </w:tc>
      </w:tr>
      <w:tr w:rsidR="004763AB" w:rsidRPr="004763AB" w:rsidTr="00F2054D">
        <w:trPr>
          <w:trHeight w:val="284"/>
        </w:trPr>
        <w:tc>
          <w:tcPr>
            <w:tcW w:w="354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Yüksek İstişare Kurulu Çalışma Esasları</w:t>
            </w:r>
          </w:p>
        </w:tc>
        <w:tc>
          <w:tcPr>
            <w:tcW w:w="520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proofErr w:type="spellStart"/>
            <w:r w:rsidRPr="004763AB">
              <w:rPr>
                <w:rFonts w:eastAsia="Calibri" w:cstheme="minorHAnsi"/>
                <w:sz w:val="20"/>
                <w:szCs w:val="20"/>
              </w:rPr>
              <w:t>YİK’in</w:t>
            </w:r>
            <w:proofErr w:type="spellEnd"/>
            <w:r w:rsidRPr="004763AB">
              <w:rPr>
                <w:rFonts w:eastAsia="Calibri" w:cstheme="minorHAnsi"/>
                <w:sz w:val="20"/>
                <w:szCs w:val="20"/>
              </w:rPr>
              <w:t xml:space="preserve"> çalışma şartları</w:t>
            </w:r>
          </w:p>
        </w:tc>
      </w:tr>
      <w:tr w:rsidR="004763AB" w:rsidRPr="004763AB" w:rsidTr="00F2054D">
        <w:trPr>
          <w:trHeight w:val="268"/>
        </w:trPr>
        <w:tc>
          <w:tcPr>
            <w:tcW w:w="354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TIR Sözleşmesi Uygulama Esasları</w:t>
            </w:r>
          </w:p>
        </w:tc>
        <w:tc>
          <w:tcPr>
            <w:tcW w:w="520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TIR Karnelerinin verilmesine ilişkin görev ve sorumluluklar</w:t>
            </w:r>
          </w:p>
        </w:tc>
      </w:tr>
      <w:tr w:rsidR="004763AB" w:rsidRPr="004763AB" w:rsidTr="00F2054D">
        <w:trPr>
          <w:trHeight w:val="268"/>
        </w:trPr>
        <w:tc>
          <w:tcPr>
            <w:tcW w:w="354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Yurt İçinde Fuar Düzenlenmesine Dair Usul ve Esaslar</w:t>
            </w:r>
          </w:p>
        </w:tc>
        <w:tc>
          <w:tcPr>
            <w:tcW w:w="520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Yurt içi fuarlarının düzenlenmesine ilişkin şartlar</w:t>
            </w:r>
          </w:p>
        </w:tc>
      </w:tr>
      <w:tr w:rsidR="004763AB" w:rsidRPr="004763AB" w:rsidTr="00F2054D">
        <w:trPr>
          <w:trHeight w:val="268"/>
        </w:trPr>
        <w:tc>
          <w:tcPr>
            <w:tcW w:w="354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TOBB Global Standartlar Merkezi Görev ve Çalışma Esasları Talimatı</w:t>
            </w:r>
          </w:p>
        </w:tc>
        <w:tc>
          <w:tcPr>
            <w:tcW w:w="520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Global standartlar merkezinin çalışma esaslarına ilişkin şartlar</w:t>
            </w:r>
          </w:p>
        </w:tc>
      </w:tr>
      <w:tr w:rsidR="004763AB" w:rsidRPr="004763AB" w:rsidTr="00F2054D">
        <w:trPr>
          <w:trHeight w:val="268"/>
        </w:trPr>
        <w:tc>
          <w:tcPr>
            <w:tcW w:w="354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TOBB Mesleklerin Gruplandırılması Rehberinin Dayandığı Esaslar</w:t>
            </w:r>
          </w:p>
        </w:tc>
        <w:tc>
          <w:tcPr>
            <w:tcW w:w="520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AB mesleki grupların istatistiksel sınıflandırılması şartları</w:t>
            </w:r>
          </w:p>
        </w:tc>
      </w:tr>
      <w:tr w:rsidR="004763AB" w:rsidRPr="004763AB" w:rsidTr="00F2054D">
        <w:trPr>
          <w:trHeight w:val="268"/>
        </w:trPr>
        <w:tc>
          <w:tcPr>
            <w:tcW w:w="3549" w:type="dxa"/>
            <w:shd w:val="clear" w:color="auto" w:fill="F2F2F2" w:themeFill="background1" w:themeFillShade="F2"/>
            <w:vAlign w:val="center"/>
          </w:tcPr>
          <w:p w:rsidR="004763AB" w:rsidRPr="004763AB" w:rsidRDefault="004763AB" w:rsidP="00907883">
            <w:pPr>
              <w:spacing w:after="0"/>
              <w:rPr>
                <w:rFonts w:eastAsia="Calibri" w:cstheme="minorHAnsi"/>
                <w:sz w:val="20"/>
                <w:szCs w:val="20"/>
              </w:rPr>
            </w:pPr>
            <w:proofErr w:type="gramStart"/>
            <w:r w:rsidRPr="004763AB">
              <w:rPr>
                <w:rFonts w:eastAsia="Calibri" w:cstheme="minorHAnsi"/>
                <w:sz w:val="20"/>
                <w:szCs w:val="20"/>
              </w:rPr>
              <w:t>TOBB Mesleklerin Gruplandırılması Esas</w:t>
            </w:r>
            <w:r w:rsidR="00907883">
              <w:rPr>
                <w:rFonts w:eastAsia="Calibri" w:cstheme="minorHAnsi"/>
                <w:sz w:val="20"/>
                <w:szCs w:val="20"/>
              </w:rPr>
              <w:t>.</w:t>
            </w:r>
            <w:proofErr w:type="gramEnd"/>
          </w:p>
        </w:tc>
        <w:tc>
          <w:tcPr>
            <w:tcW w:w="520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AB mesleki grupların istatistiksel sınıflandırılması şartları</w:t>
            </w:r>
          </w:p>
        </w:tc>
      </w:tr>
      <w:tr w:rsidR="004763AB" w:rsidRPr="004763AB" w:rsidTr="00F2054D">
        <w:trPr>
          <w:trHeight w:val="268"/>
        </w:trPr>
        <w:tc>
          <w:tcPr>
            <w:tcW w:w="354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ATR Dolaşım Belgesi Usul ve Esasları</w:t>
            </w:r>
          </w:p>
        </w:tc>
        <w:tc>
          <w:tcPr>
            <w:tcW w:w="520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ATR Dolaşım belgesinin düzenlenmesine ilişkin şartlar</w:t>
            </w:r>
          </w:p>
        </w:tc>
      </w:tr>
      <w:tr w:rsidR="004763AB" w:rsidRPr="004763AB" w:rsidTr="00F2054D">
        <w:trPr>
          <w:trHeight w:val="268"/>
        </w:trPr>
        <w:tc>
          <w:tcPr>
            <w:tcW w:w="3549"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Sigorta Acenteleri Sektör Meclis İle Sigorta Acenteleri İcra Komitesi Seçimlerine Dair Usul ve Esaslar</w:t>
            </w:r>
          </w:p>
        </w:tc>
        <w:tc>
          <w:tcPr>
            <w:tcW w:w="5206" w:type="dxa"/>
            <w:shd w:val="clear" w:color="auto" w:fill="F2F2F2" w:themeFill="background1" w:themeFillShade="F2"/>
            <w:vAlign w:val="center"/>
          </w:tcPr>
          <w:p w:rsidR="004763AB" w:rsidRPr="004763AB" w:rsidRDefault="004763AB" w:rsidP="00CE682C">
            <w:pPr>
              <w:spacing w:after="0"/>
              <w:rPr>
                <w:rFonts w:eastAsia="Calibri" w:cstheme="minorHAnsi"/>
                <w:sz w:val="20"/>
                <w:szCs w:val="20"/>
              </w:rPr>
            </w:pPr>
            <w:r w:rsidRPr="004763AB">
              <w:rPr>
                <w:rFonts w:eastAsia="Calibri" w:cstheme="minorHAnsi"/>
                <w:sz w:val="20"/>
                <w:szCs w:val="20"/>
              </w:rPr>
              <w:t>Sigorta Acenteleri Sektör Meclis İle Sigorta Acenteleri İcra Komitesi Seçimlerine ilişkin şarlar</w:t>
            </w:r>
          </w:p>
        </w:tc>
      </w:tr>
      <w:tr w:rsidR="004763AB" w:rsidRPr="004763AB" w:rsidTr="00F2054D">
        <w:trPr>
          <w:trHeight w:val="268"/>
        </w:trPr>
        <w:tc>
          <w:tcPr>
            <w:tcW w:w="3549" w:type="dxa"/>
            <w:shd w:val="clear" w:color="auto" w:fill="F2F2F2" w:themeFill="background1" w:themeFillShade="F2"/>
            <w:vAlign w:val="center"/>
          </w:tcPr>
          <w:p w:rsidR="004763AB" w:rsidRPr="004763AB" w:rsidRDefault="004763AB" w:rsidP="00CE682C">
            <w:pPr>
              <w:spacing w:after="0"/>
              <w:jc w:val="both"/>
              <w:rPr>
                <w:rFonts w:eastAsia="Calibri" w:cstheme="minorHAnsi"/>
                <w:sz w:val="20"/>
                <w:szCs w:val="20"/>
              </w:rPr>
            </w:pPr>
            <w:r w:rsidRPr="004763AB">
              <w:rPr>
                <w:rFonts w:eastAsia="Calibri" w:cstheme="minorHAnsi"/>
                <w:sz w:val="20"/>
                <w:szCs w:val="20"/>
              </w:rPr>
              <w:t>Sigorta Eksperleri İcra Komitesi Seçimi, Usul ve Esasları</w:t>
            </w:r>
          </w:p>
        </w:tc>
        <w:tc>
          <w:tcPr>
            <w:tcW w:w="5206" w:type="dxa"/>
            <w:shd w:val="clear" w:color="auto" w:fill="F2F2F2" w:themeFill="background1" w:themeFillShade="F2"/>
            <w:vAlign w:val="center"/>
          </w:tcPr>
          <w:p w:rsidR="004763AB" w:rsidRPr="004763AB" w:rsidRDefault="004763AB" w:rsidP="00CE682C">
            <w:pPr>
              <w:spacing w:after="0"/>
              <w:jc w:val="both"/>
              <w:rPr>
                <w:rFonts w:eastAsia="Calibri" w:cstheme="minorHAnsi"/>
                <w:sz w:val="20"/>
                <w:szCs w:val="20"/>
              </w:rPr>
            </w:pPr>
            <w:r w:rsidRPr="004763AB">
              <w:rPr>
                <w:rFonts w:eastAsia="Calibri" w:cstheme="minorHAnsi"/>
                <w:sz w:val="20"/>
                <w:szCs w:val="20"/>
              </w:rPr>
              <w:t>Sigorta Eksperleri İcra Komitesi Seçimine ilişkin şartlar</w:t>
            </w:r>
          </w:p>
        </w:tc>
      </w:tr>
    </w:tbl>
    <w:p w:rsidR="00AE73A1" w:rsidRDefault="00851BDF" w:rsidP="00AE73A1">
      <w:pPr>
        <w:pStyle w:val="NormalWeb"/>
        <w:tabs>
          <w:tab w:val="left" w:pos="426"/>
        </w:tabs>
        <w:spacing w:before="0" w:beforeAutospacing="0" w:after="0" w:afterAutospacing="0" w:line="276" w:lineRule="auto"/>
        <w:rPr>
          <w:rFonts w:asciiTheme="minorHAnsi" w:hAnsiTheme="minorHAnsi" w:cstheme="minorHAnsi"/>
          <w:sz w:val="16"/>
          <w:szCs w:val="16"/>
        </w:rPr>
      </w:pPr>
      <w:r>
        <w:rPr>
          <w:rFonts w:asciiTheme="minorHAnsi" w:hAnsiTheme="minorHAnsi" w:cstheme="minorHAnsi"/>
          <w:sz w:val="16"/>
          <w:szCs w:val="16"/>
        </w:rPr>
        <w:tab/>
      </w:r>
      <w:r w:rsidR="00AE73A1" w:rsidRPr="00EE388B">
        <w:rPr>
          <w:rFonts w:asciiTheme="minorHAnsi" w:hAnsiTheme="minorHAnsi" w:cstheme="minorHAnsi"/>
          <w:sz w:val="16"/>
          <w:szCs w:val="16"/>
        </w:rPr>
        <w:t>Tablo 1</w:t>
      </w:r>
      <w:r w:rsidR="00AE73A1">
        <w:rPr>
          <w:rFonts w:asciiTheme="minorHAnsi" w:hAnsiTheme="minorHAnsi" w:cstheme="minorHAnsi"/>
          <w:sz w:val="16"/>
          <w:szCs w:val="16"/>
        </w:rPr>
        <w:t>9</w:t>
      </w:r>
    </w:p>
    <w:p w:rsidR="003B27C9" w:rsidRDefault="003B27C9" w:rsidP="003B27C9">
      <w:pPr>
        <w:spacing w:after="0"/>
        <w:rPr>
          <w:rFonts w:cstheme="minorHAnsi"/>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2127"/>
        <w:gridCol w:w="3576"/>
      </w:tblGrid>
      <w:tr w:rsidR="00F2054D" w:rsidTr="0024217F">
        <w:trPr>
          <w:trHeight w:val="793"/>
        </w:trPr>
        <w:tc>
          <w:tcPr>
            <w:tcW w:w="3510" w:type="dxa"/>
            <w:vAlign w:val="center"/>
          </w:tcPr>
          <w:p w:rsidR="00F2054D" w:rsidRDefault="00ED61E0" w:rsidP="0024217F">
            <w:pPr>
              <w:autoSpaceDE w:val="0"/>
              <w:autoSpaceDN w:val="0"/>
              <w:adjustRightInd w:val="0"/>
              <w:jc w:val="center"/>
              <w:rPr>
                <w:rFonts w:cstheme="minorHAnsi"/>
                <w:b/>
                <w:bCs/>
                <w:sz w:val="24"/>
                <w:szCs w:val="24"/>
              </w:rPr>
            </w:pPr>
            <w:r>
              <w:rPr>
                <w:rFonts w:cstheme="minorHAnsi"/>
                <w:b/>
                <w:bCs/>
                <w:noProof/>
                <w:sz w:val="24"/>
                <w:szCs w:val="24"/>
              </w:rPr>
              <mc:AlternateContent>
                <mc:Choice Requires="wps">
                  <w:drawing>
                    <wp:anchor distT="0" distB="0" distL="114300" distR="114300" simplePos="0" relativeHeight="251695104" behindDoc="0" locked="0" layoutInCell="1" allowOverlap="1">
                      <wp:simplePos x="0" y="0"/>
                      <wp:positionH relativeFrom="column">
                        <wp:posOffset>1729740</wp:posOffset>
                      </wp:positionH>
                      <wp:positionV relativeFrom="paragraph">
                        <wp:posOffset>57785</wp:posOffset>
                      </wp:positionV>
                      <wp:extent cx="334010" cy="319405"/>
                      <wp:effectExtent l="19685" t="21590" r="36830" b="49530"/>
                      <wp:wrapNone/>
                      <wp:docPr id="24" name="Auto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4010" cy="319405"/>
                              </a:xfrm>
                              <a:prstGeom prst="flowChartSummingJunction">
                                <a:avLst/>
                              </a:prstGeom>
                              <a:solidFill>
                                <a:schemeClr val="accent1">
                                  <a:lumMod val="100000"/>
                                  <a:lumOff val="0"/>
                                </a:schemeClr>
                              </a:solidFill>
                              <a:ln w="38100">
                                <a:solidFill>
                                  <a:schemeClr val="lt1">
                                    <a:lumMod val="9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4" o:spid="_x0000_s1026" type="#_x0000_t123" style="position:absolute;margin-left:136.2pt;margin-top:4.55pt;width:26.3pt;height:25.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" fillcolor="#4f81bd [3204]" strokecolor="#f2f2f2 [3041]" strokeweight="3pt">
                      <v:shadow on="t" color="#243f60 [1604]" opacity=".5" offset="1pt"/>
                    </v:shape>
                  </w:pict>
                </mc:Fallback>
              </mc:AlternateContent>
            </w:r>
          </w:p>
        </w:tc>
        <w:tc>
          <w:tcPr>
            <w:tcW w:w="2127" w:type="dxa"/>
            <w:vAlign w:val="center"/>
          </w:tcPr>
          <w:p w:rsidR="00F2054D" w:rsidRPr="00EB5DD4" w:rsidRDefault="00F2054D" w:rsidP="0024217F">
            <w:pPr>
              <w:autoSpaceDE w:val="0"/>
              <w:autoSpaceDN w:val="0"/>
              <w:adjustRightInd w:val="0"/>
              <w:jc w:val="center"/>
              <w:rPr>
                <w:rFonts w:ascii="Times New Roman" w:hAnsi="Times New Roman" w:cs="Times New Roman"/>
                <w:b/>
                <w:bCs/>
                <w:sz w:val="36"/>
                <w:szCs w:val="36"/>
              </w:rPr>
            </w:pPr>
            <w:r>
              <w:rPr>
                <w:rFonts w:ascii="Times New Roman" w:hAnsi="Times New Roman" w:cs="Times New Roman"/>
                <w:b/>
                <w:bCs/>
                <w:sz w:val="36"/>
                <w:szCs w:val="36"/>
              </w:rPr>
              <w:t>BÖLÜM VI</w:t>
            </w:r>
          </w:p>
        </w:tc>
        <w:tc>
          <w:tcPr>
            <w:tcW w:w="3576" w:type="dxa"/>
            <w:vAlign w:val="center"/>
          </w:tcPr>
          <w:p w:rsidR="00F2054D" w:rsidRDefault="00ED61E0" w:rsidP="0024217F">
            <w:pPr>
              <w:autoSpaceDE w:val="0"/>
              <w:autoSpaceDN w:val="0"/>
              <w:adjustRightInd w:val="0"/>
              <w:jc w:val="center"/>
              <w:rPr>
                <w:rFonts w:cstheme="minorHAnsi"/>
                <w:b/>
                <w:bCs/>
                <w:sz w:val="24"/>
                <w:szCs w:val="24"/>
              </w:rPr>
            </w:pPr>
            <w:r>
              <w:rPr>
                <w:rFonts w:cstheme="minorHAnsi"/>
                <w:b/>
                <w:bCs/>
                <w:noProof/>
                <w:sz w:val="36"/>
                <w:szCs w:val="36"/>
              </w:rPr>
              <mc:AlternateContent>
                <mc:Choice Requires="wps">
                  <w:drawing>
                    <wp:anchor distT="0" distB="0" distL="114300" distR="114300" simplePos="0" relativeHeight="251696128" behindDoc="0" locked="0" layoutInCell="1" allowOverlap="1">
                      <wp:simplePos x="0" y="0"/>
                      <wp:positionH relativeFrom="column">
                        <wp:posOffset>-16510</wp:posOffset>
                      </wp:positionH>
                      <wp:positionV relativeFrom="paragraph">
                        <wp:posOffset>46355</wp:posOffset>
                      </wp:positionV>
                      <wp:extent cx="334010" cy="319405"/>
                      <wp:effectExtent l="24130" t="24130" r="32385" b="46990"/>
                      <wp:wrapNone/>
                      <wp:docPr id="23"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4010" cy="319405"/>
                              </a:xfrm>
                              <a:prstGeom prst="flowChartSummingJunction">
                                <a:avLst/>
                              </a:prstGeom>
                              <a:solidFill>
                                <a:schemeClr val="accent1">
                                  <a:lumMod val="100000"/>
                                  <a:lumOff val="0"/>
                                </a:schemeClr>
                              </a:solidFill>
                              <a:ln w="38100">
                                <a:solidFill>
                                  <a:schemeClr val="lt1">
                                    <a:lumMod val="9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5" o:spid="_x0000_s1026" type="#_x0000_t123" style="position:absolute;margin-left:-1.3pt;margin-top:3.65pt;width:26.3pt;height:25.1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" fillcolor="#4f81bd [3204]" strokecolor="#f2f2f2 [3041]" strokeweight="3pt">
                      <v:shadow on="t" color="#243f60 [1604]" opacity=".5" offset="1pt"/>
                    </v:shape>
                  </w:pict>
                </mc:Fallback>
              </mc:AlternateContent>
            </w:r>
          </w:p>
        </w:tc>
      </w:tr>
      <w:tr w:rsidR="00F2054D" w:rsidTr="0024217F">
        <w:trPr>
          <w:trHeight w:val="587"/>
        </w:trPr>
        <w:tc>
          <w:tcPr>
            <w:tcW w:w="9213" w:type="dxa"/>
            <w:gridSpan w:val="3"/>
            <w:shd w:val="clear" w:color="auto" w:fill="0070C0"/>
            <w:vAlign w:val="center"/>
          </w:tcPr>
          <w:p w:rsidR="00F2054D" w:rsidRPr="00F2054D" w:rsidRDefault="00F2054D" w:rsidP="00F2054D">
            <w:pPr>
              <w:jc w:val="center"/>
              <w:rPr>
                <w:rFonts w:cstheme="minorHAnsi"/>
                <w:b/>
                <w:color w:val="FFFFFF" w:themeColor="background1"/>
                <w:sz w:val="36"/>
                <w:szCs w:val="36"/>
              </w:rPr>
            </w:pPr>
            <w:r w:rsidRPr="00F2054D">
              <w:rPr>
                <w:rFonts w:cstheme="minorHAnsi"/>
                <w:b/>
                <w:color w:val="FFFFFF" w:themeColor="background1"/>
                <w:sz w:val="36"/>
                <w:szCs w:val="36"/>
              </w:rPr>
              <w:t>PAYDAŞ TANIMLAMALARI VE PAYDAŞ ANALİZİ</w:t>
            </w:r>
          </w:p>
        </w:tc>
      </w:tr>
    </w:tbl>
    <w:p w:rsidR="00F2054D" w:rsidRPr="00981D7D" w:rsidRDefault="00F2054D" w:rsidP="00F2054D">
      <w:pPr>
        <w:spacing w:after="0" w:line="240" w:lineRule="auto"/>
        <w:jc w:val="center"/>
        <w:rPr>
          <w:rFonts w:cstheme="minorHAnsi"/>
        </w:rPr>
      </w:pPr>
    </w:p>
    <w:p w:rsidR="00244A5F" w:rsidRPr="00F2054D" w:rsidRDefault="00ED61E0" w:rsidP="00F2054D">
      <w:pPr>
        <w:spacing w:after="0"/>
        <w:ind w:left="426"/>
        <w:jc w:val="both"/>
        <w:rPr>
          <w:rFonts w:cstheme="minorHAnsi"/>
          <w:b/>
          <w:sz w:val="32"/>
          <w:szCs w:val="32"/>
        </w:rPr>
      </w:pPr>
      <w:r>
        <w:rPr>
          <w:bCs/>
          <w:noProof/>
          <w:sz w:val="24"/>
          <w:szCs w:val="24"/>
        </w:rPr>
        <mc:AlternateContent>
          <mc:Choice Requires="wps">
            <w:drawing>
              <wp:anchor distT="0" distB="0" distL="114300" distR="114300" simplePos="0" relativeHeight="251697152" behindDoc="0" locked="0" layoutInCell="1" allowOverlap="1">
                <wp:simplePos x="0" y="0"/>
                <wp:positionH relativeFrom="column">
                  <wp:posOffset>-64770</wp:posOffset>
                </wp:positionH>
                <wp:positionV relativeFrom="paragraph">
                  <wp:posOffset>18415</wp:posOffset>
                </wp:positionV>
                <wp:extent cx="262255" cy="190500"/>
                <wp:effectExtent l="25400" t="86360" r="55245" b="113665"/>
                <wp:wrapNone/>
                <wp:docPr id="22"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6" o:spid="_x0000_s1026" type="#_x0000_t13" style="position:absolute;margin-left:-5.1pt;margin-top:1.45pt;width:20.65pt;height:1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" fillcolor="#4f81bd [3204]" strokecolor="#f2f2f2 [3041]" strokeweight="3pt">
                <v:shadow on="t" color="#243f60 [1604]" opacity=".5" offset="1pt"/>
              </v:shape>
            </w:pict>
          </mc:Fallback>
        </mc:AlternateContent>
      </w:r>
      <w:r w:rsidR="00244A5F" w:rsidRPr="00F2054D">
        <w:rPr>
          <w:rFonts w:cstheme="minorHAnsi"/>
          <w:b/>
          <w:sz w:val="32"/>
          <w:szCs w:val="32"/>
        </w:rPr>
        <w:t>PAYDAŞ TANIMLAMALARI</w:t>
      </w:r>
      <w:r w:rsidR="00842602" w:rsidRPr="00F2054D">
        <w:rPr>
          <w:rFonts w:cstheme="minorHAnsi"/>
          <w:b/>
          <w:sz w:val="32"/>
          <w:szCs w:val="32"/>
        </w:rPr>
        <w:t xml:space="preserve"> </w:t>
      </w:r>
    </w:p>
    <w:p w:rsidR="009F563E" w:rsidRPr="00981D7D" w:rsidRDefault="009F563E" w:rsidP="00F2054D">
      <w:pPr>
        <w:spacing w:after="0" w:line="240" w:lineRule="auto"/>
        <w:ind w:left="426"/>
        <w:jc w:val="both"/>
        <w:rPr>
          <w:rFonts w:eastAsia="Calibri" w:cstheme="minorHAnsi"/>
          <w:b/>
          <w:sz w:val="24"/>
          <w:szCs w:val="24"/>
        </w:rPr>
      </w:pPr>
      <w:r w:rsidRPr="00981D7D">
        <w:rPr>
          <w:rFonts w:eastAsia="Calibri" w:cstheme="minorHAnsi"/>
          <w:b/>
          <w:sz w:val="24"/>
          <w:szCs w:val="24"/>
        </w:rPr>
        <w:t>Paydaşlarımız</w:t>
      </w:r>
    </w:p>
    <w:p w:rsidR="009F563E" w:rsidRPr="000F47BE" w:rsidRDefault="009F563E" w:rsidP="00F2054D">
      <w:pPr>
        <w:spacing w:after="0"/>
        <w:ind w:left="426"/>
        <w:jc w:val="both"/>
        <w:rPr>
          <w:rFonts w:eastAsia="Calibri" w:cstheme="minorHAnsi"/>
        </w:rPr>
      </w:pPr>
      <w:r w:rsidRPr="000F47BE">
        <w:rPr>
          <w:rFonts w:eastAsia="Calibri" w:cstheme="minorHAnsi"/>
        </w:rPr>
        <w:t xml:space="preserve">Odamızın paydaşları </w:t>
      </w:r>
      <w:r w:rsidR="000F47BE" w:rsidRPr="000F47BE">
        <w:rPr>
          <w:rFonts w:eastAsia="Calibri" w:cstheme="minorHAnsi"/>
        </w:rPr>
        <w:t>ek tabloda</w:t>
      </w:r>
      <w:r w:rsidRPr="000F47BE">
        <w:rPr>
          <w:rFonts w:eastAsia="Calibri" w:cstheme="minorHAnsi"/>
        </w:rPr>
        <w:t xml:space="preserve"> verilmiştir. Paydaşlarımızı belirlerken Üç temel başlık altında sınıflandırma yapılmıştır. Sınıflandırma yapılırken dikkate alınan </w:t>
      </w:r>
      <w:proofErr w:type="gramStart"/>
      <w:r w:rsidRPr="000F47BE">
        <w:rPr>
          <w:rFonts w:eastAsia="Calibri" w:cstheme="minorHAnsi"/>
        </w:rPr>
        <w:t>kriterler</w:t>
      </w:r>
      <w:proofErr w:type="gramEnd"/>
      <w:r w:rsidRPr="000F47BE">
        <w:rPr>
          <w:rFonts w:eastAsia="Calibri" w:cstheme="minorHAnsi"/>
        </w:rPr>
        <w:t xml:space="preserve"> şunlardır;</w:t>
      </w:r>
    </w:p>
    <w:p w:rsidR="009F563E" w:rsidRPr="000F47BE" w:rsidRDefault="009F563E" w:rsidP="005A4B56">
      <w:pPr>
        <w:numPr>
          <w:ilvl w:val="0"/>
          <w:numId w:val="21"/>
        </w:numPr>
        <w:spacing w:after="0" w:line="240" w:lineRule="auto"/>
        <w:ind w:left="709" w:hanging="284"/>
        <w:jc w:val="both"/>
        <w:rPr>
          <w:rFonts w:eastAsia="Calibri" w:cstheme="minorHAnsi"/>
        </w:rPr>
      </w:pPr>
      <w:r w:rsidRPr="000F47BE">
        <w:rPr>
          <w:rFonts w:eastAsia="Calibri" w:cstheme="minorHAnsi"/>
        </w:rPr>
        <w:t>İç Paydaşlar</w:t>
      </w:r>
    </w:p>
    <w:p w:rsidR="009F563E" w:rsidRPr="000F47BE" w:rsidRDefault="009F563E" w:rsidP="005A4B56">
      <w:pPr>
        <w:numPr>
          <w:ilvl w:val="1"/>
          <w:numId w:val="22"/>
        </w:numPr>
        <w:spacing w:after="0" w:line="240" w:lineRule="auto"/>
        <w:ind w:left="1134" w:hanging="425"/>
        <w:jc w:val="both"/>
        <w:rPr>
          <w:rFonts w:eastAsia="Calibri" w:cstheme="minorHAnsi"/>
        </w:rPr>
      </w:pPr>
      <w:r w:rsidRPr="000F47BE">
        <w:rPr>
          <w:rFonts w:eastAsia="Calibri" w:cstheme="minorHAnsi"/>
        </w:rPr>
        <w:t>Odanın herhangi bir sürecinde aktif görev alıyor olması</w:t>
      </w:r>
    </w:p>
    <w:p w:rsidR="009F563E" w:rsidRPr="000F47BE" w:rsidRDefault="009F563E" w:rsidP="005A4B56">
      <w:pPr>
        <w:numPr>
          <w:ilvl w:val="1"/>
          <w:numId w:val="22"/>
        </w:numPr>
        <w:spacing w:after="0" w:line="240" w:lineRule="auto"/>
        <w:ind w:left="1134" w:hanging="425"/>
        <w:jc w:val="both"/>
        <w:rPr>
          <w:rFonts w:eastAsia="Calibri" w:cstheme="minorHAnsi"/>
        </w:rPr>
      </w:pPr>
      <w:r w:rsidRPr="000F47BE">
        <w:rPr>
          <w:rFonts w:eastAsia="Calibri" w:cstheme="minorHAnsi"/>
        </w:rPr>
        <w:t>Görevini yaparken uyması gereken yasal koşulların bulunması</w:t>
      </w:r>
    </w:p>
    <w:p w:rsidR="009F563E" w:rsidRPr="000F47BE" w:rsidRDefault="009F563E" w:rsidP="005A4B56">
      <w:pPr>
        <w:numPr>
          <w:ilvl w:val="1"/>
          <w:numId w:val="22"/>
        </w:numPr>
        <w:spacing w:after="0" w:line="240" w:lineRule="auto"/>
        <w:ind w:left="1134" w:hanging="425"/>
        <w:jc w:val="both"/>
        <w:rPr>
          <w:rFonts w:eastAsia="Calibri" w:cstheme="minorHAnsi"/>
        </w:rPr>
      </w:pPr>
      <w:r w:rsidRPr="000F47BE">
        <w:rPr>
          <w:rFonts w:eastAsia="Calibri" w:cstheme="minorHAnsi"/>
        </w:rPr>
        <w:t xml:space="preserve">Görevin icrası ile </w:t>
      </w:r>
      <w:r w:rsidR="000F47BE" w:rsidRPr="000F47BE">
        <w:rPr>
          <w:rFonts w:eastAsia="Calibri" w:cstheme="minorHAnsi"/>
        </w:rPr>
        <w:t xml:space="preserve">dış paydaşlara ve müşterilere </w:t>
      </w:r>
      <w:r w:rsidRPr="000F47BE">
        <w:rPr>
          <w:rFonts w:eastAsia="Calibri" w:cstheme="minorHAnsi"/>
        </w:rPr>
        <w:t>hizmet sunması</w:t>
      </w:r>
    </w:p>
    <w:p w:rsidR="009F563E" w:rsidRPr="000F47BE" w:rsidRDefault="009F563E" w:rsidP="005A4B56">
      <w:pPr>
        <w:numPr>
          <w:ilvl w:val="0"/>
          <w:numId w:val="23"/>
        </w:numPr>
        <w:spacing w:after="0" w:line="240" w:lineRule="auto"/>
        <w:ind w:left="709" w:hanging="284"/>
        <w:jc w:val="both"/>
        <w:rPr>
          <w:rFonts w:eastAsia="Calibri" w:cstheme="minorHAnsi"/>
        </w:rPr>
      </w:pPr>
      <w:r w:rsidRPr="000F47BE">
        <w:rPr>
          <w:rFonts w:eastAsia="Calibri" w:cstheme="minorHAnsi"/>
        </w:rPr>
        <w:t>Dış Paydaşlar</w:t>
      </w:r>
    </w:p>
    <w:p w:rsidR="000F47BE" w:rsidRPr="000F47BE" w:rsidRDefault="000F47BE" w:rsidP="005A4B56">
      <w:pPr>
        <w:numPr>
          <w:ilvl w:val="1"/>
          <w:numId w:val="24"/>
        </w:numPr>
        <w:spacing w:after="0" w:line="240" w:lineRule="auto"/>
        <w:ind w:left="1134" w:hanging="425"/>
        <w:jc w:val="both"/>
        <w:rPr>
          <w:rFonts w:eastAsia="Calibri" w:cstheme="minorHAnsi"/>
        </w:rPr>
      </w:pPr>
      <w:r w:rsidRPr="000F47BE">
        <w:rPr>
          <w:rFonts w:eastAsia="Calibri" w:cstheme="minorHAnsi"/>
        </w:rPr>
        <w:t>Odanın hizmetlerinden direkt ya da dolaylı yararlanıyor olması</w:t>
      </w:r>
    </w:p>
    <w:p w:rsidR="000F47BE" w:rsidRPr="00F2054D" w:rsidRDefault="000F47BE" w:rsidP="005A4B56">
      <w:pPr>
        <w:numPr>
          <w:ilvl w:val="1"/>
          <w:numId w:val="24"/>
        </w:numPr>
        <w:spacing w:after="0" w:line="240" w:lineRule="auto"/>
        <w:ind w:left="1134" w:hanging="425"/>
        <w:jc w:val="both"/>
        <w:rPr>
          <w:rFonts w:eastAsia="Calibri" w:cstheme="minorHAnsi"/>
        </w:rPr>
      </w:pPr>
      <w:r w:rsidRPr="000F47BE">
        <w:rPr>
          <w:rFonts w:eastAsia="Calibri" w:cstheme="minorHAnsi"/>
        </w:rPr>
        <w:t>Oda ile ortak çalışmalar yapıyor olması</w:t>
      </w:r>
      <w:r w:rsidR="00F2054D">
        <w:rPr>
          <w:rFonts w:eastAsia="Calibri" w:cstheme="minorHAnsi"/>
        </w:rPr>
        <w:t>, o</w:t>
      </w:r>
      <w:r w:rsidRPr="00F2054D">
        <w:rPr>
          <w:rFonts w:eastAsia="Calibri" w:cstheme="minorHAnsi"/>
        </w:rPr>
        <w:t>da ile ortak proje yürütebilme yetkisi ve niyeti olması</w:t>
      </w:r>
    </w:p>
    <w:p w:rsidR="000F47BE" w:rsidRPr="00F2054D" w:rsidRDefault="000F47BE" w:rsidP="005A4B56">
      <w:pPr>
        <w:numPr>
          <w:ilvl w:val="1"/>
          <w:numId w:val="24"/>
        </w:numPr>
        <w:spacing w:after="0" w:line="240" w:lineRule="auto"/>
        <w:ind w:left="1134" w:hanging="425"/>
        <w:jc w:val="both"/>
        <w:rPr>
          <w:rFonts w:eastAsia="Calibri" w:cstheme="minorHAnsi"/>
        </w:rPr>
      </w:pPr>
      <w:r w:rsidRPr="000F47BE">
        <w:rPr>
          <w:rFonts w:eastAsia="Calibri" w:cstheme="minorHAnsi"/>
        </w:rPr>
        <w:t>Odanın çalışmalarının kendi çalışmalarını bütünlüyor olması</w:t>
      </w:r>
      <w:r w:rsidR="00F2054D">
        <w:rPr>
          <w:rFonts w:eastAsia="Calibri" w:cstheme="minorHAnsi"/>
        </w:rPr>
        <w:t xml:space="preserve">, </w:t>
      </w:r>
      <w:r w:rsidRPr="00F2054D">
        <w:rPr>
          <w:rFonts w:eastAsia="Calibri" w:cstheme="minorHAnsi"/>
        </w:rPr>
        <w:t>çalışmalarının odaya katkı sağlıyor olması</w:t>
      </w:r>
    </w:p>
    <w:p w:rsidR="009F563E" w:rsidRPr="000F47BE" w:rsidRDefault="009F563E" w:rsidP="005A4B56">
      <w:pPr>
        <w:numPr>
          <w:ilvl w:val="1"/>
          <w:numId w:val="24"/>
        </w:numPr>
        <w:spacing w:after="0" w:line="240" w:lineRule="auto"/>
        <w:ind w:left="1134" w:hanging="425"/>
        <w:jc w:val="both"/>
        <w:rPr>
          <w:rFonts w:eastAsia="Calibri" w:cstheme="minorHAnsi"/>
        </w:rPr>
      </w:pPr>
      <w:r w:rsidRPr="000F47BE">
        <w:rPr>
          <w:rFonts w:eastAsia="Calibri" w:cstheme="minorHAnsi"/>
        </w:rPr>
        <w:t>Oday</w:t>
      </w:r>
      <w:r w:rsidR="00F2054D">
        <w:rPr>
          <w:rFonts w:eastAsia="Calibri" w:cstheme="minorHAnsi"/>
        </w:rPr>
        <w:t>ı etkileyecek</w:t>
      </w:r>
      <w:r w:rsidRPr="000F47BE">
        <w:rPr>
          <w:rFonts w:eastAsia="Calibri" w:cstheme="minorHAnsi"/>
        </w:rPr>
        <w:t xml:space="preserve"> gücünün olması, odayı bağlayıcı kararlar alabiliyor olması</w:t>
      </w:r>
      <w:r w:rsidR="000F47BE" w:rsidRPr="000F47BE">
        <w:rPr>
          <w:rFonts w:eastAsia="Calibri" w:cstheme="minorHAnsi"/>
        </w:rPr>
        <w:t xml:space="preserve"> </w:t>
      </w:r>
    </w:p>
    <w:p w:rsidR="009F563E" w:rsidRPr="000F47BE" w:rsidRDefault="009F563E" w:rsidP="005A4B56">
      <w:pPr>
        <w:numPr>
          <w:ilvl w:val="0"/>
          <w:numId w:val="25"/>
        </w:numPr>
        <w:spacing w:after="0" w:line="240" w:lineRule="auto"/>
        <w:ind w:left="709" w:hanging="284"/>
        <w:jc w:val="both"/>
        <w:rPr>
          <w:rFonts w:eastAsia="Calibri" w:cstheme="minorHAnsi"/>
        </w:rPr>
      </w:pPr>
      <w:r w:rsidRPr="000F47BE">
        <w:rPr>
          <w:rFonts w:cstheme="minorHAnsi"/>
        </w:rPr>
        <w:t>Üye (</w:t>
      </w:r>
      <w:r w:rsidRPr="000F47BE">
        <w:rPr>
          <w:rFonts w:eastAsia="Calibri" w:cstheme="minorHAnsi"/>
        </w:rPr>
        <w:t>Müşteri</w:t>
      </w:r>
      <w:r w:rsidRPr="000F47BE">
        <w:rPr>
          <w:rFonts w:cstheme="minorHAnsi"/>
        </w:rPr>
        <w:t>) / Faydalanıcılar</w:t>
      </w:r>
    </w:p>
    <w:p w:rsidR="009F563E" w:rsidRPr="000F47BE" w:rsidRDefault="009F563E" w:rsidP="005A4B56">
      <w:pPr>
        <w:numPr>
          <w:ilvl w:val="1"/>
          <w:numId w:val="26"/>
        </w:numPr>
        <w:spacing w:after="0" w:line="240" w:lineRule="auto"/>
        <w:ind w:left="1134" w:hanging="425"/>
        <w:jc w:val="both"/>
        <w:rPr>
          <w:rFonts w:eastAsia="Calibri" w:cstheme="minorHAnsi"/>
        </w:rPr>
      </w:pPr>
      <w:r w:rsidRPr="000F47BE">
        <w:rPr>
          <w:rFonts w:eastAsia="Calibri" w:cstheme="minorHAnsi"/>
        </w:rPr>
        <w:t>Odanın Hizmetlerinden birebir yararlanıyor olması</w:t>
      </w:r>
    </w:p>
    <w:p w:rsidR="009F563E" w:rsidRPr="000F47BE" w:rsidRDefault="009F563E" w:rsidP="005A4B56">
      <w:pPr>
        <w:numPr>
          <w:ilvl w:val="1"/>
          <w:numId w:val="26"/>
        </w:numPr>
        <w:spacing w:after="0" w:line="240" w:lineRule="auto"/>
        <w:ind w:left="1134" w:hanging="425"/>
        <w:jc w:val="both"/>
        <w:rPr>
          <w:rFonts w:eastAsia="Calibri" w:cstheme="minorHAnsi"/>
        </w:rPr>
      </w:pPr>
      <w:r w:rsidRPr="000F47BE">
        <w:rPr>
          <w:rFonts w:eastAsia="Calibri" w:cstheme="minorHAnsi"/>
        </w:rPr>
        <w:t>Odadan Aldığı Hizmetlerin Karşılığında Ücret Ödüyor Olması</w:t>
      </w:r>
    </w:p>
    <w:p w:rsidR="009F563E" w:rsidRPr="000F47BE" w:rsidRDefault="009F563E" w:rsidP="005A4B56">
      <w:pPr>
        <w:numPr>
          <w:ilvl w:val="1"/>
          <w:numId w:val="26"/>
        </w:numPr>
        <w:spacing w:after="0" w:line="240" w:lineRule="auto"/>
        <w:ind w:left="1134" w:hanging="425"/>
        <w:jc w:val="both"/>
        <w:rPr>
          <w:rFonts w:eastAsia="Calibri" w:cstheme="minorHAnsi"/>
        </w:rPr>
      </w:pPr>
      <w:r w:rsidRPr="000F47BE">
        <w:rPr>
          <w:rFonts w:eastAsia="Calibri" w:cstheme="minorHAnsi"/>
        </w:rPr>
        <w:t>Sosyal Hizmetlerden Bedelsiz Yararlanıyor Olması</w:t>
      </w:r>
    </w:p>
    <w:p w:rsidR="009F563E" w:rsidRDefault="000D6A27" w:rsidP="00F2054D">
      <w:pPr>
        <w:spacing w:after="0"/>
        <w:ind w:left="426"/>
        <w:jc w:val="both"/>
        <w:rPr>
          <w:rFonts w:eastAsia="Calibri" w:cstheme="minorHAnsi"/>
        </w:rPr>
      </w:pPr>
      <w:r>
        <w:rPr>
          <w:rFonts w:eastAsia="Calibri" w:cstheme="minorHAnsi"/>
        </w:rPr>
        <w:t>Aşağıda yer alan Paydaş–</w:t>
      </w:r>
      <w:r w:rsidR="009F563E" w:rsidRPr="000F47BE">
        <w:rPr>
          <w:rFonts w:eastAsia="Calibri" w:cstheme="minorHAnsi"/>
        </w:rPr>
        <w:t xml:space="preserve">Ürün Matrisi çizelgesi paydaşlarımızın hangi hizmetlerimizden faydalandığını göstermektedir. </w:t>
      </w:r>
    </w:p>
    <w:p w:rsidR="000F47BE" w:rsidRDefault="000F47BE" w:rsidP="005A4B56">
      <w:pPr>
        <w:pStyle w:val="ListeParagraf"/>
        <w:numPr>
          <w:ilvl w:val="0"/>
          <w:numId w:val="17"/>
        </w:numPr>
        <w:ind w:left="709" w:hanging="284"/>
        <w:rPr>
          <w:rFonts w:cstheme="minorHAnsi"/>
        </w:rPr>
      </w:pPr>
      <w:r>
        <w:rPr>
          <w:rFonts w:cstheme="minorHAnsi"/>
        </w:rPr>
        <w:t>Üyelerimizin Kurumsal ve Bireysel Gelişimi</w:t>
      </w:r>
      <w:r w:rsidR="00642801">
        <w:rPr>
          <w:rFonts w:cstheme="minorHAnsi"/>
        </w:rPr>
        <w:t xml:space="preserve"> </w:t>
      </w:r>
    </w:p>
    <w:p w:rsidR="000F47BE" w:rsidRDefault="000F47BE" w:rsidP="005A4B56">
      <w:pPr>
        <w:pStyle w:val="ListeParagraf"/>
        <w:numPr>
          <w:ilvl w:val="0"/>
          <w:numId w:val="19"/>
        </w:numPr>
        <w:ind w:left="1134" w:hanging="425"/>
        <w:rPr>
          <w:rFonts w:cstheme="minorHAnsi"/>
        </w:rPr>
      </w:pPr>
      <w:r>
        <w:rPr>
          <w:rFonts w:cstheme="minorHAnsi"/>
        </w:rPr>
        <w:t>Üyelerimizin Ticari İlişkilerinin Geliştirilmesi Hizmetleri</w:t>
      </w:r>
      <w:r w:rsidR="00642801">
        <w:rPr>
          <w:rFonts w:cstheme="minorHAnsi"/>
        </w:rPr>
        <w:t xml:space="preserve"> </w:t>
      </w:r>
    </w:p>
    <w:p w:rsidR="000F47BE" w:rsidRDefault="000F47BE" w:rsidP="005A4B56">
      <w:pPr>
        <w:pStyle w:val="ListeParagraf"/>
        <w:numPr>
          <w:ilvl w:val="0"/>
          <w:numId w:val="19"/>
        </w:numPr>
        <w:ind w:left="1134" w:hanging="425"/>
        <w:rPr>
          <w:rFonts w:cstheme="minorHAnsi"/>
        </w:rPr>
      </w:pPr>
      <w:r>
        <w:rPr>
          <w:rFonts w:cstheme="minorHAnsi"/>
        </w:rPr>
        <w:t>Ticari Girişimciliğin Artırılması Hizmetleri</w:t>
      </w:r>
      <w:r w:rsidR="00642801">
        <w:rPr>
          <w:rFonts w:cstheme="minorHAnsi"/>
        </w:rPr>
        <w:t xml:space="preserve"> </w:t>
      </w:r>
    </w:p>
    <w:p w:rsidR="000F47BE" w:rsidRDefault="000F47BE" w:rsidP="005A4B56">
      <w:pPr>
        <w:pStyle w:val="ListeParagraf"/>
        <w:numPr>
          <w:ilvl w:val="0"/>
          <w:numId w:val="17"/>
        </w:numPr>
        <w:ind w:left="709" w:hanging="284"/>
        <w:rPr>
          <w:rFonts w:cstheme="minorHAnsi"/>
        </w:rPr>
      </w:pPr>
      <w:r>
        <w:rPr>
          <w:rFonts w:cstheme="minorHAnsi"/>
        </w:rPr>
        <w:t>Üyelerimiz ve Toplum için Sosyal Hizmetler</w:t>
      </w:r>
      <w:r w:rsidR="00642801">
        <w:rPr>
          <w:rFonts w:cstheme="minorHAnsi"/>
        </w:rPr>
        <w:t xml:space="preserve"> </w:t>
      </w:r>
    </w:p>
    <w:p w:rsidR="000F47BE" w:rsidRPr="00015219" w:rsidRDefault="000F47BE" w:rsidP="005A4B56">
      <w:pPr>
        <w:pStyle w:val="ListeParagraf"/>
        <w:numPr>
          <w:ilvl w:val="0"/>
          <w:numId w:val="20"/>
        </w:numPr>
        <w:spacing w:after="0"/>
        <w:ind w:left="1134" w:hanging="425"/>
        <w:rPr>
          <w:rFonts w:cstheme="minorHAnsi"/>
        </w:rPr>
      </w:pPr>
      <w:r>
        <w:rPr>
          <w:rFonts w:cstheme="minorHAnsi"/>
        </w:rPr>
        <w:t xml:space="preserve">Eğitim Yardımları </w:t>
      </w:r>
    </w:p>
    <w:tbl>
      <w:tblPr>
        <w:tblW w:w="779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ayout w:type="fixed"/>
        <w:tblLook w:val="04A0" w:firstRow="1" w:lastRow="0" w:firstColumn="1" w:lastColumn="0" w:noHBand="0" w:noVBand="1"/>
      </w:tblPr>
      <w:tblGrid>
        <w:gridCol w:w="2551"/>
        <w:gridCol w:w="1701"/>
        <w:gridCol w:w="1843"/>
        <w:gridCol w:w="1701"/>
      </w:tblGrid>
      <w:tr w:rsidR="00B35390" w:rsidRPr="00B35390" w:rsidTr="000D6A27">
        <w:trPr>
          <w:trHeight w:val="281"/>
        </w:trPr>
        <w:tc>
          <w:tcPr>
            <w:tcW w:w="2551" w:type="dxa"/>
            <w:shd w:val="clear" w:color="auto" w:fill="F2F2F2" w:themeFill="background1" w:themeFillShade="F2"/>
            <w:vAlign w:val="center"/>
          </w:tcPr>
          <w:p w:rsidR="00B35390" w:rsidRPr="00B35390" w:rsidRDefault="00B35390" w:rsidP="000E6449">
            <w:pPr>
              <w:spacing w:after="0"/>
              <w:rPr>
                <w:rFonts w:eastAsia="Calibri" w:cstheme="minorHAnsi"/>
                <w:b/>
              </w:rPr>
            </w:pPr>
            <w:r w:rsidRPr="00B35390">
              <w:rPr>
                <w:rFonts w:eastAsia="Calibri" w:cstheme="minorHAnsi"/>
                <w:b/>
              </w:rPr>
              <w:t>PAYDAŞLAR</w:t>
            </w:r>
          </w:p>
        </w:tc>
        <w:tc>
          <w:tcPr>
            <w:tcW w:w="1701" w:type="dxa"/>
            <w:shd w:val="clear" w:color="auto" w:fill="F2F2F2" w:themeFill="background1" w:themeFillShade="F2"/>
            <w:vAlign w:val="center"/>
          </w:tcPr>
          <w:p w:rsidR="00B35390" w:rsidRPr="00B35390" w:rsidRDefault="00B35390" w:rsidP="000E6449">
            <w:pPr>
              <w:spacing w:after="0"/>
              <w:jc w:val="center"/>
              <w:rPr>
                <w:rFonts w:eastAsia="Calibri" w:cstheme="minorHAnsi"/>
              </w:rPr>
            </w:pPr>
            <w:r w:rsidRPr="00B35390">
              <w:rPr>
                <w:rFonts w:eastAsia="Calibri" w:cstheme="minorHAnsi"/>
              </w:rPr>
              <w:t>DIŞ PAYDAŞ</w:t>
            </w:r>
          </w:p>
        </w:tc>
        <w:tc>
          <w:tcPr>
            <w:tcW w:w="1843" w:type="dxa"/>
            <w:shd w:val="clear" w:color="auto" w:fill="F2F2F2" w:themeFill="background1" w:themeFillShade="F2"/>
            <w:vAlign w:val="center"/>
          </w:tcPr>
          <w:p w:rsidR="00B35390" w:rsidRPr="00B35390" w:rsidRDefault="00B35390" w:rsidP="000E6449">
            <w:pPr>
              <w:spacing w:after="0"/>
              <w:jc w:val="center"/>
              <w:rPr>
                <w:rFonts w:eastAsia="Calibri" w:cstheme="minorHAnsi"/>
              </w:rPr>
            </w:pPr>
            <w:r w:rsidRPr="00B35390">
              <w:rPr>
                <w:rFonts w:eastAsia="Calibri" w:cstheme="minorHAnsi"/>
              </w:rPr>
              <w:t>İÇ PAYDAŞ</w:t>
            </w:r>
          </w:p>
        </w:tc>
        <w:tc>
          <w:tcPr>
            <w:tcW w:w="1701" w:type="dxa"/>
            <w:shd w:val="clear" w:color="auto" w:fill="F2F2F2" w:themeFill="background1" w:themeFillShade="F2"/>
            <w:vAlign w:val="center"/>
          </w:tcPr>
          <w:p w:rsidR="00B35390" w:rsidRPr="00B35390" w:rsidRDefault="00B35390" w:rsidP="000E6449">
            <w:pPr>
              <w:spacing w:after="0"/>
              <w:jc w:val="center"/>
              <w:rPr>
                <w:rFonts w:eastAsia="Calibri" w:cstheme="minorHAnsi"/>
              </w:rPr>
            </w:pPr>
            <w:r w:rsidRPr="00B35390">
              <w:rPr>
                <w:rFonts w:eastAsia="Calibri" w:cstheme="minorHAnsi"/>
              </w:rPr>
              <w:t>FAYDALANICI</w:t>
            </w:r>
          </w:p>
        </w:tc>
      </w:tr>
      <w:tr w:rsidR="00B35390" w:rsidRPr="00981D7D" w:rsidTr="000D6A27">
        <w:trPr>
          <w:trHeight w:val="248"/>
        </w:trPr>
        <w:tc>
          <w:tcPr>
            <w:tcW w:w="2551" w:type="dxa"/>
            <w:shd w:val="clear" w:color="auto" w:fill="F2F2F2" w:themeFill="background1" w:themeFillShade="F2"/>
            <w:vAlign w:val="center"/>
          </w:tcPr>
          <w:p w:rsidR="00B35390" w:rsidRPr="000D6A27" w:rsidRDefault="00B35390" w:rsidP="000E6449">
            <w:pPr>
              <w:spacing w:after="0"/>
              <w:rPr>
                <w:rFonts w:eastAsia="Calibri" w:cstheme="minorHAnsi"/>
                <w:sz w:val="18"/>
                <w:szCs w:val="18"/>
              </w:rPr>
            </w:pPr>
            <w:r w:rsidRPr="000D6A27">
              <w:rPr>
                <w:rFonts w:eastAsia="Calibri" w:cstheme="minorHAnsi"/>
                <w:sz w:val="18"/>
                <w:szCs w:val="18"/>
              </w:rPr>
              <w:t>Üyeler</w:t>
            </w:r>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c>
          <w:tcPr>
            <w:tcW w:w="1843" w:type="dxa"/>
            <w:shd w:val="clear" w:color="auto" w:fill="F2F2F2" w:themeFill="background1" w:themeFillShade="F2"/>
            <w:vAlign w:val="center"/>
          </w:tcPr>
          <w:p w:rsidR="00B35390" w:rsidRPr="000D6A27" w:rsidRDefault="00B35390" w:rsidP="000E6449">
            <w:pPr>
              <w:spacing w:after="0"/>
              <w:jc w:val="center"/>
              <w:rPr>
                <w:rFonts w:eastAsia="Calibri" w:cstheme="minorHAnsi"/>
                <w:sz w:val="18"/>
                <w:szCs w:val="18"/>
              </w:rPr>
            </w:pPr>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r>
      <w:tr w:rsidR="00B35390" w:rsidRPr="00981D7D" w:rsidTr="000D6A27">
        <w:trPr>
          <w:trHeight w:val="265"/>
        </w:trPr>
        <w:tc>
          <w:tcPr>
            <w:tcW w:w="2551" w:type="dxa"/>
            <w:shd w:val="clear" w:color="auto" w:fill="F2F2F2" w:themeFill="background1" w:themeFillShade="F2"/>
            <w:vAlign w:val="center"/>
          </w:tcPr>
          <w:p w:rsidR="00B35390" w:rsidRPr="000D6A27" w:rsidRDefault="00B35390" w:rsidP="000E6449">
            <w:pPr>
              <w:spacing w:after="0"/>
              <w:rPr>
                <w:rFonts w:eastAsia="Calibri" w:cstheme="minorHAnsi"/>
                <w:sz w:val="18"/>
                <w:szCs w:val="18"/>
              </w:rPr>
            </w:pPr>
            <w:r w:rsidRPr="000D6A27">
              <w:rPr>
                <w:rFonts w:eastAsia="Calibri" w:cstheme="minorHAnsi"/>
                <w:sz w:val="18"/>
                <w:szCs w:val="18"/>
              </w:rPr>
              <w:t>STSO</w:t>
            </w:r>
          </w:p>
        </w:tc>
        <w:tc>
          <w:tcPr>
            <w:tcW w:w="1701" w:type="dxa"/>
            <w:shd w:val="clear" w:color="auto" w:fill="F2F2F2" w:themeFill="background1" w:themeFillShade="F2"/>
            <w:vAlign w:val="center"/>
          </w:tcPr>
          <w:p w:rsidR="00B35390" w:rsidRPr="000D6A27" w:rsidRDefault="00B35390" w:rsidP="000E6449">
            <w:pPr>
              <w:spacing w:after="0"/>
              <w:jc w:val="center"/>
              <w:rPr>
                <w:rFonts w:eastAsia="Calibri" w:cstheme="minorHAnsi"/>
                <w:sz w:val="18"/>
                <w:szCs w:val="18"/>
              </w:rPr>
            </w:pPr>
          </w:p>
        </w:tc>
        <w:tc>
          <w:tcPr>
            <w:tcW w:w="1843"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r>
      <w:tr w:rsidR="00B35390" w:rsidRPr="00981D7D" w:rsidTr="000D6A27">
        <w:trPr>
          <w:trHeight w:val="270"/>
        </w:trPr>
        <w:tc>
          <w:tcPr>
            <w:tcW w:w="2551" w:type="dxa"/>
            <w:shd w:val="clear" w:color="auto" w:fill="F2F2F2" w:themeFill="background1" w:themeFillShade="F2"/>
            <w:vAlign w:val="center"/>
          </w:tcPr>
          <w:p w:rsidR="00B35390" w:rsidRPr="000D6A27" w:rsidRDefault="00B35390" w:rsidP="000E6449">
            <w:pPr>
              <w:spacing w:after="0"/>
              <w:rPr>
                <w:rFonts w:eastAsia="Calibri" w:cstheme="minorHAnsi"/>
                <w:sz w:val="18"/>
                <w:szCs w:val="18"/>
              </w:rPr>
            </w:pPr>
            <w:r w:rsidRPr="000D6A27">
              <w:rPr>
                <w:rFonts w:eastAsia="Calibri" w:cstheme="minorHAnsi"/>
                <w:sz w:val="18"/>
                <w:szCs w:val="18"/>
              </w:rPr>
              <w:t>Oda Meclisi</w:t>
            </w:r>
          </w:p>
        </w:tc>
        <w:tc>
          <w:tcPr>
            <w:tcW w:w="1701" w:type="dxa"/>
            <w:shd w:val="clear" w:color="auto" w:fill="F2F2F2" w:themeFill="background1" w:themeFillShade="F2"/>
            <w:vAlign w:val="center"/>
          </w:tcPr>
          <w:p w:rsidR="00B35390" w:rsidRPr="000D6A27" w:rsidRDefault="00B35390" w:rsidP="000E6449">
            <w:pPr>
              <w:spacing w:after="0"/>
              <w:jc w:val="center"/>
              <w:rPr>
                <w:rFonts w:eastAsia="Calibri" w:cstheme="minorHAnsi"/>
                <w:sz w:val="18"/>
                <w:szCs w:val="18"/>
              </w:rPr>
            </w:pPr>
          </w:p>
        </w:tc>
        <w:tc>
          <w:tcPr>
            <w:tcW w:w="1843"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r>
      <w:tr w:rsidR="00B35390" w:rsidRPr="00981D7D" w:rsidTr="000D6A27">
        <w:trPr>
          <w:trHeight w:val="131"/>
        </w:trPr>
        <w:tc>
          <w:tcPr>
            <w:tcW w:w="2551" w:type="dxa"/>
            <w:shd w:val="clear" w:color="auto" w:fill="F2F2F2" w:themeFill="background1" w:themeFillShade="F2"/>
            <w:vAlign w:val="center"/>
          </w:tcPr>
          <w:p w:rsidR="00B35390" w:rsidRPr="000D6A27" w:rsidRDefault="00B35390" w:rsidP="000E6449">
            <w:pPr>
              <w:spacing w:after="0"/>
              <w:rPr>
                <w:rFonts w:eastAsia="Calibri" w:cstheme="minorHAnsi"/>
                <w:sz w:val="18"/>
                <w:szCs w:val="18"/>
              </w:rPr>
            </w:pPr>
            <w:r w:rsidRPr="000D6A27">
              <w:rPr>
                <w:rFonts w:eastAsia="Calibri" w:cstheme="minorHAnsi"/>
                <w:sz w:val="18"/>
                <w:szCs w:val="18"/>
              </w:rPr>
              <w:t>Oda Yönetim Kurulu</w:t>
            </w:r>
          </w:p>
        </w:tc>
        <w:tc>
          <w:tcPr>
            <w:tcW w:w="1701" w:type="dxa"/>
            <w:shd w:val="clear" w:color="auto" w:fill="F2F2F2" w:themeFill="background1" w:themeFillShade="F2"/>
            <w:vAlign w:val="center"/>
          </w:tcPr>
          <w:p w:rsidR="00B35390" w:rsidRPr="000D6A27" w:rsidRDefault="00B35390" w:rsidP="000E6449">
            <w:pPr>
              <w:spacing w:after="0"/>
              <w:jc w:val="center"/>
              <w:rPr>
                <w:rFonts w:eastAsia="Calibri" w:cstheme="minorHAnsi"/>
                <w:sz w:val="18"/>
                <w:szCs w:val="18"/>
              </w:rPr>
            </w:pPr>
          </w:p>
        </w:tc>
        <w:tc>
          <w:tcPr>
            <w:tcW w:w="1843"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r>
      <w:tr w:rsidR="00B35390" w:rsidRPr="00981D7D" w:rsidTr="000D6A27">
        <w:trPr>
          <w:trHeight w:val="150"/>
        </w:trPr>
        <w:tc>
          <w:tcPr>
            <w:tcW w:w="2551" w:type="dxa"/>
            <w:shd w:val="clear" w:color="auto" w:fill="F2F2F2" w:themeFill="background1" w:themeFillShade="F2"/>
            <w:vAlign w:val="center"/>
          </w:tcPr>
          <w:p w:rsidR="00B35390" w:rsidRPr="000D6A27" w:rsidRDefault="00B35390" w:rsidP="000E6449">
            <w:pPr>
              <w:spacing w:after="0"/>
              <w:rPr>
                <w:rFonts w:eastAsia="Calibri" w:cstheme="minorHAnsi"/>
                <w:sz w:val="18"/>
                <w:szCs w:val="18"/>
              </w:rPr>
            </w:pPr>
            <w:r w:rsidRPr="000D6A27">
              <w:rPr>
                <w:rFonts w:eastAsia="Calibri" w:cstheme="minorHAnsi"/>
                <w:sz w:val="18"/>
                <w:szCs w:val="18"/>
              </w:rPr>
              <w:t>Meslek Komiteleri</w:t>
            </w:r>
          </w:p>
        </w:tc>
        <w:tc>
          <w:tcPr>
            <w:tcW w:w="1701" w:type="dxa"/>
            <w:shd w:val="clear" w:color="auto" w:fill="F2F2F2" w:themeFill="background1" w:themeFillShade="F2"/>
            <w:vAlign w:val="center"/>
          </w:tcPr>
          <w:p w:rsidR="00B35390" w:rsidRPr="000D6A27" w:rsidRDefault="00B35390" w:rsidP="000E6449">
            <w:pPr>
              <w:spacing w:after="0"/>
              <w:jc w:val="center"/>
              <w:rPr>
                <w:rFonts w:eastAsia="Calibri" w:cstheme="minorHAnsi"/>
                <w:sz w:val="18"/>
                <w:szCs w:val="18"/>
              </w:rPr>
            </w:pPr>
          </w:p>
        </w:tc>
        <w:tc>
          <w:tcPr>
            <w:tcW w:w="1843"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r>
      <w:tr w:rsidR="00B35390" w:rsidRPr="00981D7D" w:rsidTr="000D6A27">
        <w:trPr>
          <w:trHeight w:val="167"/>
        </w:trPr>
        <w:tc>
          <w:tcPr>
            <w:tcW w:w="2551" w:type="dxa"/>
            <w:shd w:val="clear" w:color="auto" w:fill="F2F2F2" w:themeFill="background1" w:themeFillShade="F2"/>
            <w:vAlign w:val="center"/>
          </w:tcPr>
          <w:p w:rsidR="00B35390" w:rsidRPr="000D6A27" w:rsidRDefault="00B35390" w:rsidP="000E6449">
            <w:pPr>
              <w:spacing w:after="0"/>
              <w:rPr>
                <w:rFonts w:eastAsia="Calibri" w:cstheme="minorHAnsi"/>
                <w:sz w:val="18"/>
                <w:szCs w:val="18"/>
              </w:rPr>
            </w:pPr>
            <w:r w:rsidRPr="000D6A27">
              <w:rPr>
                <w:rFonts w:eastAsia="Calibri" w:cstheme="minorHAnsi"/>
                <w:sz w:val="18"/>
                <w:szCs w:val="18"/>
              </w:rPr>
              <w:t>TOBB</w:t>
            </w:r>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c>
          <w:tcPr>
            <w:tcW w:w="1843" w:type="dxa"/>
            <w:shd w:val="clear" w:color="auto" w:fill="F2F2F2" w:themeFill="background1" w:themeFillShade="F2"/>
            <w:vAlign w:val="center"/>
          </w:tcPr>
          <w:p w:rsidR="00B35390" w:rsidRPr="000D6A27" w:rsidRDefault="00B35390" w:rsidP="000E6449">
            <w:pPr>
              <w:spacing w:after="0"/>
              <w:jc w:val="center"/>
              <w:rPr>
                <w:rFonts w:eastAsia="Calibri" w:cstheme="minorHAnsi"/>
                <w:sz w:val="18"/>
                <w:szCs w:val="18"/>
              </w:rPr>
            </w:pPr>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r>
      <w:tr w:rsidR="00B35390" w:rsidRPr="00981D7D" w:rsidTr="000D6A27">
        <w:trPr>
          <w:trHeight w:val="186"/>
        </w:trPr>
        <w:tc>
          <w:tcPr>
            <w:tcW w:w="2551" w:type="dxa"/>
            <w:shd w:val="clear" w:color="auto" w:fill="F2F2F2" w:themeFill="background1" w:themeFillShade="F2"/>
            <w:vAlign w:val="center"/>
          </w:tcPr>
          <w:p w:rsidR="00B35390" w:rsidRPr="000D6A27" w:rsidRDefault="00B35390" w:rsidP="000E6449">
            <w:pPr>
              <w:spacing w:after="0"/>
              <w:rPr>
                <w:rFonts w:eastAsia="Calibri" w:cstheme="minorHAnsi"/>
                <w:sz w:val="18"/>
                <w:szCs w:val="18"/>
              </w:rPr>
            </w:pPr>
            <w:r w:rsidRPr="000D6A27">
              <w:rPr>
                <w:rFonts w:eastAsia="Calibri" w:cstheme="minorHAnsi"/>
                <w:sz w:val="18"/>
                <w:szCs w:val="18"/>
              </w:rPr>
              <w:t>Resmi Kurumlar</w:t>
            </w:r>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c>
          <w:tcPr>
            <w:tcW w:w="1843" w:type="dxa"/>
            <w:shd w:val="clear" w:color="auto" w:fill="F2F2F2" w:themeFill="background1" w:themeFillShade="F2"/>
            <w:vAlign w:val="center"/>
          </w:tcPr>
          <w:p w:rsidR="00B35390" w:rsidRPr="000D6A27" w:rsidRDefault="00B35390" w:rsidP="000E6449">
            <w:pPr>
              <w:spacing w:after="0"/>
              <w:jc w:val="center"/>
              <w:rPr>
                <w:rFonts w:eastAsia="Calibri" w:cstheme="minorHAnsi"/>
                <w:sz w:val="18"/>
                <w:szCs w:val="18"/>
              </w:rPr>
            </w:pPr>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r>
      <w:tr w:rsidR="00B35390" w:rsidRPr="00981D7D" w:rsidTr="000D6A27">
        <w:trPr>
          <w:trHeight w:val="203"/>
        </w:trPr>
        <w:tc>
          <w:tcPr>
            <w:tcW w:w="2551" w:type="dxa"/>
            <w:shd w:val="clear" w:color="auto" w:fill="F2F2F2" w:themeFill="background1" w:themeFillShade="F2"/>
            <w:vAlign w:val="center"/>
          </w:tcPr>
          <w:p w:rsidR="00B35390" w:rsidRPr="000D6A27" w:rsidRDefault="00B35390" w:rsidP="000E6449">
            <w:pPr>
              <w:spacing w:after="0"/>
              <w:rPr>
                <w:rFonts w:eastAsia="Calibri" w:cstheme="minorHAnsi"/>
                <w:sz w:val="18"/>
                <w:szCs w:val="18"/>
              </w:rPr>
            </w:pPr>
            <w:r w:rsidRPr="000D6A27">
              <w:rPr>
                <w:rFonts w:eastAsia="Calibri" w:cstheme="minorHAnsi"/>
                <w:sz w:val="18"/>
                <w:szCs w:val="18"/>
              </w:rPr>
              <w:t>Vakıf ve Dernekler</w:t>
            </w:r>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c>
          <w:tcPr>
            <w:tcW w:w="1843" w:type="dxa"/>
            <w:shd w:val="clear" w:color="auto" w:fill="F2F2F2" w:themeFill="background1" w:themeFillShade="F2"/>
            <w:vAlign w:val="center"/>
          </w:tcPr>
          <w:p w:rsidR="00B35390" w:rsidRPr="000D6A27" w:rsidRDefault="00B35390" w:rsidP="000E6449">
            <w:pPr>
              <w:spacing w:after="0"/>
              <w:jc w:val="center"/>
              <w:rPr>
                <w:rFonts w:eastAsia="Calibri" w:cstheme="minorHAnsi"/>
                <w:sz w:val="18"/>
                <w:szCs w:val="18"/>
              </w:rPr>
            </w:pPr>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r>
      <w:tr w:rsidR="00B35390" w:rsidRPr="00981D7D" w:rsidTr="000D6A27">
        <w:trPr>
          <w:trHeight w:val="80"/>
        </w:trPr>
        <w:tc>
          <w:tcPr>
            <w:tcW w:w="2551" w:type="dxa"/>
            <w:shd w:val="clear" w:color="auto" w:fill="F2F2F2" w:themeFill="background1" w:themeFillShade="F2"/>
            <w:vAlign w:val="center"/>
          </w:tcPr>
          <w:p w:rsidR="00B35390" w:rsidRPr="000D6A27" w:rsidRDefault="00B35390" w:rsidP="000E6449">
            <w:pPr>
              <w:spacing w:after="0"/>
              <w:rPr>
                <w:rFonts w:eastAsia="Calibri" w:cstheme="minorHAnsi"/>
                <w:sz w:val="18"/>
                <w:szCs w:val="18"/>
              </w:rPr>
            </w:pPr>
            <w:r w:rsidRPr="000D6A27">
              <w:rPr>
                <w:rFonts w:eastAsia="Calibri" w:cstheme="minorHAnsi"/>
                <w:sz w:val="18"/>
                <w:szCs w:val="18"/>
              </w:rPr>
              <w:t>Kooperatif ve Kurumlar</w:t>
            </w:r>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c>
          <w:tcPr>
            <w:tcW w:w="1843" w:type="dxa"/>
            <w:shd w:val="clear" w:color="auto" w:fill="F2F2F2" w:themeFill="background1" w:themeFillShade="F2"/>
            <w:vAlign w:val="center"/>
          </w:tcPr>
          <w:p w:rsidR="00B35390" w:rsidRPr="000D6A27" w:rsidRDefault="00B35390" w:rsidP="000E6449">
            <w:pPr>
              <w:spacing w:after="0"/>
              <w:jc w:val="center"/>
              <w:rPr>
                <w:rFonts w:eastAsia="Calibri" w:cstheme="minorHAnsi"/>
                <w:sz w:val="18"/>
                <w:szCs w:val="18"/>
              </w:rPr>
            </w:pPr>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r>
      <w:tr w:rsidR="00B35390" w:rsidRPr="00981D7D" w:rsidTr="000D6A27">
        <w:trPr>
          <w:trHeight w:val="111"/>
        </w:trPr>
        <w:tc>
          <w:tcPr>
            <w:tcW w:w="2551" w:type="dxa"/>
            <w:shd w:val="clear" w:color="auto" w:fill="F2F2F2" w:themeFill="background1" w:themeFillShade="F2"/>
            <w:vAlign w:val="center"/>
          </w:tcPr>
          <w:p w:rsidR="00B35390" w:rsidRPr="000D6A27" w:rsidRDefault="00B35390" w:rsidP="000E6449">
            <w:pPr>
              <w:spacing w:after="0"/>
              <w:rPr>
                <w:rFonts w:eastAsia="Calibri" w:cstheme="minorHAnsi"/>
                <w:sz w:val="18"/>
                <w:szCs w:val="18"/>
              </w:rPr>
            </w:pPr>
            <w:r w:rsidRPr="000D6A27">
              <w:rPr>
                <w:rFonts w:eastAsia="Calibri" w:cstheme="minorHAnsi"/>
                <w:sz w:val="18"/>
                <w:szCs w:val="18"/>
              </w:rPr>
              <w:t>Yerel Yönetimler</w:t>
            </w:r>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c>
          <w:tcPr>
            <w:tcW w:w="1843" w:type="dxa"/>
            <w:shd w:val="clear" w:color="auto" w:fill="F2F2F2" w:themeFill="background1" w:themeFillShade="F2"/>
            <w:vAlign w:val="center"/>
          </w:tcPr>
          <w:p w:rsidR="00B35390" w:rsidRPr="000D6A27" w:rsidRDefault="00B35390" w:rsidP="000E6449">
            <w:pPr>
              <w:spacing w:after="0"/>
              <w:jc w:val="center"/>
              <w:rPr>
                <w:rFonts w:eastAsia="Calibri" w:cstheme="minorHAnsi"/>
                <w:sz w:val="18"/>
                <w:szCs w:val="18"/>
              </w:rPr>
            </w:pPr>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r>
      <w:tr w:rsidR="00B35390" w:rsidRPr="00981D7D" w:rsidTr="000D6A27">
        <w:trPr>
          <w:trHeight w:val="130"/>
        </w:trPr>
        <w:tc>
          <w:tcPr>
            <w:tcW w:w="2551" w:type="dxa"/>
            <w:shd w:val="clear" w:color="auto" w:fill="F2F2F2" w:themeFill="background1" w:themeFillShade="F2"/>
            <w:vAlign w:val="center"/>
          </w:tcPr>
          <w:p w:rsidR="00B35390" w:rsidRPr="000D6A27" w:rsidRDefault="00B35390" w:rsidP="000E6449">
            <w:pPr>
              <w:spacing w:after="0"/>
              <w:rPr>
                <w:rFonts w:eastAsia="Calibri" w:cstheme="minorHAnsi"/>
                <w:sz w:val="18"/>
                <w:szCs w:val="18"/>
              </w:rPr>
            </w:pPr>
            <w:r w:rsidRPr="000D6A27">
              <w:rPr>
                <w:rFonts w:eastAsia="Calibri" w:cstheme="minorHAnsi"/>
                <w:sz w:val="18"/>
                <w:szCs w:val="18"/>
              </w:rPr>
              <w:t>Eğitim Kurumları</w:t>
            </w:r>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c>
          <w:tcPr>
            <w:tcW w:w="1843" w:type="dxa"/>
            <w:shd w:val="clear" w:color="auto" w:fill="F2F2F2" w:themeFill="background1" w:themeFillShade="F2"/>
            <w:vAlign w:val="center"/>
          </w:tcPr>
          <w:p w:rsidR="00B35390" w:rsidRPr="000D6A27" w:rsidRDefault="00B35390" w:rsidP="000E6449">
            <w:pPr>
              <w:spacing w:after="0"/>
              <w:jc w:val="center"/>
              <w:rPr>
                <w:rFonts w:eastAsia="Calibri" w:cstheme="minorHAnsi"/>
                <w:sz w:val="18"/>
                <w:szCs w:val="18"/>
              </w:rPr>
            </w:pPr>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r>
      <w:tr w:rsidR="00B35390" w:rsidRPr="00981D7D" w:rsidTr="000D6A27">
        <w:trPr>
          <w:trHeight w:val="147"/>
        </w:trPr>
        <w:tc>
          <w:tcPr>
            <w:tcW w:w="2551" w:type="dxa"/>
            <w:shd w:val="clear" w:color="auto" w:fill="F2F2F2" w:themeFill="background1" w:themeFillShade="F2"/>
            <w:vAlign w:val="center"/>
          </w:tcPr>
          <w:p w:rsidR="00B35390" w:rsidRPr="000D6A27" w:rsidRDefault="00B35390" w:rsidP="000E6449">
            <w:pPr>
              <w:spacing w:after="0"/>
              <w:rPr>
                <w:rFonts w:eastAsia="Calibri" w:cstheme="minorHAnsi"/>
                <w:sz w:val="18"/>
                <w:szCs w:val="18"/>
              </w:rPr>
            </w:pPr>
            <w:r w:rsidRPr="000D6A27">
              <w:rPr>
                <w:rFonts w:eastAsia="Calibri" w:cstheme="minorHAnsi"/>
                <w:sz w:val="18"/>
                <w:szCs w:val="18"/>
              </w:rPr>
              <w:t>Toplum</w:t>
            </w:r>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c>
          <w:tcPr>
            <w:tcW w:w="1843" w:type="dxa"/>
            <w:shd w:val="clear" w:color="auto" w:fill="F2F2F2" w:themeFill="background1" w:themeFillShade="F2"/>
            <w:vAlign w:val="center"/>
          </w:tcPr>
          <w:p w:rsidR="00B35390" w:rsidRPr="000D6A27" w:rsidRDefault="00B35390" w:rsidP="000E6449">
            <w:pPr>
              <w:spacing w:after="0"/>
              <w:jc w:val="center"/>
              <w:rPr>
                <w:rFonts w:eastAsia="Calibri" w:cstheme="minorHAnsi"/>
                <w:sz w:val="18"/>
                <w:szCs w:val="18"/>
              </w:rPr>
            </w:pPr>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r>
      <w:tr w:rsidR="00B35390" w:rsidRPr="00981D7D" w:rsidTr="000D6A27">
        <w:trPr>
          <w:trHeight w:val="165"/>
        </w:trPr>
        <w:tc>
          <w:tcPr>
            <w:tcW w:w="2551" w:type="dxa"/>
            <w:shd w:val="clear" w:color="auto" w:fill="F2F2F2" w:themeFill="background1" w:themeFillShade="F2"/>
            <w:vAlign w:val="center"/>
          </w:tcPr>
          <w:p w:rsidR="00B35390" w:rsidRPr="000D6A27" w:rsidRDefault="00B35390" w:rsidP="000E6449">
            <w:pPr>
              <w:spacing w:after="0"/>
              <w:rPr>
                <w:rFonts w:eastAsia="Calibri" w:cstheme="minorHAnsi"/>
                <w:sz w:val="18"/>
                <w:szCs w:val="18"/>
              </w:rPr>
            </w:pPr>
            <w:r w:rsidRPr="000D6A27">
              <w:rPr>
                <w:rFonts w:eastAsia="Calibri" w:cstheme="minorHAnsi"/>
                <w:sz w:val="18"/>
                <w:szCs w:val="18"/>
              </w:rPr>
              <w:t xml:space="preserve">Personel </w:t>
            </w:r>
          </w:p>
        </w:tc>
        <w:tc>
          <w:tcPr>
            <w:tcW w:w="1701" w:type="dxa"/>
            <w:shd w:val="clear" w:color="auto" w:fill="F2F2F2" w:themeFill="background1" w:themeFillShade="F2"/>
            <w:vAlign w:val="center"/>
          </w:tcPr>
          <w:p w:rsidR="00B35390" w:rsidRPr="000D6A27" w:rsidRDefault="00B35390" w:rsidP="000E6449">
            <w:pPr>
              <w:spacing w:after="0"/>
              <w:jc w:val="center"/>
              <w:rPr>
                <w:rFonts w:eastAsia="Calibri" w:cstheme="minorHAnsi"/>
                <w:sz w:val="18"/>
                <w:szCs w:val="18"/>
              </w:rPr>
            </w:pPr>
          </w:p>
        </w:tc>
        <w:tc>
          <w:tcPr>
            <w:tcW w:w="1843"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c>
          <w:tcPr>
            <w:tcW w:w="1701" w:type="dxa"/>
            <w:shd w:val="clear" w:color="auto" w:fill="F2F2F2" w:themeFill="background1" w:themeFillShade="F2"/>
            <w:vAlign w:val="center"/>
          </w:tcPr>
          <w:p w:rsidR="00B35390" w:rsidRPr="000D6A27" w:rsidRDefault="000D6A27" w:rsidP="000E6449">
            <w:pPr>
              <w:spacing w:after="0"/>
              <w:jc w:val="center"/>
              <w:rPr>
                <w:rFonts w:eastAsia="Calibri" w:cstheme="minorHAnsi"/>
                <w:sz w:val="18"/>
                <w:szCs w:val="18"/>
              </w:rPr>
            </w:pPr>
            <w:proofErr w:type="gramStart"/>
            <w:r w:rsidRPr="000D6A27">
              <w:rPr>
                <w:rFonts w:eastAsia="Calibri" w:cstheme="minorHAnsi"/>
                <w:sz w:val="18"/>
                <w:szCs w:val="18"/>
              </w:rPr>
              <w:t>x</w:t>
            </w:r>
            <w:proofErr w:type="gramEnd"/>
          </w:p>
        </w:tc>
      </w:tr>
    </w:tbl>
    <w:p w:rsidR="008826A6" w:rsidRDefault="000D6A27" w:rsidP="000D6A27">
      <w:pPr>
        <w:pStyle w:val="NormalWeb"/>
        <w:tabs>
          <w:tab w:val="left" w:pos="426"/>
        </w:tabs>
        <w:spacing w:before="0" w:beforeAutospacing="0" w:after="0" w:afterAutospacing="0" w:line="276" w:lineRule="auto"/>
        <w:rPr>
          <w:rFonts w:asciiTheme="minorHAnsi" w:hAnsiTheme="minorHAnsi" w:cstheme="minorHAnsi"/>
          <w:sz w:val="16"/>
          <w:szCs w:val="16"/>
        </w:rPr>
      </w:pPr>
      <w:r>
        <w:rPr>
          <w:rFonts w:asciiTheme="minorHAnsi" w:hAnsiTheme="minorHAnsi" w:cstheme="minorHAnsi"/>
          <w:sz w:val="16"/>
          <w:szCs w:val="16"/>
        </w:rPr>
        <w:lastRenderedPageBreak/>
        <w:tab/>
      </w:r>
      <w:r w:rsidR="00AE73A1" w:rsidRPr="00EE388B">
        <w:rPr>
          <w:rFonts w:asciiTheme="minorHAnsi" w:hAnsiTheme="minorHAnsi" w:cstheme="minorHAnsi"/>
          <w:sz w:val="16"/>
          <w:szCs w:val="16"/>
        </w:rPr>
        <w:t xml:space="preserve">Tablo </w:t>
      </w:r>
      <w:r w:rsidR="00AE73A1">
        <w:rPr>
          <w:rFonts w:asciiTheme="minorHAnsi" w:hAnsiTheme="minorHAnsi" w:cstheme="minorHAnsi"/>
          <w:sz w:val="16"/>
          <w:szCs w:val="16"/>
        </w:rPr>
        <w:t>20</w:t>
      </w:r>
    </w:p>
    <w:p w:rsidR="000D6A27" w:rsidRPr="000D6A27" w:rsidRDefault="000D6A27" w:rsidP="000D6A27">
      <w:pPr>
        <w:pStyle w:val="NormalWeb"/>
        <w:tabs>
          <w:tab w:val="left" w:pos="426"/>
        </w:tabs>
        <w:spacing w:before="0" w:beforeAutospacing="0" w:after="0" w:afterAutospacing="0" w:line="276" w:lineRule="auto"/>
        <w:rPr>
          <w:rFonts w:asciiTheme="minorHAnsi" w:hAnsiTheme="minorHAnsi" w:cstheme="minorHAnsi"/>
          <w:sz w:val="16"/>
          <w:szCs w:val="16"/>
        </w:rPr>
      </w:pPr>
    </w:p>
    <w:tbl>
      <w:tblPr>
        <w:tblW w:w="864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ayout w:type="fixed"/>
        <w:tblLook w:val="04A0" w:firstRow="1" w:lastRow="0" w:firstColumn="1" w:lastColumn="0" w:noHBand="0" w:noVBand="1"/>
      </w:tblPr>
      <w:tblGrid>
        <w:gridCol w:w="2693"/>
        <w:gridCol w:w="567"/>
        <w:gridCol w:w="283"/>
        <w:gridCol w:w="638"/>
        <w:gridCol w:w="638"/>
        <w:gridCol w:w="638"/>
        <w:gridCol w:w="637"/>
        <w:gridCol w:w="638"/>
        <w:gridCol w:w="638"/>
        <w:gridCol w:w="851"/>
        <w:gridCol w:w="425"/>
      </w:tblGrid>
      <w:tr w:rsidR="00B83446" w:rsidRPr="00981D7D" w:rsidTr="000D6A27">
        <w:tc>
          <w:tcPr>
            <w:tcW w:w="2693" w:type="dxa"/>
            <w:vMerge w:val="restart"/>
            <w:shd w:val="clear" w:color="auto" w:fill="F2F2F2" w:themeFill="background1" w:themeFillShade="F2"/>
            <w:vAlign w:val="center"/>
          </w:tcPr>
          <w:p w:rsidR="00B83446" w:rsidRPr="00981D7D" w:rsidRDefault="00B83446" w:rsidP="00CE682C">
            <w:pPr>
              <w:spacing w:after="0"/>
              <w:jc w:val="center"/>
              <w:rPr>
                <w:rFonts w:eastAsia="Calibri" w:cstheme="minorHAnsi"/>
                <w:b/>
                <w:sz w:val="24"/>
                <w:szCs w:val="24"/>
              </w:rPr>
            </w:pPr>
            <w:r w:rsidRPr="00981D7D">
              <w:rPr>
                <w:rFonts w:eastAsia="Calibri" w:cstheme="minorHAnsi"/>
                <w:b/>
                <w:sz w:val="24"/>
                <w:szCs w:val="24"/>
              </w:rPr>
              <w:t>PAYDAŞLAR</w:t>
            </w:r>
          </w:p>
        </w:tc>
        <w:tc>
          <w:tcPr>
            <w:tcW w:w="5953" w:type="dxa"/>
            <w:gridSpan w:val="10"/>
            <w:shd w:val="clear" w:color="auto" w:fill="F2F2F2" w:themeFill="background1" w:themeFillShade="F2"/>
          </w:tcPr>
          <w:p w:rsidR="00B83446" w:rsidRPr="00981D7D" w:rsidRDefault="00B83446" w:rsidP="00CE682C">
            <w:pPr>
              <w:spacing w:after="0"/>
              <w:jc w:val="center"/>
              <w:rPr>
                <w:rFonts w:eastAsia="Calibri" w:cstheme="minorHAnsi"/>
                <w:b/>
                <w:sz w:val="20"/>
                <w:szCs w:val="20"/>
              </w:rPr>
            </w:pPr>
            <w:r w:rsidRPr="00981D7D">
              <w:rPr>
                <w:rFonts w:eastAsia="Calibri" w:cstheme="minorHAnsi"/>
                <w:b/>
                <w:sz w:val="20"/>
                <w:szCs w:val="20"/>
              </w:rPr>
              <w:t>HİZMETLER</w:t>
            </w:r>
          </w:p>
        </w:tc>
      </w:tr>
      <w:tr w:rsidR="000D6A27" w:rsidRPr="00642801" w:rsidTr="000D6A27">
        <w:trPr>
          <w:cantSplit/>
          <w:trHeight w:val="1783"/>
        </w:trPr>
        <w:tc>
          <w:tcPr>
            <w:tcW w:w="2693" w:type="dxa"/>
            <w:vMerge/>
            <w:tcBorders>
              <w:bottom w:val="single" w:sz="4" w:space="0" w:color="auto"/>
            </w:tcBorders>
            <w:shd w:val="clear" w:color="auto" w:fill="F2F2F2" w:themeFill="background1" w:themeFillShade="F2"/>
            <w:vAlign w:val="center"/>
          </w:tcPr>
          <w:p w:rsidR="00B83446" w:rsidRPr="00642801" w:rsidRDefault="00B83446" w:rsidP="00514C35">
            <w:pPr>
              <w:spacing w:after="0"/>
              <w:jc w:val="center"/>
              <w:rPr>
                <w:rFonts w:eastAsia="Calibri" w:cstheme="minorHAnsi"/>
                <w:b/>
                <w:sz w:val="24"/>
                <w:szCs w:val="24"/>
              </w:rPr>
            </w:pPr>
          </w:p>
        </w:tc>
        <w:tc>
          <w:tcPr>
            <w:tcW w:w="567" w:type="dxa"/>
            <w:tcBorders>
              <w:bottom w:val="single" w:sz="4" w:space="0" w:color="auto"/>
            </w:tcBorders>
            <w:shd w:val="clear" w:color="auto" w:fill="F2F2F2" w:themeFill="background1" w:themeFillShade="F2"/>
            <w:textDirection w:val="btLr"/>
            <w:vAlign w:val="center"/>
          </w:tcPr>
          <w:p w:rsidR="00B83446" w:rsidRPr="00642801" w:rsidRDefault="00B83446" w:rsidP="00B83446">
            <w:pPr>
              <w:spacing w:after="0" w:line="240" w:lineRule="auto"/>
              <w:ind w:left="113" w:right="113"/>
              <w:jc w:val="center"/>
              <w:rPr>
                <w:rFonts w:eastAsia="Calibri" w:cstheme="minorHAnsi"/>
                <w:b/>
                <w:sz w:val="20"/>
                <w:szCs w:val="20"/>
              </w:rPr>
            </w:pPr>
            <w:r w:rsidRPr="00642801">
              <w:rPr>
                <w:rFonts w:eastAsia="Calibri" w:cstheme="minorHAnsi"/>
                <w:b/>
                <w:sz w:val="20"/>
                <w:szCs w:val="20"/>
              </w:rPr>
              <w:t>Oda Sicil</w:t>
            </w:r>
          </w:p>
        </w:tc>
        <w:tc>
          <w:tcPr>
            <w:tcW w:w="283" w:type="dxa"/>
            <w:tcBorders>
              <w:bottom w:val="single" w:sz="4" w:space="0" w:color="auto"/>
            </w:tcBorders>
            <w:shd w:val="clear" w:color="auto" w:fill="F2F2F2" w:themeFill="background1" w:themeFillShade="F2"/>
            <w:textDirection w:val="btLr"/>
            <w:vAlign w:val="center"/>
          </w:tcPr>
          <w:p w:rsidR="00B83446" w:rsidRPr="00642801" w:rsidRDefault="00B83446" w:rsidP="00B83446">
            <w:pPr>
              <w:spacing w:after="0" w:line="240" w:lineRule="auto"/>
              <w:ind w:left="113" w:right="113"/>
              <w:jc w:val="center"/>
              <w:rPr>
                <w:rFonts w:eastAsia="Calibri" w:cstheme="minorHAnsi"/>
                <w:b/>
                <w:sz w:val="20"/>
                <w:szCs w:val="20"/>
              </w:rPr>
            </w:pPr>
            <w:r w:rsidRPr="00642801">
              <w:rPr>
                <w:rFonts w:eastAsia="Calibri" w:cstheme="minorHAnsi"/>
                <w:b/>
                <w:sz w:val="20"/>
                <w:szCs w:val="20"/>
              </w:rPr>
              <w:t>Ticaret Sicil</w:t>
            </w:r>
          </w:p>
        </w:tc>
        <w:tc>
          <w:tcPr>
            <w:tcW w:w="638" w:type="dxa"/>
            <w:tcBorders>
              <w:bottom w:val="single" w:sz="4" w:space="0" w:color="auto"/>
            </w:tcBorders>
            <w:shd w:val="clear" w:color="auto" w:fill="F2F2F2" w:themeFill="background1" w:themeFillShade="F2"/>
            <w:textDirection w:val="btLr"/>
            <w:vAlign w:val="center"/>
          </w:tcPr>
          <w:p w:rsidR="00B83446" w:rsidRPr="00642801" w:rsidRDefault="00B83446" w:rsidP="00B83446">
            <w:pPr>
              <w:spacing w:after="0" w:line="240" w:lineRule="auto"/>
              <w:ind w:left="113" w:right="113"/>
              <w:jc w:val="center"/>
              <w:rPr>
                <w:rFonts w:eastAsia="Calibri" w:cstheme="minorHAnsi"/>
                <w:b/>
                <w:sz w:val="20"/>
                <w:szCs w:val="20"/>
              </w:rPr>
            </w:pPr>
            <w:r w:rsidRPr="00642801">
              <w:rPr>
                <w:rFonts w:eastAsia="Calibri" w:cstheme="minorHAnsi"/>
                <w:b/>
                <w:sz w:val="20"/>
                <w:szCs w:val="20"/>
              </w:rPr>
              <w:t>KOSGEB</w:t>
            </w:r>
          </w:p>
        </w:tc>
        <w:tc>
          <w:tcPr>
            <w:tcW w:w="638" w:type="dxa"/>
            <w:tcBorders>
              <w:bottom w:val="single" w:sz="4" w:space="0" w:color="auto"/>
            </w:tcBorders>
            <w:shd w:val="clear" w:color="auto" w:fill="F2F2F2" w:themeFill="background1" w:themeFillShade="F2"/>
            <w:textDirection w:val="btLr"/>
            <w:vAlign w:val="center"/>
          </w:tcPr>
          <w:p w:rsidR="00B83446" w:rsidRPr="00642801" w:rsidRDefault="00B83446" w:rsidP="00B83446">
            <w:pPr>
              <w:spacing w:after="0" w:line="240" w:lineRule="auto"/>
              <w:ind w:left="113" w:right="113"/>
              <w:jc w:val="center"/>
              <w:rPr>
                <w:rFonts w:eastAsia="Calibri" w:cstheme="minorHAnsi"/>
                <w:b/>
                <w:sz w:val="20"/>
                <w:szCs w:val="20"/>
              </w:rPr>
            </w:pPr>
            <w:r w:rsidRPr="00642801">
              <w:rPr>
                <w:rFonts w:eastAsia="Calibri" w:cstheme="minorHAnsi"/>
                <w:b/>
                <w:sz w:val="20"/>
                <w:szCs w:val="20"/>
              </w:rPr>
              <w:t>Ekonomik İstatistik</w:t>
            </w:r>
          </w:p>
        </w:tc>
        <w:tc>
          <w:tcPr>
            <w:tcW w:w="638" w:type="dxa"/>
            <w:tcBorders>
              <w:bottom w:val="single" w:sz="4" w:space="0" w:color="auto"/>
            </w:tcBorders>
            <w:shd w:val="clear" w:color="auto" w:fill="F2F2F2" w:themeFill="background1" w:themeFillShade="F2"/>
            <w:textDirection w:val="btLr"/>
            <w:vAlign w:val="center"/>
          </w:tcPr>
          <w:p w:rsidR="00B83446" w:rsidRPr="00642801" w:rsidRDefault="00B83446" w:rsidP="00B83446">
            <w:pPr>
              <w:spacing w:after="0" w:line="240" w:lineRule="auto"/>
              <w:ind w:left="113" w:right="113"/>
              <w:jc w:val="center"/>
              <w:rPr>
                <w:rFonts w:eastAsia="Calibri" w:cstheme="minorHAnsi"/>
                <w:b/>
                <w:sz w:val="20"/>
                <w:szCs w:val="20"/>
              </w:rPr>
            </w:pPr>
            <w:r w:rsidRPr="00642801">
              <w:rPr>
                <w:rFonts w:eastAsia="Calibri" w:cstheme="minorHAnsi"/>
                <w:b/>
                <w:sz w:val="20"/>
                <w:szCs w:val="20"/>
              </w:rPr>
              <w:t>Ticari Etik Kurallar ve Tahkim</w:t>
            </w:r>
          </w:p>
        </w:tc>
        <w:tc>
          <w:tcPr>
            <w:tcW w:w="637" w:type="dxa"/>
            <w:tcBorders>
              <w:bottom w:val="single" w:sz="4" w:space="0" w:color="auto"/>
            </w:tcBorders>
            <w:shd w:val="clear" w:color="auto" w:fill="F2F2F2" w:themeFill="background1" w:themeFillShade="F2"/>
            <w:textDirection w:val="btLr"/>
            <w:vAlign w:val="center"/>
          </w:tcPr>
          <w:p w:rsidR="00B83446" w:rsidRPr="00642801" w:rsidRDefault="00B83446" w:rsidP="00B83446">
            <w:pPr>
              <w:spacing w:after="0" w:line="240" w:lineRule="auto"/>
              <w:ind w:left="113" w:right="113"/>
              <w:jc w:val="center"/>
              <w:rPr>
                <w:rFonts w:eastAsia="Calibri" w:cstheme="minorHAnsi"/>
                <w:b/>
                <w:sz w:val="20"/>
                <w:szCs w:val="20"/>
              </w:rPr>
            </w:pPr>
            <w:r w:rsidRPr="00642801">
              <w:rPr>
                <w:rFonts w:eastAsia="Calibri" w:cstheme="minorHAnsi"/>
                <w:b/>
                <w:sz w:val="20"/>
                <w:szCs w:val="20"/>
              </w:rPr>
              <w:t>Temsil Tanıtım</w:t>
            </w:r>
          </w:p>
        </w:tc>
        <w:tc>
          <w:tcPr>
            <w:tcW w:w="638" w:type="dxa"/>
            <w:tcBorders>
              <w:bottom w:val="single" w:sz="4" w:space="0" w:color="auto"/>
            </w:tcBorders>
            <w:shd w:val="clear" w:color="auto" w:fill="F2F2F2" w:themeFill="background1" w:themeFillShade="F2"/>
            <w:textDirection w:val="btLr"/>
            <w:vAlign w:val="center"/>
          </w:tcPr>
          <w:p w:rsidR="00B83446" w:rsidRPr="00642801" w:rsidRDefault="00B83446" w:rsidP="00B83446">
            <w:pPr>
              <w:spacing w:after="0" w:line="240" w:lineRule="auto"/>
              <w:ind w:left="113" w:right="113"/>
              <w:jc w:val="center"/>
              <w:rPr>
                <w:rFonts w:eastAsia="Calibri" w:cstheme="minorHAnsi"/>
                <w:b/>
                <w:sz w:val="20"/>
                <w:szCs w:val="20"/>
              </w:rPr>
            </w:pPr>
            <w:r>
              <w:rPr>
                <w:rFonts w:eastAsia="Calibri" w:cstheme="minorHAnsi"/>
                <w:b/>
                <w:sz w:val="20"/>
                <w:szCs w:val="20"/>
              </w:rPr>
              <w:t xml:space="preserve">Eğitim ve Bilgilendirme </w:t>
            </w:r>
          </w:p>
        </w:tc>
        <w:tc>
          <w:tcPr>
            <w:tcW w:w="638" w:type="dxa"/>
            <w:tcBorders>
              <w:bottom w:val="single" w:sz="4" w:space="0" w:color="auto"/>
            </w:tcBorders>
            <w:shd w:val="clear" w:color="auto" w:fill="F2F2F2" w:themeFill="background1" w:themeFillShade="F2"/>
            <w:textDirection w:val="btLr"/>
            <w:vAlign w:val="center"/>
          </w:tcPr>
          <w:p w:rsidR="00B83446" w:rsidRPr="00642801" w:rsidRDefault="00B83446" w:rsidP="00B83446">
            <w:pPr>
              <w:spacing w:after="0" w:line="240" w:lineRule="auto"/>
              <w:ind w:left="113" w:right="113"/>
              <w:jc w:val="center"/>
              <w:rPr>
                <w:rFonts w:eastAsia="Calibri" w:cstheme="minorHAnsi"/>
                <w:b/>
                <w:sz w:val="20"/>
                <w:szCs w:val="20"/>
              </w:rPr>
            </w:pPr>
            <w:r>
              <w:rPr>
                <w:rFonts w:eastAsia="Calibri" w:cstheme="minorHAnsi"/>
                <w:b/>
                <w:sz w:val="20"/>
                <w:szCs w:val="20"/>
              </w:rPr>
              <w:t>Ticari İlişki Geliştirme</w:t>
            </w:r>
          </w:p>
        </w:tc>
        <w:tc>
          <w:tcPr>
            <w:tcW w:w="851" w:type="dxa"/>
            <w:tcBorders>
              <w:bottom w:val="single" w:sz="4" w:space="0" w:color="auto"/>
            </w:tcBorders>
            <w:shd w:val="clear" w:color="auto" w:fill="F2F2F2" w:themeFill="background1" w:themeFillShade="F2"/>
            <w:textDirection w:val="btLr"/>
            <w:vAlign w:val="center"/>
          </w:tcPr>
          <w:p w:rsidR="00B83446" w:rsidRPr="00642801" w:rsidRDefault="00B83446" w:rsidP="00B83446">
            <w:pPr>
              <w:spacing w:after="0" w:line="240" w:lineRule="auto"/>
              <w:ind w:left="113" w:right="113"/>
              <w:jc w:val="center"/>
              <w:rPr>
                <w:rFonts w:eastAsia="Calibri" w:cstheme="minorHAnsi"/>
                <w:b/>
                <w:sz w:val="20"/>
                <w:szCs w:val="20"/>
              </w:rPr>
            </w:pPr>
            <w:r>
              <w:rPr>
                <w:rFonts w:eastAsia="Calibri" w:cstheme="minorHAnsi"/>
                <w:b/>
                <w:sz w:val="20"/>
                <w:szCs w:val="20"/>
              </w:rPr>
              <w:t>Ticari Girişimcilik</w:t>
            </w:r>
          </w:p>
        </w:tc>
        <w:tc>
          <w:tcPr>
            <w:tcW w:w="425" w:type="dxa"/>
            <w:tcBorders>
              <w:bottom w:val="single" w:sz="4" w:space="0" w:color="auto"/>
            </w:tcBorders>
            <w:shd w:val="clear" w:color="auto" w:fill="F2F2F2" w:themeFill="background1" w:themeFillShade="F2"/>
            <w:textDirection w:val="btLr"/>
          </w:tcPr>
          <w:p w:rsidR="00B83446" w:rsidRDefault="00B83446" w:rsidP="00B83446">
            <w:pPr>
              <w:spacing w:after="0" w:line="240" w:lineRule="auto"/>
              <w:ind w:left="113" w:right="113"/>
              <w:jc w:val="center"/>
              <w:rPr>
                <w:rFonts w:eastAsia="Calibri" w:cstheme="minorHAnsi"/>
                <w:b/>
                <w:sz w:val="20"/>
                <w:szCs w:val="20"/>
              </w:rPr>
            </w:pPr>
            <w:r>
              <w:rPr>
                <w:rFonts w:eastAsia="Calibri" w:cstheme="minorHAnsi"/>
                <w:b/>
                <w:sz w:val="20"/>
                <w:szCs w:val="20"/>
              </w:rPr>
              <w:t>Sosyal Hizmetler</w:t>
            </w:r>
          </w:p>
        </w:tc>
      </w:tr>
      <w:tr w:rsidR="000D6A27" w:rsidRPr="00981D7D" w:rsidTr="000D6A27">
        <w:trPr>
          <w:trHeight w:val="281"/>
        </w:trPr>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rPr>
                <w:rFonts w:eastAsia="Calibri" w:cstheme="minorHAnsi"/>
                <w:sz w:val="20"/>
                <w:szCs w:val="20"/>
              </w:rPr>
            </w:pPr>
            <w:r w:rsidRPr="00981D7D">
              <w:rPr>
                <w:rFonts w:eastAsia="Calibri" w:cstheme="minorHAnsi"/>
                <w:sz w:val="20"/>
                <w:szCs w:val="20"/>
              </w:rPr>
              <w:t xml:space="preserve">Üyeler </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28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DA61F0">
            <w:pPr>
              <w:spacing w:after="0"/>
              <w:jc w:val="center"/>
              <w:rPr>
                <w:rFonts w:eastAsia="Calibri" w:cstheme="minorHAnsi"/>
                <w:sz w:val="16"/>
                <w:szCs w:val="16"/>
              </w:rPr>
            </w:pPr>
            <w:proofErr w:type="gramStart"/>
            <w:r>
              <w:rPr>
                <w:rFonts w:eastAsia="Calibri" w:cstheme="minorHAnsi"/>
                <w:sz w:val="16"/>
                <w:szCs w:val="16"/>
              </w:rPr>
              <w:t>x</w:t>
            </w:r>
            <w:proofErr w:type="gramEnd"/>
          </w:p>
        </w:tc>
      </w:tr>
      <w:tr w:rsidR="000D6A27" w:rsidRPr="00981D7D" w:rsidTr="000D6A27">
        <w:trPr>
          <w:trHeight w:val="281"/>
        </w:trPr>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rPr>
                <w:rFonts w:eastAsia="Calibri" w:cstheme="minorHAnsi"/>
                <w:sz w:val="20"/>
                <w:szCs w:val="20"/>
              </w:rPr>
            </w:pPr>
            <w:r w:rsidRPr="00981D7D">
              <w:rPr>
                <w:rFonts w:eastAsia="Calibri" w:cstheme="minorHAnsi"/>
                <w:sz w:val="20"/>
                <w:szCs w:val="20"/>
              </w:rPr>
              <w:t>STSO</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6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DA61F0">
            <w:pPr>
              <w:spacing w:after="0"/>
              <w:jc w:val="center"/>
              <w:rPr>
                <w:rFonts w:eastAsia="Calibri" w:cstheme="minorHAnsi"/>
                <w:sz w:val="16"/>
                <w:szCs w:val="16"/>
              </w:rPr>
            </w:pPr>
          </w:p>
        </w:tc>
      </w:tr>
      <w:tr w:rsidR="000D6A27" w:rsidRPr="00981D7D" w:rsidTr="000D6A27">
        <w:trPr>
          <w:trHeight w:val="281"/>
        </w:trPr>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rPr>
                <w:rFonts w:eastAsia="Calibri" w:cstheme="minorHAnsi"/>
                <w:sz w:val="20"/>
                <w:szCs w:val="20"/>
              </w:rPr>
            </w:pPr>
            <w:r w:rsidRPr="00981D7D">
              <w:rPr>
                <w:rFonts w:eastAsia="Calibri" w:cstheme="minorHAnsi"/>
                <w:sz w:val="20"/>
                <w:szCs w:val="20"/>
              </w:rPr>
              <w:t>Oda Meclisi</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28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DA61F0">
            <w:pPr>
              <w:spacing w:after="0"/>
              <w:jc w:val="center"/>
              <w:rPr>
                <w:rFonts w:eastAsia="Calibri" w:cstheme="minorHAnsi"/>
                <w:sz w:val="16"/>
                <w:szCs w:val="16"/>
              </w:rPr>
            </w:pPr>
          </w:p>
        </w:tc>
      </w:tr>
      <w:tr w:rsidR="000D6A27" w:rsidRPr="00981D7D" w:rsidTr="000D6A27">
        <w:trPr>
          <w:trHeight w:val="281"/>
        </w:trPr>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rPr>
                <w:rFonts w:eastAsia="Calibri" w:cstheme="minorHAnsi"/>
                <w:sz w:val="20"/>
                <w:szCs w:val="20"/>
              </w:rPr>
            </w:pPr>
            <w:r w:rsidRPr="00981D7D">
              <w:rPr>
                <w:rFonts w:eastAsia="Calibri" w:cstheme="minorHAnsi"/>
                <w:sz w:val="20"/>
                <w:szCs w:val="20"/>
              </w:rPr>
              <w:t>Oda Yönetim Kurulu</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28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DA61F0">
            <w:pPr>
              <w:spacing w:after="0"/>
              <w:jc w:val="center"/>
              <w:rPr>
                <w:rFonts w:eastAsia="Calibri" w:cstheme="minorHAnsi"/>
                <w:sz w:val="16"/>
                <w:szCs w:val="16"/>
              </w:rPr>
            </w:pPr>
          </w:p>
        </w:tc>
      </w:tr>
      <w:tr w:rsidR="000D6A27" w:rsidRPr="00981D7D" w:rsidTr="000D6A27">
        <w:trPr>
          <w:trHeight w:val="281"/>
        </w:trPr>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rPr>
                <w:rFonts w:eastAsia="Calibri" w:cstheme="minorHAnsi"/>
                <w:sz w:val="20"/>
                <w:szCs w:val="20"/>
              </w:rPr>
            </w:pPr>
            <w:r w:rsidRPr="00981D7D">
              <w:rPr>
                <w:rFonts w:eastAsia="Calibri" w:cstheme="minorHAnsi"/>
                <w:sz w:val="20"/>
                <w:szCs w:val="20"/>
              </w:rPr>
              <w:t>Meslek Komiteleri</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28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DA61F0">
            <w:pPr>
              <w:spacing w:after="0"/>
              <w:jc w:val="center"/>
              <w:rPr>
                <w:rFonts w:eastAsia="Calibri" w:cstheme="minorHAnsi"/>
                <w:sz w:val="16"/>
                <w:szCs w:val="16"/>
              </w:rPr>
            </w:pPr>
          </w:p>
        </w:tc>
      </w:tr>
      <w:tr w:rsidR="000D6A27" w:rsidRPr="00981D7D" w:rsidTr="000D6A27">
        <w:trPr>
          <w:trHeight w:val="281"/>
        </w:trPr>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rPr>
                <w:rFonts w:eastAsia="Calibri" w:cstheme="minorHAnsi"/>
                <w:sz w:val="20"/>
                <w:szCs w:val="20"/>
              </w:rPr>
            </w:pPr>
            <w:r w:rsidRPr="00981D7D">
              <w:rPr>
                <w:rFonts w:eastAsia="Calibri" w:cstheme="minorHAnsi"/>
                <w:sz w:val="20"/>
                <w:szCs w:val="20"/>
              </w:rPr>
              <w:t>TOBB</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DA61F0">
            <w:pPr>
              <w:spacing w:after="0"/>
              <w:jc w:val="center"/>
              <w:rPr>
                <w:rFonts w:eastAsia="Calibri" w:cstheme="minorHAnsi"/>
                <w:sz w:val="16"/>
                <w:szCs w:val="16"/>
              </w:rPr>
            </w:pPr>
          </w:p>
        </w:tc>
      </w:tr>
      <w:tr w:rsidR="000D6A27" w:rsidRPr="00981D7D" w:rsidTr="000D6A27">
        <w:trPr>
          <w:trHeight w:val="281"/>
        </w:trPr>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rPr>
                <w:rFonts w:eastAsia="Calibri" w:cstheme="minorHAnsi"/>
                <w:sz w:val="20"/>
                <w:szCs w:val="20"/>
              </w:rPr>
            </w:pPr>
            <w:r w:rsidRPr="00981D7D">
              <w:rPr>
                <w:rFonts w:eastAsia="Calibri" w:cstheme="minorHAnsi"/>
                <w:sz w:val="20"/>
                <w:szCs w:val="20"/>
              </w:rPr>
              <w:t>Resmi Kurumlar</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28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DA61F0">
            <w:pPr>
              <w:spacing w:after="0"/>
              <w:jc w:val="center"/>
              <w:rPr>
                <w:rFonts w:eastAsia="Calibri" w:cstheme="minorHAnsi"/>
                <w:sz w:val="16"/>
                <w:szCs w:val="16"/>
              </w:rPr>
            </w:pPr>
          </w:p>
        </w:tc>
      </w:tr>
      <w:tr w:rsidR="000D6A27" w:rsidRPr="00981D7D" w:rsidTr="000D6A27">
        <w:trPr>
          <w:trHeight w:val="281"/>
        </w:trPr>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rPr>
                <w:rFonts w:eastAsia="Calibri" w:cstheme="minorHAnsi"/>
                <w:sz w:val="20"/>
                <w:szCs w:val="20"/>
              </w:rPr>
            </w:pPr>
            <w:r w:rsidRPr="00981D7D">
              <w:rPr>
                <w:rFonts w:eastAsia="Calibri" w:cstheme="minorHAnsi"/>
                <w:sz w:val="20"/>
                <w:szCs w:val="20"/>
              </w:rPr>
              <w:t>Vakıf ve Dernekler</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28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DA61F0">
            <w:pPr>
              <w:spacing w:after="0"/>
              <w:jc w:val="center"/>
              <w:rPr>
                <w:rFonts w:eastAsia="Calibri" w:cstheme="minorHAnsi"/>
                <w:sz w:val="16"/>
                <w:szCs w:val="16"/>
              </w:rPr>
            </w:pPr>
            <w:proofErr w:type="gramStart"/>
            <w:r>
              <w:rPr>
                <w:rFonts w:eastAsia="Calibri" w:cstheme="minorHAnsi"/>
                <w:sz w:val="16"/>
                <w:szCs w:val="16"/>
              </w:rPr>
              <w:t>x</w:t>
            </w:r>
            <w:proofErr w:type="gramEnd"/>
          </w:p>
        </w:tc>
      </w:tr>
      <w:tr w:rsidR="000D6A27" w:rsidRPr="00981D7D" w:rsidTr="000D6A27">
        <w:trPr>
          <w:trHeight w:val="281"/>
        </w:trPr>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rPr>
                <w:rFonts w:eastAsia="Calibri" w:cstheme="minorHAnsi"/>
                <w:sz w:val="20"/>
                <w:szCs w:val="20"/>
              </w:rPr>
            </w:pPr>
            <w:r>
              <w:rPr>
                <w:rFonts w:eastAsia="Calibri" w:cstheme="minorHAnsi"/>
                <w:sz w:val="20"/>
                <w:szCs w:val="20"/>
              </w:rPr>
              <w:t xml:space="preserve">Kooperatif ve </w:t>
            </w:r>
            <w:r w:rsidR="00B83446" w:rsidRPr="00981D7D">
              <w:rPr>
                <w:rFonts w:eastAsia="Calibri" w:cstheme="minorHAnsi"/>
                <w:sz w:val="20"/>
                <w:szCs w:val="20"/>
              </w:rPr>
              <w:t>Kurumlar</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28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DA61F0">
            <w:pPr>
              <w:spacing w:after="0"/>
              <w:jc w:val="center"/>
              <w:rPr>
                <w:rFonts w:eastAsia="Calibri" w:cstheme="minorHAnsi"/>
                <w:sz w:val="16"/>
                <w:szCs w:val="16"/>
              </w:rPr>
            </w:pPr>
            <w:proofErr w:type="gramStart"/>
            <w:r>
              <w:rPr>
                <w:rFonts w:eastAsia="Calibri" w:cstheme="minorHAnsi"/>
                <w:sz w:val="16"/>
                <w:szCs w:val="16"/>
              </w:rPr>
              <w:t>x</w:t>
            </w:r>
            <w:proofErr w:type="gramEnd"/>
          </w:p>
        </w:tc>
      </w:tr>
      <w:tr w:rsidR="000D6A27" w:rsidRPr="00981D7D" w:rsidTr="000D6A27">
        <w:trPr>
          <w:trHeight w:val="281"/>
        </w:trPr>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rPr>
                <w:rFonts w:eastAsia="Calibri" w:cstheme="minorHAnsi"/>
                <w:sz w:val="20"/>
                <w:szCs w:val="20"/>
              </w:rPr>
            </w:pPr>
            <w:r w:rsidRPr="00981D7D">
              <w:rPr>
                <w:rFonts w:eastAsia="Calibri" w:cstheme="minorHAnsi"/>
                <w:sz w:val="20"/>
                <w:szCs w:val="20"/>
              </w:rPr>
              <w:t>Yerel Yönetimler</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28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DA61F0">
            <w:pPr>
              <w:spacing w:after="0"/>
              <w:jc w:val="center"/>
              <w:rPr>
                <w:rFonts w:eastAsia="Calibri" w:cstheme="minorHAnsi"/>
                <w:sz w:val="16"/>
                <w:szCs w:val="16"/>
              </w:rPr>
            </w:pPr>
            <w:proofErr w:type="gramStart"/>
            <w:r>
              <w:rPr>
                <w:rFonts w:eastAsia="Calibri" w:cstheme="minorHAnsi"/>
                <w:sz w:val="16"/>
                <w:szCs w:val="16"/>
              </w:rPr>
              <w:t>x</w:t>
            </w:r>
            <w:proofErr w:type="gramEnd"/>
          </w:p>
        </w:tc>
      </w:tr>
      <w:tr w:rsidR="000D6A27" w:rsidRPr="00981D7D" w:rsidTr="000D6A27">
        <w:trPr>
          <w:trHeight w:val="281"/>
        </w:trPr>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rPr>
                <w:rFonts w:eastAsia="Calibri" w:cstheme="minorHAnsi"/>
                <w:sz w:val="20"/>
                <w:szCs w:val="20"/>
              </w:rPr>
            </w:pPr>
            <w:r w:rsidRPr="00981D7D">
              <w:rPr>
                <w:rFonts w:eastAsia="Calibri" w:cstheme="minorHAnsi"/>
                <w:sz w:val="20"/>
                <w:szCs w:val="20"/>
              </w:rPr>
              <w:t>Eğitim Kurumları</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28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6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DA61F0">
            <w:pPr>
              <w:spacing w:after="0"/>
              <w:jc w:val="center"/>
              <w:rPr>
                <w:rFonts w:eastAsia="Calibri" w:cstheme="minorHAnsi"/>
                <w:sz w:val="16"/>
                <w:szCs w:val="16"/>
              </w:rPr>
            </w:pPr>
            <w:proofErr w:type="gramStart"/>
            <w:r>
              <w:rPr>
                <w:rFonts w:eastAsia="Calibri" w:cstheme="minorHAnsi"/>
                <w:sz w:val="16"/>
                <w:szCs w:val="16"/>
              </w:rPr>
              <w:t>x</w:t>
            </w:r>
            <w:proofErr w:type="gramEnd"/>
          </w:p>
        </w:tc>
      </w:tr>
      <w:tr w:rsidR="000D6A27" w:rsidRPr="00981D7D" w:rsidTr="000D6A27">
        <w:trPr>
          <w:trHeight w:val="281"/>
        </w:trPr>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rPr>
                <w:rFonts w:eastAsia="Calibri" w:cstheme="minorHAnsi"/>
                <w:sz w:val="20"/>
                <w:szCs w:val="20"/>
              </w:rPr>
            </w:pPr>
            <w:r w:rsidRPr="00981D7D">
              <w:rPr>
                <w:rFonts w:eastAsia="Calibri" w:cstheme="minorHAnsi"/>
                <w:sz w:val="20"/>
                <w:szCs w:val="20"/>
              </w:rPr>
              <w:t>Toplum</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28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514C35">
            <w:pPr>
              <w:spacing w:after="0"/>
              <w:jc w:val="center"/>
              <w:rPr>
                <w:rFonts w:eastAsia="Calibri" w:cstheme="minorHAnsi"/>
                <w:sz w:val="16"/>
                <w:szCs w:val="16"/>
              </w:rPr>
            </w:pPr>
            <w:proofErr w:type="gramStart"/>
            <w:r w:rsidRPr="00981D7D">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B83446" w:rsidP="00514C35">
            <w:pPr>
              <w:spacing w:after="0"/>
              <w:jc w:val="center"/>
              <w:rPr>
                <w:rFonts w:eastAsia="Calibri" w:cstheme="minorHAnsi"/>
                <w:sz w:val="16"/>
                <w:szCs w:val="16"/>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83446" w:rsidRPr="00981D7D" w:rsidRDefault="000D6A27" w:rsidP="00DA61F0">
            <w:pPr>
              <w:spacing w:after="0"/>
              <w:jc w:val="center"/>
              <w:rPr>
                <w:rFonts w:eastAsia="Calibri" w:cstheme="minorHAnsi"/>
                <w:sz w:val="16"/>
                <w:szCs w:val="16"/>
              </w:rPr>
            </w:pPr>
            <w:proofErr w:type="gramStart"/>
            <w:r>
              <w:rPr>
                <w:rFonts w:eastAsia="Calibri" w:cstheme="minorHAnsi"/>
                <w:sz w:val="16"/>
                <w:szCs w:val="16"/>
              </w:rPr>
              <w:t>x</w:t>
            </w:r>
            <w:proofErr w:type="gramEnd"/>
          </w:p>
        </w:tc>
      </w:tr>
      <w:tr w:rsidR="000D6A27" w:rsidRPr="00981D7D" w:rsidTr="000D6A27">
        <w:trPr>
          <w:trHeight w:val="281"/>
        </w:trPr>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35390" w:rsidRPr="00981D7D" w:rsidRDefault="00B35390" w:rsidP="00514C35">
            <w:pPr>
              <w:spacing w:after="0"/>
              <w:rPr>
                <w:rFonts w:eastAsia="Calibri" w:cstheme="minorHAnsi"/>
                <w:sz w:val="20"/>
                <w:szCs w:val="20"/>
              </w:rPr>
            </w:pPr>
            <w:r>
              <w:rPr>
                <w:rFonts w:eastAsia="Calibri" w:cstheme="minorHAnsi"/>
                <w:sz w:val="20"/>
                <w:szCs w:val="20"/>
              </w:rPr>
              <w:t xml:space="preserve">Personel </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35390" w:rsidRDefault="00B35390" w:rsidP="00514C35">
            <w:pPr>
              <w:spacing w:after="0"/>
              <w:jc w:val="center"/>
              <w:rPr>
                <w:rFonts w:eastAsia="Calibri" w:cstheme="minorHAns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35390" w:rsidRDefault="00B35390" w:rsidP="00514C35">
            <w:pPr>
              <w:spacing w:after="0"/>
              <w:jc w:val="center"/>
              <w:rPr>
                <w:rFonts w:eastAsia="Calibri" w:cstheme="minorHAnsi"/>
                <w:sz w:val="16"/>
                <w:szCs w:val="16"/>
              </w:rPr>
            </w:pPr>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35390" w:rsidRPr="00981D7D" w:rsidRDefault="00B35390" w:rsidP="00514C35">
            <w:pPr>
              <w:spacing w:after="0"/>
              <w:jc w:val="center"/>
              <w:rPr>
                <w:rFonts w:eastAsia="Calibri" w:cstheme="minorHAnsi"/>
                <w:sz w:val="16"/>
                <w:szCs w:val="16"/>
              </w:rPr>
            </w:pPr>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35390"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35390" w:rsidRPr="00981D7D" w:rsidRDefault="00B35390" w:rsidP="00514C35">
            <w:pPr>
              <w:spacing w:after="0"/>
              <w:jc w:val="center"/>
              <w:rPr>
                <w:rFonts w:eastAsia="Calibri" w:cstheme="minorHAnsi"/>
                <w:sz w:val="16"/>
                <w:szCs w:val="16"/>
              </w:rPr>
            </w:pPr>
          </w:p>
        </w:tc>
        <w:tc>
          <w:tcPr>
            <w:tcW w:w="6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35390"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35390" w:rsidRPr="00981D7D" w:rsidRDefault="000D6A27" w:rsidP="00514C35">
            <w:pPr>
              <w:spacing w:after="0"/>
              <w:jc w:val="center"/>
              <w:rPr>
                <w:rFonts w:eastAsia="Calibri" w:cstheme="minorHAnsi"/>
                <w:sz w:val="16"/>
                <w:szCs w:val="16"/>
              </w:rPr>
            </w:pPr>
            <w:proofErr w:type="gramStart"/>
            <w:r>
              <w:rPr>
                <w:rFonts w:eastAsia="Calibri" w:cstheme="minorHAnsi"/>
                <w:sz w:val="16"/>
                <w:szCs w:val="16"/>
              </w:rPr>
              <w:t>x</w:t>
            </w:r>
            <w:proofErr w:type="gramEnd"/>
          </w:p>
        </w:tc>
        <w:tc>
          <w:tcPr>
            <w:tcW w:w="6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35390" w:rsidRPr="00981D7D" w:rsidRDefault="00B35390" w:rsidP="00514C35">
            <w:pPr>
              <w:spacing w:after="0"/>
              <w:jc w:val="center"/>
              <w:rPr>
                <w:rFonts w:eastAsia="Calibri" w:cstheme="minorHAnsi"/>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35390" w:rsidRPr="00981D7D" w:rsidRDefault="00B35390" w:rsidP="00514C35">
            <w:pPr>
              <w:spacing w:after="0"/>
              <w:jc w:val="center"/>
              <w:rPr>
                <w:rFonts w:eastAsia="Calibri" w:cstheme="minorHAnsi"/>
                <w:sz w:val="16"/>
                <w:szCs w:val="16"/>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35390" w:rsidRDefault="000D6A27" w:rsidP="00DA61F0">
            <w:pPr>
              <w:spacing w:after="0"/>
              <w:jc w:val="center"/>
              <w:rPr>
                <w:rFonts w:eastAsia="Calibri" w:cstheme="minorHAnsi"/>
                <w:sz w:val="16"/>
                <w:szCs w:val="16"/>
              </w:rPr>
            </w:pPr>
            <w:proofErr w:type="gramStart"/>
            <w:r>
              <w:rPr>
                <w:rFonts w:eastAsia="Calibri" w:cstheme="minorHAnsi"/>
                <w:sz w:val="16"/>
                <w:szCs w:val="16"/>
              </w:rPr>
              <w:t>x</w:t>
            </w:r>
            <w:proofErr w:type="gramEnd"/>
          </w:p>
        </w:tc>
      </w:tr>
    </w:tbl>
    <w:p w:rsidR="00244A5F" w:rsidRDefault="000D6A27" w:rsidP="009A7153">
      <w:pPr>
        <w:pStyle w:val="NormalWeb"/>
        <w:tabs>
          <w:tab w:val="left" w:pos="426"/>
        </w:tabs>
        <w:spacing w:before="0" w:beforeAutospacing="0" w:after="0" w:afterAutospacing="0" w:line="276" w:lineRule="auto"/>
        <w:rPr>
          <w:rFonts w:asciiTheme="minorHAnsi" w:hAnsiTheme="minorHAnsi" w:cstheme="minorHAnsi"/>
          <w:sz w:val="16"/>
          <w:szCs w:val="16"/>
        </w:rPr>
      </w:pPr>
      <w:r>
        <w:rPr>
          <w:rFonts w:asciiTheme="minorHAnsi" w:hAnsiTheme="minorHAnsi" w:cstheme="minorHAnsi"/>
          <w:sz w:val="16"/>
          <w:szCs w:val="16"/>
        </w:rPr>
        <w:tab/>
      </w:r>
      <w:r w:rsidR="00AE73A1" w:rsidRPr="00EE388B">
        <w:rPr>
          <w:rFonts w:asciiTheme="minorHAnsi" w:hAnsiTheme="minorHAnsi" w:cstheme="minorHAnsi"/>
          <w:sz w:val="16"/>
          <w:szCs w:val="16"/>
        </w:rPr>
        <w:t xml:space="preserve">Tablo </w:t>
      </w:r>
      <w:r w:rsidR="00AE73A1">
        <w:rPr>
          <w:rFonts w:asciiTheme="minorHAnsi" w:hAnsiTheme="minorHAnsi" w:cstheme="minorHAnsi"/>
          <w:sz w:val="16"/>
          <w:szCs w:val="16"/>
        </w:rPr>
        <w:t>2</w:t>
      </w:r>
      <w:r w:rsidR="00AE73A1" w:rsidRPr="00EE388B">
        <w:rPr>
          <w:rFonts w:asciiTheme="minorHAnsi" w:hAnsiTheme="minorHAnsi" w:cstheme="minorHAnsi"/>
          <w:sz w:val="16"/>
          <w:szCs w:val="16"/>
        </w:rPr>
        <w:t>1</w:t>
      </w:r>
    </w:p>
    <w:p w:rsidR="009A7153" w:rsidRPr="009A7153" w:rsidRDefault="009A7153" w:rsidP="009A7153">
      <w:pPr>
        <w:pStyle w:val="NormalWeb"/>
        <w:tabs>
          <w:tab w:val="left" w:pos="426"/>
        </w:tabs>
        <w:spacing w:before="0" w:beforeAutospacing="0" w:after="0" w:afterAutospacing="0" w:line="276" w:lineRule="auto"/>
        <w:rPr>
          <w:rFonts w:asciiTheme="minorHAnsi" w:hAnsiTheme="minorHAnsi" w:cstheme="minorHAnsi"/>
          <w:sz w:val="16"/>
          <w:szCs w:val="16"/>
        </w:rPr>
      </w:pPr>
    </w:p>
    <w:p w:rsidR="009F563E" w:rsidRPr="008826A6" w:rsidRDefault="009F563E" w:rsidP="009A7153">
      <w:pPr>
        <w:spacing w:after="0"/>
        <w:ind w:left="426"/>
        <w:jc w:val="both"/>
        <w:rPr>
          <w:rFonts w:eastAsia="Calibri" w:cstheme="minorHAnsi"/>
        </w:rPr>
      </w:pPr>
      <w:r w:rsidRPr="008826A6">
        <w:rPr>
          <w:rFonts w:eastAsia="Calibri" w:cstheme="minorHAnsi"/>
        </w:rPr>
        <w:t>S</w:t>
      </w:r>
      <w:r w:rsidR="00907883">
        <w:rPr>
          <w:rFonts w:eastAsia="Calibri" w:cstheme="minorHAnsi"/>
        </w:rPr>
        <w:t xml:space="preserve">alihli </w:t>
      </w:r>
      <w:r w:rsidRPr="008826A6">
        <w:rPr>
          <w:rFonts w:eastAsia="Calibri" w:cstheme="minorHAnsi"/>
        </w:rPr>
        <w:t>TSO’nun sağladığı hizmetlerden ücret karşılığı, yasal konumu gereği resmi talep ile ücretsiz olarak ya da ücretini ödeyerek faydalanan kurum ve kişilerdir. Bu kurum ve kişiler bire bir hizmet talebinde bulunabileceği gibi, resmi yazı ya da STSO Yönetim Kurulu ve/veya S</w:t>
      </w:r>
      <w:r w:rsidR="00907883">
        <w:rPr>
          <w:rFonts w:eastAsia="Calibri" w:cstheme="minorHAnsi"/>
        </w:rPr>
        <w:t>alihli TSO</w:t>
      </w:r>
      <w:r w:rsidRPr="008826A6">
        <w:rPr>
          <w:rFonts w:eastAsia="Calibri" w:cstheme="minorHAnsi"/>
        </w:rPr>
        <w:t xml:space="preserve"> Meclisi’nin alacağı karar ile yararlanabilir.</w:t>
      </w:r>
    </w:p>
    <w:p w:rsidR="009F563E" w:rsidRPr="008826A6" w:rsidRDefault="009F563E" w:rsidP="009A7153">
      <w:pPr>
        <w:spacing w:after="0"/>
        <w:ind w:left="426"/>
        <w:jc w:val="both"/>
        <w:rPr>
          <w:rFonts w:eastAsia="Calibri" w:cstheme="minorHAnsi"/>
          <w:b/>
        </w:rPr>
      </w:pPr>
      <w:r w:rsidRPr="008826A6">
        <w:rPr>
          <w:rFonts w:eastAsia="Calibri" w:cstheme="minorHAnsi"/>
          <w:b/>
        </w:rPr>
        <w:t>Üyeler</w:t>
      </w:r>
    </w:p>
    <w:p w:rsidR="009F563E" w:rsidRPr="008826A6" w:rsidRDefault="009F563E" w:rsidP="009A7153">
      <w:pPr>
        <w:spacing w:after="0"/>
        <w:ind w:left="426"/>
        <w:jc w:val="both"/>
        <w:rPr>
          <w:rFonts w:eastAsia="Calibri" w:cstheme="minorHAnsi"/>
        </w:rPr>
      </w:pPr>
      <w:r w:rsidRPr="008826A6">
        <w:rPr>
          <w:rFonts w:eastAsia="Calibri" w:cstheme="minorHAnsi"/>
        </w:rPr>
        <w:t>S</w:t>
      </w:r>
      <w:r w:rsidR="00907883">
        <w:rPr>
          <w:rFonts w:eastAsia="Calibri" w:cstheme="minorHAnsi"/>
        </w:rPr>
        <w:t xml:space="preserve">alihli </w:t>
      </w:r>
      <w:r w:rsidRPr="008826A6">
        <w:rPr>
          <w:rFonts w:eastAsia="Calibri" w:cstheme="minorHAnsi"/>
        </w:rPr>
        <w:t xml:space="preserve">TSO’ya 5174 Sayılı TOBB İle Odalar ve Borsalar Kanunu gereği üye olan kurumlar, kuruluşlar ve gerçek kişilerdir. </w:t>
      </w:r>
    </w:p>
    <w:p w:rsidR="009F563E" w:rsidRPr="008826A6" w:rsidRDefault="009F563E" w:rsidP="009A7153">
      <w:pPr>
        <w:spacing w:after="0"/>
        <w:ind w:left="426"/>
        <w:jc w:val="both"/>
        <w:rPr>
          <w:rFonts w:eastAsia="Calibri" w:cstheme="minorHAnsi"/>
          <w:b/>
        </w:rPr>
      </w:pPr>
      <w:r w:rsidRPr="008826A6">
        <w:rPr>
          <w:rFonts w:eastAsia="Calibri" w:cstheme="minorHAnsi"/>
          <w:b/>
        </w:rPr>
        <w:t>Toplum</w:t>
      </w:r>
    </w:p>
    <w:p w:rsidR="009F563E" w:rsidRPr="008826A6" w:rsidRDefault="009F563E" w:rsidP="009A7153">
      <w:pPr>
        <w:spacing w:after="0"/>
        <w:ind w:left="426"/>
        <w:jc w:val="both"/>
        <w:rPr>
          <w:rFonts w:eastAsia="Calibri" w:cstheme="minorHAnsi"/>
        </w:rPr>
      </w:pPr>
      <w:r w:rsidRPr="008826A6">
        <w:rPr>
          <w:rFonts w:eastAsia="Calibri" w:cstheme="minorHAnsi"/>
        </w:rPr>
        <w:t>S</w:t>
      </w:r>
      <w:r w:rsidR="00907883">
        <w:rPr>
          <w:rFonts w:eastAsia="Calibri" w:cstheme="minorHAnsi"/>
        </w:rPr>
        <w:t xml:space="preserve">alihli </w:t>
      </w:r>
      <w:r w:rsidRPr="008826A6">
        <w:rPr>
          <w:rFonts w:eastAsia="Calibri" w:cstheme="minorHAnsi"/>
        </w:rPr>
        <w:t xml:space="preserve">TSO’nun hizmetlerinden birinci ve ikinci derecede fayda sağlayan kişi ve topluluklardır.  </w:t>
      </w:r>
    </w:p>
    <w:p w:rsidR="009F563E" w:rsidRPr="008826A6" w:rsidRDefault="009F563E" w:rsidP="009A7153">
      <w:pPr>
        <w:spacing w:after="0"/>
        <w:ind w:left="426"/>
        <w:jc w:val="both"/>
        <w:rPr>
          <w:rFonts w:eastAsia="Calibri" w:cstheme="minorHAnsi"/>
          <w:b/>
        </w:rPr>
      </w:pPr>
      <w:r w:rsidRPr="008826A6">
        <w:rPr>
          <w:rFonts w:eastAsia="Calibri" w:cstheme="minorHAnsi"/>
          <w:b/>
        </w:rPr>
        <w:t xml:space="preserve">Yerel ve Ulusal Resmi Kurumlar </w:t>
      </w:r>
    </w:p>
    <w:p w:rsidR="009F563E" w:rsidRPr="008826A6" w:rsidRDefault="009F563E" w:rsidP="009A7153">
      <w:pPr>
        <w:spacing w:after="0"/>
        <w:ind w:left="426"/>
        <w:jc w:val="both"/>
        <w:rPr>
          <w:rFonts w:eastAsia="Calibri" w:cstheme="minorHAnsi"/>
        </w:rPr>
      </w:pPr>
      <w:r w:rsidRPr="008826A6">
        <w:rPr>
          <w:rFonts w:eastAsia="Calibri" w:cstheme="minorHAnsi"/>
        </w:rPr>
        <w:t xml:space="preserve">Amme hizmeti veren Adli kurumlar, idari kurumlar ve </w:t>
      </w:r>
      <w:proofErr w:type="spellStart"/>
      <w:r w:rsidRPr="008826A6">
        <w:rPr>
          <w:rFonts w:eastAsia="Calibri" w:cstheme="minorHAnsi"/>
        </w:rPr>
        <w:t>TOBB’dir</w:t>
      </w:r>
      <w:proofErr w:type="spellEnd"/>
      <w:r w:rsidRPr="008826A6">
        <w:rPr>
          <w:rFonts w:eastAsia="Calibri" w:cstheme="minorHAnsi"/>
        </w:rPr>
        <w:t xml:space="preserve">. </w:t>
      </w:r>
    </w:p>
    <w:p w:rsidR="009F563E" w:rsidRPr="008826A6" w:rsidRDefault="009F563E" w:rsidP="009A7153">
      <w:pPr>
        <w:spacing w:after="0"/>
        <w:ind w:left="426"/>
        <w:jc w:val="both"/>
        <w:rPr>
          <w:rFonts w:eastAsia="Calibri" w:cstheme="minorHAnsi"/>
          <w:b/>
        </w:rPr>
      </w:pPr>
      <w:r w:rsidRPr="008826A6">
        <w:rPr>
          <w:rFonts w:eastAsia="Calibri" w:cstheme="minorHAnsi"/>
          <w:b/>
        </w:rPr>
        <w:t xml:space="preserve">Yerel Sivil Toplum Kuruluşları </w:t>
      </w:r>
    </w:p>
    <w:p w:rsidR="009F563E" w:rsidRPr="008826A6" w:rsidRDefault="009F563E" w:rsidP="009A7153">
      <w:pPr>
        <w:spacing w:after="0"/>
        <w:ind w:left="426"/>
        <w:jc w:val="both"/>
        <w:rPr>
          <w:rFonts w:eastAsia="Calibri" w:cstheme="minorHAnsi"/>
        </w:rPr>
      </w:pPr>
      <w:r w:rsidRPr="008826A6">
        <w:rPr>
          <w:rFonts w:eastAsia="Calibri" w:cstheme="minorHAnsi"/>
        </w:rPr>
        <w:t xml:space="preserve">Salihli ve bölgesinde yerleşik Vakıflar, Dernekler vb. kuruluşlardır. </w:t>
      </w:r>
    </w:p>
    <w:p w:rsidR="009F563E" w:rsidRPr="008826A6" w:rsidRDefault="009F563E" w:rsidP="009A7153">
      <w:pPr>
        <w:spacing w:after="0"/>
        <w:ind w:left="426"/>
        <w:jc w:val="both"/>
        <w:rPr>
          <w:rFonts w:eastAsia="Calibri" w:cstheme="minorHAnsi"/>
          <w:b/>
        </w:rPr>
      </w:pPr>
      <w:r w:rsidRPr="008826A6">
        <w:rPr>
          <w:rFonts w:eastAsia="Calibri" w:cstheme="minorHAnsi"/>
          <w:b/>
        </w:rPr>
        <w:t xml:space="preserve">Hizmetlerin Nitelik ve Niceliğine İlişkin Hükümler </w:t>
      </w:r>
    </w:p>
    <w:p w:rsidR="009F563E" w:rsidRDefault="009F563E" w:rsidP="009A7153">
      <w:pPr>
        <w:spacing w:after="0"/>
        <w:ind w:left="426"/>
        <w:jc w:val="both"/>
        <w:rPr>
          <w:rFonts w:eastAsia="Calibri" w:cstheme="minorHAnsi"/>
        </w:rPr>
      </w:pPr>
      <w:r w:rsidRPr="008826A6">
        <w:rPr>
          <w:rFonts w:eastAsia="Calibri" w:cstheme="minorHAnsi"/>
        </w:rPr>
        <w:t>S</w:t>
      </w:r>
      <w:r w:rsidR="00907883">
        <w:rPr>
          <w:rFonts w:eastAsia="Calibri" w:cstheme="minorHAnsi"/>
        </w:rPr>
        <w:t xml:space="preserve">alihli </w:t>
      </w:r>
      <w:r w:rsidRPr="008826A6">
        <w:rPr>
          <w:rFonts w:eastAsia="Calibri" w:cstheme="minorHAnsi"/>
        </w:rPr>
        <w:t xml:space="preserve">TSO’nun hizmetlerinin niteliğini belirleyen esas unsur yasa, yönetmelik ve standartlara uygunluğun sağlanması, niceliğini belirleyen esas unsur ise faydalanıcıların memnuniyeti ve hizmetlerin sağladığı faydadır. </w:t>
      </w:r>
    </w:p>
    <w:p w:rsidR="000B15DD" w:rsidRDefault="000B15DD" w:rsidP="009A7153">
      <w:pPr>
        <w:spacing w:after="0"/>
        <w:ind w:left="426"/>
        <w:jc w:val="both"/>
        <w:rPr>
          <w:rFonts w:eastAsia="Calibri" w:cstheme="minorHAnsi"/>
        </w:rPr>
      </w:pPr>
    </w:p>
    <w:p w:rsidR="00244A5F" w:rsidRPr="000523F0" w:rsidRDefault="00ED61E0" w:rsidP="000523F0">
      <w:pPr>
        <w:spacing w:after="0"/>
        <w:ind w:firstLine="426"/>
        <w:rPr>
          <w:rFonts w:cstheme="minorHAnsi"/>
          <w:b/>
          <w:sz w:val="32"/>
          <w:szCs w:val="32"/>
        </w:rPr>
      </w:pPr>
      <w:r>
        <w:rPr>
          <w:bCs/>
          <w:noProof/>
          <w:sz w:val="24"/>
          <w:szCs w:val="24"/>
        </w:rPr>
        <mc:AlternateContent>
          <mc:Choice Requires="wps">
            <w:drawing>
              <wp:anchor distT="0" distB="0" distL="114300" distR="114300" simplePos="0" relativeHeight="251698176" behindDoc="0" locked="0" layoutInCell="1" allowOverlap="1">
                <wp:simplePos x="0" y="0"/>
                <wp:positionH relativeFrom="column">
                  <wp:posOffset>-62865</wp:posOffset>
                </wp:positionH>
                <wp:positionV relativeFrom="paragraph">
                  <wp:posOffset>18415</wp:posOffset>
                </wp:positionV>
                <wp:extent cx="262255" cy="190500"/>
                <wp:effectExtent l="27305" t="85090" r="62865" b="114935"/>
                <wp:wrapNone/>
                <wp:docPr id="21" name="Auto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7" o:spid="_x0000_s1026" type="#_x0000_t13" style="position:absolute;margin-left:-4.95pt;margin-top:1.45pt;width:20.65pt;height:1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" fillcolor="#4f81bd [3204]" strokecolor="#f2f2f2 [3041]" strokeweight="3pt">
                <v:shadow on="t" color="#243f60 [1604]" opacity=".5" offset="1pt"/>
              </v:shape>
            </w:pict>
          </mc:Fallback>
        </mc:AlternateContent>
      </w:r>
      <w:r w:rsidR="00B83446" w:rsidRPr="000523F0">
        <w:rPr>
          <w:rFonts w:cstheme="minorHAnsi"/>
          <w:b/>
          <w:sz w:val="32"/>
          <w:szCs w:val="32"/>
        </w:rPr>
        <w:t>PAYDAŞ ANALİZLERİ</w:t>
      </w:r>
    </w:p>
    <w:p w:rsidR="00244A5F" w:rsidRDefault="00B514B6" w:rsidP="000523F0">
      <w:pPr>
        <w:spacing w:after="0"/>
        <w:ind w:firstLine="426"/>
        <w:rPr>
          <w:rFonts w:cstheme="minorHAnsi"/>
          <w:b/>
          <w:sz w:val="28"/>
          <w:szCs w:val="28"/>
        </w:rPr>
      </w:pPr>
      <w:r w:rsidRPr="00B83446">
        <w:rPr>
          <w:rFonts w:cstheme="minorHAnsi"/>
          <w:b/>
          <w:sz w:val="28"/>
          <w:szCs w:val="28"/>
        </w:rPr>
        <w:t xml:space="preserve">DIŞ </w:t>
      </w:r>
      <w:r w:rsidR="00244A5F" w:rsidRPr="00B83446">
        <w:rPr>
          <w:rFonts w:cstheme="minorHAnsi"/>
          <w:b/>
          <w:sz w:val="28"/>
          <w:szCs w:val="28"/>
        </w:rPr>
        <w:t>PAYDAŞ – SWOT ANALİZİ</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07"/>
        <w:gridCol w:w="4607"/>
      </w:tblGrid>
      <w:tr w:rsidR="006062A3" w:rsidRPr="00981D7D" w:rsidTr="000523F0">
        <w:tc>
          <w:tcPr>
            <w:tcW w:w="9214" w:type="dxa"/>
            <w:gridSpan w:val="2"/>
            <w:tcBorders>
              <w:top w:val="single" w:sz="4" w:space="0" w:color="auto"/>
              <w:left w:val="single" w:sz="4" w:space="0" w:color="auto"/>
              <w:bottom w:val="single" w:sz="4" w:space="0" w:color="auto"/>
              <w:right w:val="single" w:sz="4" w:space="0" w:color="auto"/>
            </w:tcBorders>
            <w:shd w:val="clear" w:color="auto" w:fill="00B050"/>
          </w:tcPr>
          <w:p w:rsidR="006062A3" w:rsidRPr="00981D7D" w:rsidRDefault="006062A3" w:rsidP="000D6A27">
            <w:pPr>
              <w:spacing w:after="0" w:line="240" w:lineRule="auto"/>
              <w:rPr>
                <w:rFonts w:eastAsia="Calibri" w:cstheme="minorHAnsi"/>
                <w:sz w:val="28"/>
                <w:szCs w:val="28"/>
              </w:rPr>
            </w:pPr>
            <w:r w:rsidRPr="00981D7D">
              <w:rPr>
                <w:rFonts w:eastAsia="Calibri" w:cstheme="minorHAnsi"/>
                <w:sz w:val="28"/>
                <w:szCs w:val="28"/>
              </w:rPr>
              <w:lastRenderedPageBreak/>
              <w:t xml:space="preserve">Salihli Ticaret ve Sanayi Odası’nın </w:t>
            </w:r>
            <w:r w:rsidRPr="00981D7D">
              <w:rPr>
                <w:rFonts w:eastAsia="Calibri" w:cstheme="minorHAnsi"/>
                <w:b/>
                <w:sz w:val="28"/>
                <w:szCs w:val="28"/>
              </w:rPr>
              <w:t>GÜÇLÜ YANLARI</w:t>
            </w:r>
          </w:p>
        </w:tc>
      </w:tr>
      <w:tr w:rsidR="000523F0" w:rsidRPr="000D6A27" w:rsidTr="009A7153">
        <w:trPr>
          <w:trHeight w:val="4890"/>
        </w:trPr>
        <w:tc>
          <w:tcPr>
            <w:tcW w:w="4607" w:type="dxa"/>
            <w:tcBorders>
              <w:top w:val="single" w:sz="4" w:space="0" w:color="auto"/>
              <w:left w:val="nil"/>
              <w:bottom w:val="nil"/>
              <w:right w:val="nil"/>
            </w:tcBorders>
          </w:tcPr>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Salihli’nin en büyük Sivil Toplum örgütü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Mali yapısının güçlü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Toplumda ve ticarette söz sahibi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Üyelerine eğitim ve seminer vererek bilgilen</w:t>
            </w:r>
            <w:r w:rsidR="009A7153">
              <w:rPr>
                <w:rFonts w:eastAsia="Calibri" w:cstheme="minorHAnsi"/>
                <w:sz w:val="18"/>
                <w:szCs w:val="18"/>
              </w:rPr>
              <w:t>dirmek</w:t>
            </w:r>
            <w:r w:rsidRPr="009A7153">
              <w:rPr>
                <w:rFonts w:eastAsia="Calibri" w:cstheme="minorHAnsi"/>
                <w:sz w:val="18"/>
                <w:szCs w:val="18"/>
              </w:rPr>
              <w:t xml:space="preserve"> </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Üyelerinin güçlü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Etkin ve bilgili bir yönetimin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Hizmet binasının mülküne sahip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Kurum ve kuruluşlar ile iletişiminin iyi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Köklü bir oda olası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İl statüsünde bir ilçe odası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Öncü bir oda olması ve proje üretebilmesi</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 xml:space="preserve">Ülkenin en büyük sivil toplum kuruluşunun parçası </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Birlik ve beraberlik içinde çalışılıyor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Salihli’nin tanıtımında büyük rol alması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 xml:space="preserve">İşine </w:t>
            </w:r>
            <w:proofErr w:type="gramStart"/>
            <w:r w:rsidRPr="009A7153">
              <w:rPr>
                <w:rFonts w:eastAsia="Calibri" w:cstheme="minorHAnsi"/>
                <w:sz w:val="18"/>
                <w:szCs w:val="18"/>
              </w:rPr>
              <w:t>hakim</w:t>
            </w:r>
            <w:proofErr w:type="gramEnd"/>
            <w:r w:rsidRPr="009A7153">
              <w:rPr>
                <w:rFonts w:eastAsia="Calibri" w:cstheme="minorHAnsi"/>
                <w:sz w:val="18"/>
                <w:szCs w:val="18"/>
              </w:rPr>
              <w:t xml:space="preserve"> bir personel yapısının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Heyecanlı ve dinamik bir yönetimin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Aynı amaç ve görüşe sahip insanların mecliste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Akredite oda olmamız</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Hizmet binasının yeterli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Bilgi seviyesi yüksek ve katılımcı bir meclisin olması</w:t>
            </w:r>
          </w:p>
          <w:p w:rsid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 xml:space="preserve">Meclis ile ortak hareket edilmesi, </w:t>
            </w:r>
          </w:p>
          <w:p w:rsidR="009A7153" w:rsidRPr="009A7153" w:rsidRDefault="009A7153"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 xml:space="preserve">Kamuoyunda öncü kuruluş olarak bilinmesi Kadınlar </w:t>
            </w:r>
          </w:p>
        </w:tc>
        <w:tc>
          <w:tcPr>
            <w:tcW w:w="4607" w:type="dxa"/>
            <w:tcBorders>
              <w:top w:val="single" w:sz="4" w:space="0" w:color="auto"/>
              <w:left w:val="nil"/>
              <w:bottom w:val="nil"/>
              <w:right w:val="nil"/>
            </w:tcBorders>
          </w:tcPr>
          <w:p w:rsidR="009A7153" w:rsidRDefault="009A7153" w:rsidP="009A7153">
            <w:pPr>
              <w:spacing w:after="0" w:line="240" w:lineRule="auto"/>
              <w:ind w:left="318"/>
              <w:jc w:val="both"/>
              <w:rPr>
                <w:rFonts w:eastAsia="Calibri" w:cstheme="minorHAnsi"/>
                <w:sz w:val="18"/>
                <w:szCs w:val="18"/>
              </w:rPr>
            </w:pPr>
            <w:proofErr w:type="gramStart"/>
            <w:r w:rsidRPr="009A7153">
              <w:rPr>
                <w:rFonts w:eastAsia="Calibri" w:cstheme="minorHAnsi"/>
                <w:sz w:val="18"/>
                <w:szCs w:val="18"/>
              </w:rPr>
              <w:t>birliği</w:t>
            </w:r>
            <w:proofErr w:type="gramEnd"/>
            <w:r w:rsidRPr="009A7153">
              <w:rPr>
                <w:rFonts w:eastAsia="Calibri" w:cstheme="minorHAnsi"/>
                <w:sz w:val="18"/>
                <w:szCs w:val="18"/>
              </w:rPr>
              <w:t xml:space="preserve"> ve gençler için A Takımı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Üye sayısının iyi düzeyde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Tüm görüşlere ve topluluklara eşit yakınlıkta, siyaset üstü bir kurum olması</w:t>
            </w:r>
          </w:p>
          <w:p w:rsidR="000523F0" w:rsidRPr="009A7153" w:rsidRDefault="009A7153" w:rsidP="005A4B56">
            <w:pPr>
              <w:numPr>
                <w:ilvl w:val="0"/>
                <w:numId w:val="4"/>
              </w:numPr>
              <w:spacing w:after="0" w:line="240" w:lineRule="auto"/>
              <w:ind w:left="318"/>
              <w:jc w:val="both"/>
              <w:rPr>
                <w:rFonts w:eastAsia="Calibri" w:cstheme="minorHAnsi"/>
                <w:sz w:val="18"/>
                <w:szCs w:val="18"/>
              </w:rPr>
            </w:pPr>
            <w:r>
              <w:rPr>
                <w:rFonts w:eastAsia="Calibri" w:cstheme="minorHAnsi"/>
                <w:sz w:val="18"/>
                <w:szCs w:val="18"/>
              </w:rPr>
              <w:t>Basın ilişkilerinin güçlü</w:t>
            </w:r>
            <w:r w:rsidR="000523F0" w:rsidRPr="009A7153">
              <w:rPr>
                <w:rFonts w:eastAsia="Calibri" w:cstheme="minorHAnsi"/>
                <w:sz w:val="18"/>
                <w:szCs w:val="18"/>
              </w:rPr>
              <w:t>, halkla ilişkiler personeli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 xml:space="preserve">İletişim </w:t>
            </w:r>
            <w:proofErr w:type="spellStart"/>
            <w:r w:rsidRPr="009A7153">
              <w:rPr>
                <w:rFonts w:eastAsia="Calibri" w:cstheme="minorHAnsi"/>
                <w:sz w:val="18"/>
                <w:szCs w:val="18"/>
              </w:rPr>
              <w:t>tenolojisini</w:t>
            </w:r>
            <w:proofErr w:type="spellEnd"/>
            <w:r w:rsidRPr="009A7153">
              <w:rPr>
                <w:rFonts w:eastAsia="Calibri" w:cstheme="minorHAnsi"/>
                <w:sz w:val="18"/>
                <w:szCs w:val="18"/>
              </w:rPr>
              <w:t xml:space="preserve"> iyi kullanması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Uzun zamandır yayınlanan bir dergisinin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Üyelerini ziyaret etmesi</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Odanın kentin merkezinde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Şeffaf ve katılımcı bir yönetim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Sistemli ve üretken bir oda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Samimi personelinin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Personel sayısının yeterli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 xml:space="preserve">Ortak </w:t>
            </w:r>
            <w:proofErr w:type="spellStart"/>
            <w:r w:rsidRPr="009A7153">
              <w:rPr>
                <w:rFonts w:eastAsia="Calibri" w:cstheme="minorHAnsi"/>
                <w:sz w:val="18"/>
                <w:szCs w:val="18"/>
              </w:rPr>
              <w:t>akıla</w:t>
            </w:r>
            <w:proofErr w:type="spellEnd"/>
            <w:r w:rsidRPr="009A7153">
              <w:rPr>
                <w:rFonts w:eastAsia="Calibri" w:cstheme="minorHAnsi"/>
                <w:sz w:val="18"/>
                <w:szCs w:val="18"/>
              </w:rPr>
              <w:t xml:space="preserve"> önem vermesi</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Limana yakın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Personelin tecrübeli olması ve iyi hizmet vermesi</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Güçlü ve uyumlu bir yönetimin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Üyelerin ödemelerini zamanda yapması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Tecrübeli bir genel sekreterin görevde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Kurumsal yapısı yerleşmiş bir oda olması</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Hızlı hizmet verilmesi</w:t>
            </w:r>
          </w:p>
          <w:p w:rsidR="000523F0" w:rsidRPr="009A7153" w:rsidRDefault="000523F0" w:rsidP="005A4B56">
            <w:pPr>
              <w:numPr>
                <w:ilvl w:val="0"/>
                <w:numId w:val="4"/>
              </w:numPr>
              <w:spacing w:after="0" w:line="240" w:lineRule="auto"/>
              <w:ind w:left="318"/>
              <w:jc w:val="both"/>
              <w:rPr>
                <w:rFonts w:eastAsia="Calibri" w:cstheme="minorHAnsi"/>
                <w:sz w:val="18"/>
                <w:szCs w:val="18"/>
              </w:rPr>
            </w:pPr>
            <w:r w:rsidRPr="009A7153">
              <w:rPr>
                <w:rFonts w:eastAsia="Calibri" w:cstheme="minorHAnsi"/>
                <w:sz w:val="18"/>
                <w:szCs w:val="18"/>
              </w:rPr>
              <w:t>Hizmet araçları mevcut olması</w:t>
            </w:r>
          </w:p>
        </w:tc>
      </w:tr>
    </w:tbl>
    <w:p w:rsidR="00AE73A1" w:rsidRDefault="00AE73A1" w:rsidP="00AE73A1">
      <w:pPr>
        <w:pStyle w:val="NormalWeb"/>
        <w:tabs>
          <w:tab w:val="left" w:pos="426"/>
        </w:tabs>
        <w:spacing w:before="0" w:beforeAutospacing="0" w:after="0" w:afterAutospacing="0" w:line="276" w:lineRule="auto"/>
        <w:rPr>
          <w:rFonts w:asciiTheme="minorHAnsi" w:hAnsiTheme="minorHAnsi" w:cstheme="minorHAnsi"/>
          <w:sz w:val="16"/>
          <w:szCs w:val="16"/>
        </w:rPr>
      </w:pPr>
      <w:r w:rsidRPr="00EE388B">
        <w:rPr>
          <w:rFonts w:asciiTheme="minorHAnsi" w:hAnsiTheme="minorHAnsi" w:cstheme="minorHAnsi"/>
          <w:sz w:val="16"/>
          <w:szCs w:val="16"/>
        </w:rPr>
        <w:t xml:space="preserve">Tablo </w:t>
      </w:r>
      <w:r>
        <w:rPr>
          <w:rFonts w:asciiTheme="minorHAnsi" w:hAnsiTheme="minorHAnsi" w:cstheme="minorHAnsi"/>
          <w:sz w:val="16"/>
          <w:szCs w:val="16"/>
        </w:rPr>
        <w:t>22</w:t>
      </w:r>
    </w:p>
    <w:p w:rsidR="000B15DD" w:rsidRDefault="000B15DD" w:rsidP="00AE73A1">
      <w:pPr>
        <w:pStyle w:val="NormalWeb"/>
        <w:tabs>
          <w:tab w:val="left" w:pos="426"/>
        </w:tabs>
        <w:spacing w:before="0" w:beforeAutospacing="0" w:after="0" w:afterAutospacing="0" w:line="276" w:lineRule="auto"/>
        <w:rPr>
          <w:rFonts w:asciiTheme="minorHAnsi" w:hAnsiTheme="minorHAnsi" w:cstheme="minorHAnsi"/>
          <w:sz w:val="16"/>
          <w:szCs w:val="16"/>
        </w:rPr>
      </w:pPr>
    </w:p>
    <w:tbl>
      <w:tblPr>
        <w:tblW w:w="9214"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78"/>
        <w:gridCol w:w="4536"/>
      </w:tblGrid>
      <w:tr w:rsidR="006062A3" w:rsidRPr="00981D7D" w:rsidTr="00B01738">
        <w:tc>
          <w:tcPr>
            <w:tcW w:w="9214" w:type="dxa"/>
            <w:gridSpan w:val="2"/>
            <w:tcBorders>
              <w:bottom w:val="single" w:sz="4" w:space="0" w:color="000000"/>
            </w:tcBorders>
            <w:shd w:val="clear" w:color="auto" w:fill="FFFF00"/>
          </w:tcPr>
          <w:p w:rsidR="006062A3" w:rsidRPr="00981D7D" w:rsidRDefault="006062A3" w:rsidP="000D6A27">
            <w:pPr>
              <w:spacing w:after="0" w:line="240" w:lineRule="auto"/>
              <w:rPr>
                <w:rFonts w:eastAsia="Calibri" w:cstheme="minorHAnsi"/>
                <w:sz w:val="28"/>
                <w:szCs w:val="28"/>
              </w:rPr>
            </w:pPr>
            <w:r w:rsidRPr="00981D7D">
              <w:rPr>
                <w:rFonts w:eastAsia="Calibri" w:cstheme="minorHAnsi"/>
                <w:sz w:val="28"/>
                <w:szCs w:val="28"/>
              </w:rPr>
              <w:t xml:space="preserve">Salihli Ticaret ve Sanayi Odası’nın </w:t>
            </w:r>
            <w:r w:rsidRPr="00981D7D">
              <w:rPr>
                <w:rFonts w:eastAsia="Calibri" w:cstheme="minorHAnsi"/>
                <w:b/>
                <w:sz w:val="28"/>
                <w:szCs w:val="28"/>
              </w:rPr>
              <w:t>ZAYIF YANLARI</w:t>
            </w:r>
          </w:p>
        </w:tc>
      </w:tr>
      <w:tr w:rsidR="000523F0" w:rsidRPr="009A7153" w:rsidTr="00B01738">
        <w:trPr>
          <w:trHeight w:val="6558"/>
        </w:trPr>
        <w:tc>
          <w:tcPr>
            <w:tcW w:w="4678" w:type="dxa"/>
            <w:tcBorders>
              <w:left w:val="nil"/>
              <w:bottom w:val="nil"/>
              <w:right w:val="nil"/>
            </w:tcBorders>
          </w:tcPr>
          <w:p w:rsidR="000523F0" w:rsidRPr="003B1D99" w:rsidRDefault="000523F0" w:rsidP="005A4B56">
            <w:pPr>
              <w:numPr>
                <w:ilvl w:val="0"/>
                <w:numId w:val="5"/>
              </w:numPr>
              <w:spacing w:after="0" w:line="240" w:lineRule="auto"/>
              <w:ind w:left="318" w:hanging="284"/>
              <w:jc w:val="both"/>
              <w:rPr>
                <w:rFonts w:eastAsia="Calibri" w:cstheme="minorHAnsi"/>
                <w:sz w:val="18"/>
                <w:szCs w:val="18"/>
              </w:rPr>
            </w:pPr>
            <w:r w:rsidRPr="009A7153">
              <w:rPr>
                <w:rFonts w:eastAsia="Calibri" w:cstheme="minorHAnsi"/>
                <w:sz w:val="18"/>
                <w:szCs w:val="18"/>
              </w:rPr>
              <w:t>Üyelerini ziyaret etmemesi</w:t>
            </w:r>
            <w:r w:rsidR="003B1D99">
              <w:rPr>
                <w:rFonts w:eastAsia="Calibri" w:cstheme="minorHAnsi"/>
                <w:sz w:val="18"/>
                <w:szCs w:val="18"/>
              </w:rPr>
              <w:t>,</w:t>
            </w:r>
            <w:r w:rsidR="003B1D99" w:rsidRPr="009A7153">
              <w:rPr>
                <w:rFonts w:eastAsia="Calibri" w:cstheme="minorHAnsi"/>
                <w:sz w:val="18"/>
                <w:szCs w:val="18"/>
              </w:rPr>
              <w:t xml:space="preserve"> </w:t>
            </w:r>
            <w:r w:rsidR="003B1D99">
              <w:rPr>
                <w:rFonts w:eastAsia="Calibri" w:cstheme="minorHAnsi"/>
                <w:sz w:val="18"/>
                <w:szCs w:val="18"/>
              </w:rPr>
              <w:t>ü</w:t>
            </w:r>
            <w:r w:rsidR="003B1D99" w:rsidRPr="009A7153">
              <w:rPr>
                <w:rFonts w:eastAsia="Calibri" w:cstheme="minorHAnsi"/>
                <w:sz w:val="18"/>
                <w:szCs w:val="18"/>
              </w:rPr>
              <w:t>yelerin sadece seçim döneminde ziyaret edilmesi</w:t>
            </w:r>
          </w:p>
          <w:p w:rsidR="000523F0" w:rsidRPr="009A7153" w:rsidRDefault="000523F0" w:rsidP="005A4B56">
            <w:pPr>
              <w:numPr>
                <w:ilvl w:val="0"/>
                <w:numId w:val="5"/>
              </w:numPr>
              <w:spacing w:after="0" w:line="240" w:lineRule="auto"/>
              <w:ind w:left="318" w:hanging="284"/>
              <w:jc w:val="both"/>
              <w:rPr>
                <w:rFonts w:eastAsia="Calibri" w:cstheme="minorHAnsi"/>
                <w:sz w:val="18"/>
                <w:szCs w:val="18"/>
              </w:rPr>
            </w:pPr>
            <w:r w:rsidRPr="009A7153">
              <w:rPr>
                <w:rFonts w:eastAsia="Calibri" w:cstheme="minorHAnsi"/>
                <w:sz w:val="18"/>
                <w:szCs w:val="18"/>
              </w:rPr>
              <w:t>Personelin yetki ve sorumlulu</w:t>
            </w:r>
            <w:r w:rsidR="003B1D99">
              <w:rPr>
                <w:rFonts w:eastAsia="Calibri" w:cstheme="minorHAnsi"/>
                <w:sz w:val="18"/>
                <w:szCs w:val="18"/>
              </w:rPr>
              <w:t xml:space="preserve">klarının belirlenmemiş olması, </w:t>
            </w:r>
            <w:r w:rsidRPr="009A7153">
              <w:rPr>
                <w:rFonts w:eastAsia="Calibri" w:cstheme="minorHAnsi"/>
                <w:sz w:val="18"/>
                <w:szCs w:val="18"/>
              </w:rPr>
              <w:t>yetkin olmaması</w:t>
            </w:r>
            <w:r w:rsidR="003B1D99">
              <w:rPr>
                <w:rFonts w:eastAsia="Calibri" w:cstheme="minorHAnsi"/>
                <w:sz w:val="18"/>
                <w:szCs w:val="18"/>
              </w:rPr>
              <w:t>,</w:t>
            </w:r>
            <w:r w:rsidR="003B1D99" w:rsidRPr="009A7153">
              <w:rPr>
                <w:rFonts w:eastAsia="Calibri" w:cstheme="minorHAnsi"/>
                <w:sz w:val="18"/>
                <w:szCs w:val="18"/>
              </w:rPr>
              <w:t xml:space="preserve"> iletişim yetersizliği</w:t>
            </w:r>
          </w:p>
          <w:p w:rsidR="000523F0" w:rsidRPr="009A7153" w:rsidRDefault="000523F0" w:rsidP="005A4B56">
            <w:pPr>
              <w:numPr>
                <w:ilvl w:val="0"/>
                <w:numId w:val="5"/>
              </w:numPr>
              <w:spacing w:after="0" w:line="240" w:lineRule="auto"/>
              <w:ind w:left="318" w:hanging="284"/>
              <w:jc w:val="both"/>
              <w:rPr>
                <w:rFonts w:eastAsia="Calibri" w:cstheme="minorHAnsi"/>
                <w:sz w:val="18"/>
                <w:szCs w:val="18"/>
              </w:rPr>
            </w:pPr>
            <w:r w:rsidRPr="009A7153">
              <w:rPr>
                <w:rFonts w:eastAsia="Calibri" w:cstheme="minorHAnsi"/>
                <w:sz w:val="18"/>
                <w:szCs w:val="18"/>
              </w:rPr>
              <w:t>Tarıma dayalı sanayiye destek olmaması</w:t>
            </w:r>
          </w:p>
          <w:p w:rsidR="000523F0" w:rsidRPr="003B1D99" w:rsidRDefault="000523F0" w:rsidP="005A4B56">
            <w:pPr>
              <w:numPr>
                <w:ilvl w:val="0"/>
                <w:numId w:val="5"/>
              </w:numPr>
              <w:spacing w:after="0" w:line="240" w:lineRule="auto"/>
              <w:ind w:left="318" w:hanging="284"/>
              <w:jc w:val="both"/>
              <w:rPr>
                <w:rFonts w:eastAsia="Calibri" w:cstheme="minorHAnsi"/>
                <w:sz w:val="18"/>
                <w:szCs w:val="18"/>
              </w:rPr>
            </w:pPr>
            <w:r w:rsidRPr="009A7153">
              <w:rPr>
                <w:rFonts w:eastAsia="Calibri" w:cstheme="minorHAnsi"/>
                <w:sz w:val="18"/>
                <w:szCs w:val="18"/>
              </w:rPr>
              <w:t>Ekonomik araştırmaları yapa</w:t>
            </w:r>
            <w:r w:rsidR="009A7153">
              <w:rPr>
                <w:rFonts w:eastAsia="Calibri" w:cstheme="minorHAnsi"/>
                <w:sz w:val="18"/>
                <w:szCs w:val="18"/>
              </w:rPr>
              <w:t>cak</w:t>
            </w:r>
            <w:r w:rsidRPr="009A7153">
              <w:rPr>
                <w:rFonts w:eastAsia="Calibri" w:cstheme="minorHAnsi"/>
                <w:sz w:val="18"/>
                <w:szCs w:val="18"/>
              </w:rPr>
              <w:t xml:space="preserve"> personeli olmaması</w:t>
            </w:r>
            <w:r w:rsidR="003B1D99" w:rsidRPr="009A7153">
              <w:rPr>
                <w:rFonts w:eastAsia="Calibri" w:cstheme="minorHAnsi"/>
                <w:sz w:val="18"/>
                <w:szCs w:val="18"/>
              </w:rPr>
              <w:t xml:space="preserve"> Kent</w:t>
            </w:r>
            <w:r w:rsidR="003B1D99">
              <w:rPr>
                <w:rFonts w:eastAsia="Calibri" w:cstheme="minorHAnsi"/>
                <w:sz w:val="18"/>
                <w:szCs w:val="18"/>
              </w:rPr>
              <w:t xml:space="preserve">in </w:t>
            </w:r>
            <w:r w:rsidR="003B1D99" w:rsidRPr="009A7153">
              <w:rPr>
                <w:rFonts w:eastAsia="Calibri" w:cstheme="minorHAnsi"/>
                <w:sz w:val="18"/>
                <w:szCs w:val="18"/>
              </w:rPr>
              <w:t xml:space="preserve">bilgi bankası (tarım, turizm sanayi </w:t>
            </w:r>
            <w:proofErr w:type="gramStart"/>
            <w:r w:rsidR="003B1D99" w:rsidRPr="009A7153">
              <w:rPr>
                <w:rFonts w:eastAsia="Calibri" w:cstheme="minorHAnsi"/>
                <w:sz w:val="18"/>
                <w:szCs w:val="18"/>
              </w:rPr>
              <w:t>envanteri</w:t>
            </w:r>
            <w:proofErr w:type="gramEnd"/>
            <w:r w:rsidR="003B1D99" w:rsidRPr="009A7153">
              <w:rPr>
                <w:rFonts w:eastAsia="Calibri" w:cstheme="minorHAnsi"/>
                <w:sz w:val="18"/>
                <w:szCs w:val="18"/>
              </w:rPr>
              <w:t>, sektörel yığılma</w:t>
            </w:r>
            <w:r w:rsidR="003B1D99">
              <w:rPr>
                <w:rFonts w:eastAsia="Calibri" w:cstheme="minorHAnsi"/>
                <w:sz w:val="18"/>
                <w:szCs w:val="18"/>
              </w:rPr>
              <w:t xml:space="preserve"> vb.</w:t>
            </w:r>
            <w:r w:rsidR="003B1D99" w:rsidRPr="009A7153">
              <w:rPr>
                <w:rFonts w:eastAsia="Calibri" w:cstheme="minorHAnsi"/>
                <w:sz w:val="18"/>
                <w:szCs w:val="18"/>
              </w:rPr>
              <w:t xml:space="preserve"> enerji tüketimi) olmaması</w:t>
            </w:r>
          </w:p>
          <w:p w:rsidR="000523F0" w:rsidRPr="003B1D99" w:rsidRDefault="000523F0" w:rsidP="005A4B56">
            <w:pPr>
              <w:numPr>
                <w:ilvl w:val="0"/>
                <w:numId w:val="5"/>
              </w:numPr>
              <w:spacing w:after="0" w:line="240" w:lineRule="auto"/>
              <w:ind w:left="318" w:hanging="284"/>
              <w:jc w:val="both"/>
              <w:rPr>
                <w:rFonts w:eastAsia="Calibri" w:cstheme="minorHAnsi"/>
                <w:sz w:val="18"/>
                <w:szCs w:val="18"/>
              </w:rPr>
            </w:pPr>
            <w:r w:rsidRPr="009A7153">
              <w:rPr>
                <w:rFonts w:eastAsia="Calibri" w:cstheme="minorHAnsi"/>
                <w:sz w:val="18"/>
                <w:szCs w:val="18"/>
              </w:rPr>
              <w:t>Bugüne kadar yerel yönetim ve siyasiler ile kavga halinde olması</w:t>
            </w:r>
            <w:r w:rsidR="003B1D99">
              <w:rPr>
                <w:rFonts w:eastAsia="Calibri" w:cstheme="minorHAnsi"/>
                <w:sz w:val="18"/>
                <w:szCs w:val="18"/>
              </w:rPr>
              <w:t>,</w:t>
            </w:r>
            <w:r w:rsidR="003B1D99" w:rsidRPr="009A7153">
              <w:rPr>
                <w:rFonts w:eastAsia="Calibri" w:cstheme="minorHAnsi"/>
                <w:sz w:val="18"/>
                <w:szCs w:val="18"/>
              </w:rPr>
              <w:t xml:space="preserve"> Odaya siyaset karıştırılması</w:t>
            </w:r>
          </w:p>
          <w:p w:rsidR="000523F0" w:rsidRPr="009A7153" w:rsidRDefault="000523F0" w:rsidP="005A4B56">
            <w:pPr>
              <w:numPr>
                <w:ilvl w:val="0"/>
                <w:numId w:val="5"/>
              </w:numPr>
              <w:spacing w:after="0" w:line="240" w:lineRule="auto"/>
              <w:ind w:left="318" w:hanging="284"/>
              <w:jc w:val="both"/>
              <w:rPr>
                <w:rFonts w:eastAsia="Calibri" w:cstheme="minorHAnsi"/>
                <w:sz w:val="18"/>
                <w:szCs w:val="18"/>
              </w:rPr>
            </w:pPr>
            <w:r w:rsidRPr="009A7153">
              <w:rPr>
                <w:rFonts w:eastAsia="Calibri" w:cstheme="minorHAnsi"/>
                <w:sz w:val="18"/>
                <w:szCs w:val="18"/>
              </w:rPr>
              <w:t>Odanın bazı kişiler tarafından şahsi işlerini geliştirmek amacı ile kullanılması</w:t>
            </w:r>
          </w:p>
          <w:p w:rsidR="000523F0" w:rsidRPr="009A7153" w:rsidRDefault="000523F0" w:rsidP="005A4B56">
            <w:pPr>
              <w:numPr>
                <w:ilvl w:val="0"/>
                <w:numId w:val="5"/>
              </w:numPr>
              <w:spacing w:after="0" w:line="240" w:lineRule="auto"/>
              <w:ind w:left="318" w:hanging="284"/>
              <w:jc w:val="both"/>
              <w:rPr>
                <w:rFonts w:eastAsia="Calibri" w:cstheme="minorHAnsi"/>
                <w:sz w:val="18"/>
                <w:szCs w:val="18"/>
              </w:rPr>
            </w:pPr>
            <w:r w:rsidRPr="009A7153">
              <w:rPr>
                <w:rFonts w:eastAsia="Calibri" w:cstheme="minorHAnsi"/>
                <w:sz w:val="18"/>
                <w:szCs w:val="18"/>
              </w:rPr>
              <w:t>Üyelere fayda sağlamada yetersiz kalması</w:t>
            </w:r>
          </w:p>
          <w:p w:rsidR="000523F0" w:rsidRPr="009A7153" w:rsidRDefault="000523F0" w:rsidP="005A4B56">
            <w:pPr>
              <w:numPr>
                <w:ilvl w:val="0"/>
                <w:numId w:val="5"/>
              </w:numPr>
              <w:spacing w:after="0" w:line="240" w:lineRule="auto"/>
              <w:ind w:left="318" w:hanging="284"/>
              <w:jc w:val="both"/>
              <w:rPr>
                <w:rFonts w:eastAsia="Calibri" w:cstheme="minorHAnsi"/>
                <w:sz w:val="18"/>
                <w:szCs w:val="18"/>
              </w:rPr>
            </w:pPr>
            <w:r w:rsidRPr="009A7153">
              <w:rPr>
                <w:rFonts w:eastAsia="Calibri" w:cstheme="minorHAnsi"/>
                <w:sz w:val="18"/>
                <w:szCs w:val="18"/>
              </w:rPr>
              <w:t>Üyelerin bilgilendirilmesine yetersiz olması</w:t>
            </w:r>
          </w:p>
          <w:p w:rsidR="000523F0" w:rsidRPr="009A7153" w:rsidRDefault="000523F0" w:rsidP="005A4B56">
            <w:pPr>
              <w:numPr>
                <w:ilvl w:val="0"/>
                <w:numId w:val="5"/>
              </w:numPr>
              <w:spacing w:after="0" w:line="240" w:lineRule="auto"/>
              <w:ind w:left="318" w:hanging="284"/>
              <w:jc w:val="both"/>
              <w:rPr>
                <w:rFonts w:eastAsia="Calibri" w:cstheme="minorHAnsi"/>
                <w:sz w:val="18"/>
                <w:szCs w:val="18"/>
              </w:rPr>
            </w:pPr>
            <w:r w:rsidRPr="009A7153">
              <w:rPr>
                <w:rFonts w:eastAsia="Calibri" w:cstheme="minorHAnsi"/>
                <w:sz w:val="18"/>
                <w:szCs w:val="18"/>
              </w:rPr>
              <w:t>Sektörel gelişime katkı sağlamaması</w:t>
            </w:r>
          </w:p>
          <w:p w:rsidR="000523F0" w:rsidRPr="009A7153" w:rsidRDefault="000523F0" w:rsidP="005A4B56">
            <w:pPr>
              <w:numPr>
                <w:ilvl w:val="0"/>
                <w:numId w:val="5"/>
              </w:numPr>
              <w:spacing w:after="0" w:line="240" w:lineRule="auto"/>
              <w:ind w:left="318" w:hanging="284"/>
              <w:jc w:val="both"/>
              <w:rPr>
                <w:rFonts w:eastAsia="Calibri" w:cstheme="minorHAnsi"/>
                <w:sz w:val="18"/>
                <w:szCs w:val="18"/>
              </w:rPr>
            </w:pPr>
            <w:r w:rsidRPr="009A7153">
              <w:rPr>
                <w:rFonts w:eastAsia="Calibri" w:cstheme="minorHAnsi"/>
                <w:sz w:val="18"/>
                <w:szCs w:val="18"/>
              </w:rPr>
              <w:t>Kamu kurum ve kuruluşlarında yaptırım gücünün olmaması, gücünün sınırlı kalması</w:t>
            </w:r>
          </w:p>
          <w:p w:rsidR="000523F0" w:rsidRPr="009A7153" w:rsidRDefault="000523F0" w:rsidP="005A4B56">
            <w:pPr>
              <w:numPr>
                <w:ilvl w:val="0"/>
                <w:numId w:val="5"/>
              </w:numPr>
              <w:spacing w:after="0" w:line="240" w:lineRule="auto"/>
              <w:ind w:left="318" w:hanging="284"/>
              <w:jc w:val="both"/>
              <w:rPr>
                <w:rFonts w:eastAsia="Calibri" w:cstheme="minorHAnsi"/>
                <w:sz w:val="18"/>
                <w:szCs w:val="18"/>
              </w:rPr>
            </w:pPr>
            <w:r w:rsidRPr="009A7153">
              <w:rPr>
                <w:rFonts w:eastAsia="Calibri" w:cstheme="minorHAnsi"/>
                <w:sz w:val="18"/>
                <w:szCs w:val="18"/>
              </w:rPr>
              <w:t>Komite çalışmalarının etkin yapılmaması</w:t>
            </w:r>
          </w:p>
          <w:p w:rsidR="000523F0" w:rsidRPr="009A7153" w:rsidRDefault="000523F0" w:rsidP="005A4B56">
            <w:pPr>
              <w:numPr>
                <w:ilvl w:val="0"/>
                <w:numId w:val="5"/>
              </w:numPr>
              <w:spacing w:after="0" w:line="240" w:lineRule="auto"/>
              <w:ind w:left="318" w:hanging="284"/>
              <w:jc w:val="both"/>
              <w:rPr>
                <w:rFonts w:eastAsia="Calibri" w:cstheme="minorHAnsi"/>
                <w:sz w:val="18"/>
                <w:szCs w:val="18"/>
              </w:rPr>
            </w:pPr>
            <w:r w:rsidRPr="009A7153">
              <w:rPr>
                <w:rFonts w:eastAsia="Calibri" w:cstheme="minorHAnsi"/>
                <w:sz w:val="18"/>
                <w:szCs w:val="18"/>
              </w:rPr>
              <w:t>Kula ve Selendi’ye yeteri önem verilmemesi</w:t>
            </w:r>
          </w:p>
          <w:p w:rsidR="000523F0" w:rsidRPr="009A7153" w:rsidRDefault="003B1D99" w:rsidP="005A4B56">
            <w:pPr>
              <w:numPr>
                <w:ilvl w:val="0"/>
                <w:numId w:val="5"/>
              </w:numPr>
              <w:spacing w:after="0" w:line="240" w:lineRule="auto"/>
              <w:ind w:left="318" w:hanging="284"/>
              <w:jc w:val="both"/>
              <w:rPr>
                <w:rFonts w:eastAsia="Calibri" w:cstheme="minorHAnsi"/>
                <w:sz w:val="18"/>
                <w:szCs w:val="18"/>
              </w:rPr>
            </w:pPr>
            <w:r>
              <w:rPr>
                <w:rFonts w:eastAsia="Calibri" w:cstheme="minorHAnsi"/>
                <w:sz w:val="18"/>
                <w:szCs w:val="18"/>
              </w:rPr>
              <w:t xml:space="preserve">Üyelere </w:t>
            </w:r>
            <w:r w:rsidR="000523F0" w:rsidRPr="009A7153">
              <w:rPr>
                <w:rFonts w:eastAsia="Calibri" w:cstheme="minorHAnsi"/>
                <w:sz w:val="18"/>
                <w:szCs w:val="18"/>
              </w:rPr>
              <w:t xml:space="preserve">kalifiye </w:t>
            </w:r>
            <w:r>
              <w:rPr>
                <w:rFonts w:eastAsia="Calibri" w:cstheme="minorHAnsi"/>
                <w:sz w:val="18"/>
                <w:szCs w:val="18"/>
              </w:rPr>
              <w:t>personel</w:t>
            </w:r>
            <w:r w:rsidR="000523F0" w:rsidRPr="009A7153">
              <w:rPr>
                <w:rFonts w:eastAsia="Calibri" w:cstheme="minorHAnsi"/>
                <w:sz w:val="18"/>
                <w:szCs w:val="18"/>
              </w:rPr>
              <w:t xml:space="preserve"> konusunda yardımcı olmaması</w:t>
            </w:r>
          </w:p>
          <w:p w:rsidR="000523F0" w:rsidRPr="009A7153" w:rsidRDefault="000523F0" w:rsidP="005A4B56">
            <w:pPr>
              <w:numPr>
                <w:ilvl w:val="0"/>
                <w:numId w:val="5"/>
              </w:numPr>
              <w:spacing w:after="0" w:line="240" w:lineRule="auto"/>
              <w:ind w:left="318" w:hanging="284"/>
              <w:jc w:val="both"/>
              <w:rPr>
                <w:rFonts w:eastAsia="Calibri" w:cstheme="minorHAnsi"/>
                <w:sz w:val="18"/>
                <w:szCs w:val="18"/>
              </w:rPr>
            </w:pPr>
            <w:r w:rsidRPr="009A7153">
              <w:rPr>
                <w:rFonts w:eastAsia="Calibri" w:cstheme="minorHAnsi"/>
                <w:sz w:val="18"/>
                <w:szCs w:val="18"/>
              </w:rPr>
              <w:t>Odanın faaliyetlerine yeterli katılımın olmaması</w:t>
            </w:r>
          </w:p>
          <w:p w:rsidR="000523F0" w:rsidRPr="009A7153" w:rsidRDefault="003B1D99" w:rsidP="005A4B56">
            <w:pPr>
              <w:numPr>
                <w:ilvl w:val="0"/>
                <w:numId w:val="5"/>
              </w:numPr>
              <w:spacing w:after="0" w:line="240" w:lineRule="auto"/>
              <w:ind w:left="318" w:hanging="284"/>
              <w:rPr>
                <w:rFonts w:eastAsia="Calibri" w:cstheme="minorHAnsi"/>
                <w:sz w:val="18"/>
                <w:szCs w:val="18"/>
              </w:rPr>
            </w:pPr>
            <w:r>
              <w:rPr>
                <w:rFonts w:eastAsia="Calibri" w:cstheme="minorHAnsi"/>
                <w:sz w:val="18"/>
                <w:szCs w:val="18"/>
              </w:rPr>
              <w:t>D</w:t>
            </w:r>
            <w:r w:rsidR="000523F0" w:rsidRPr="009A7153">
              <w:rPr>
                <w:rFonts w:eastAsia="Calibri" w:cstheme="minorHAnsi"/>
                <w:sz w:val="18"/>
                <w:szCs w:val="18"/>
              </w:rPr>
              <w:t>estek ve teşviklerden</w:t>
            </w:r>
            <w:r>
              <w:rPr>
                <w:rFonts w:eastAsia="Calibri" w:cstheme="minorHAnsi"/>
                <w:sz w:val="18"/>
                <w:szCs w:val="18"/>
              </w:rPr>
              <w:t xml:space="preserve"> üyeleri yeterinde yararlandır</w:t>
            </w:r>
            <w:r w:rsidR="000523F0" w:rsidRPr="009A7153">
              <w:rPr>
                <w:rFonts w:eastAsia="Calibri" w:cstheme="minorHAnsi"/>
                <w:sz w:val="18"/>
                <w:szCs w:val="18"/>
              </w:rPr>
              <w:t>mam</w:t>
            </w:r>
            <w:r>
              <w:rPr>
                <w:rFonts w:eastAsia="Calibri" w:cstheme="minorHAnsi"/>
                <w:sz w:val="18"/>
                <w:szCs w:val="18"/>
              </w:rPr>
              <w:t>a</w:t>
            </w:r>
            <w:r w:rsidR="000523F0" w:rsidRPr="009A7153">
              <w:rPr>
                <w:rFonts w:eastAsia="Calibri" w:cstheme="minorHAnsi"/>
                <w:sz w:val="18"/>
                <w:szCs w:val="18"/>
              </w:rPr>
              <w:t>sı</w:t>
            </w:r>
          </w:p>
          <w:p w:rsidR="000523F0" w:rsidRPr="009A7153" w:rsidRDefault="000523F0" w:rsidP="005A4B56">
            <w:pPr>
              <w:numPr>
                <w:ilvl w:val="0"/>
                <w:numId w:val="5"/>
              </w:numPr>
              <w:spacing w:after="0" w:line="240" w:lineRule="auto"/>
              <w:ind w:left="318" w:hanging="284"/>
              <w:jc w:val="both"/>
              <w:rPr>
                <w:rFonts w:eastAsia="Calibri" w:cstheme="minorHAnsi"/>
                <w:sz w:val="18"/>
                <w:szCs w:val="18"/>
              </w:rPr>
            </w:pPr>
            <w:r w:rsidRPr="009A7153">
              <w:rPr>
                <w:rFonts w:eastAsia="Calibri" w:cstheme="minorHAnsi"/>
                <w:sz w:val="18"/>
                <w:szCs w:val="18"/>
              </w:rPr>
              <w:t>İyi İngilizce bilen personelin olmaması</w:t>
            </w:r>
          </w:p>
          <w:p w:rsidR="000523F0" w:rsidRPr="009A7153" w:rsidRDefault="000523F0" w:rsidP="005A4B56">
            <w:pPr>
              <w:numPr>
                <w:ilvl w:val="0"/>
                <w:numId w:val="5"/>
              </w:numPr>
              <w:spacing w:after="0" w:line="240" w:lineRule="auto"/>
              <w:ind w:left="318" w:hanging="284"/>
              <w:jc w:val="both"/>
              <w:rPr>
                <w:rFonts w:eastAsia="Calibri" w:cstheme="minorHAnsi"/>
                <w:sz w:val="18"/>
                <w:szCs w:val="18"/>
              </w:rPr>
            </w:pPr>
            <w:r w:rsidRPr="009A7153">
              <w:rPr>
                <w:rFonts w:eastAsia="Calibri" w:cstheme="minorHAnsi"/>
                <w:sz w:val="18"/>
                <w:szCs w:val="18"/>
              </w:rPr>
              <w:t>Kültürel etkinliklere önem vermemesi</w:t>
            </w:r>
          </w:p>
          <w:p w:rsidR="000523F0" w:rsidRPr="009A7153" w:rsidRDefault="000523F0" w:rsidP="005A4B56">
            <w:pPr>
              <w:numPr>
                <w:ilvl w:val="0"/>
                <w:numId w:val="5"/>
              </w:numPr>
              <w:spacing w:after="0" w:line="240" w:lineRule="auto"/>
              <w:ind w:left="318" w:hanging="284"/>
              <w:jc w:val="both"/>
              <w:rPr>
                <w:rFonts w:eastAsia="Calibri" w:cstheme="minorHAnsi"/>
                <w:sz w:val="18"/>
                <w:szCs w:val="18"/>
              </w:rPr>
            </w:pPr>
            <w:r w:rsidRPr="009A7153">
              <w:rPr>
                <w:rFonts w:eastAsia="Calibri" w:cstheme="minorHAnsi"/>
                <w:sz w:val="18"/>
                <w:szCs w:val="18"/>
              </w:rPr>
              <w:t>İşyerlerinin kapatılma nedenlerinin araştırılmaması</w:t>
            </w:r>
          </w:p>
          <w:p w:rsidR="000523F0" w:rsidRPr="009A7153" w:rsidRDefault="000523F0" w:rsidP="005A4B56">
            <w:pPr>
              <w:numPr>
                <w:ilvl w:val="0"/>
                <w:numId w:val="5"/>
              </w:numPr>
              <w:spacing w:after="0" w:line="240" w:lineRule="auto"/>
              <w:ind w:left="318" w:hanging="284"/>
              <w:jc w:val="both"/>
              <w:rPr>
                <w:rFonts w:eastAsia="Calibri" w:cstheme="minorHAnsi"/>
                <w:sz w:val="18"/>
                <w:szCs w:val="18"/>
              </w:rPr>
            </w:pPr>
            <w:r w:rsidRPr="009A7153">
              <w:rPr>
                <w:rFonts w:eastAsia="Calibri" w:cstheme="minorHAnsi"/>
                <w:sz w:val="18"/>
                <w:szCs w:val="18"/>
              </w:rPr>
              <w:t>Yaptıklarını yeterince anlatamaması</w:t>
            </w:r>
          </w:p>
          <w:p w:rsidR="000523F0" w:rsidRPr="009A7153" w:rsidRDefault="000523F0" w:rsidP="005A4B56">
            <w:pPr>
              <w:numPr>
                <w:ilvl w:val="0"/>
                <w:numId w:val="5"/>
              </w:numPr>
              <w:spacing w:after="0" w:line="240" w:lineRule="auto"/>
              <w:ind w:left="318" w:hanging="284"/>
              <w:jc w:val="both"/>
              <w:rPr>
                <w:rFonts w:eastAsia="Calibri" w:cstheme="minorHAnsi"/>
                <w:sz w:val="18"/>
                <w:szCs w:val="18"/>
              </w:rPr>
            </w:pPr>
            <w:r w:rsidRPr="009A7153">
              <w:rPr>
                <w:rFonts w:eastAsia="Calibri" w:cstheme="minorHAnsi"/>
                <w:sz w:val="18"/>
                <w:szCs w:val="18"/>
              </w:rPr>
              <w:t>Her meclis toplantısına bir komitenin çağrılmaması</w:t>
            </w:r>
          </w:p>
          <w:p w:rsidR="000523F0" w:rsidRDefault="000523F0" w:rsidP="005A4B56">
            <w:pPr>
              <w:numPr>
                <w:ilvl w:val="0"/>
                <w:numId w:val="5"/>
              </w:numPr>
              <w:spacing w:after="0" w:line="240" w:lineRule="auto"/>
              <w:ind w:left="318" w:hanging="284"/>
              <w:jc w:val="both"/>
              <w:rPr>
                <w:rFonts w:eastAsia="Calibri" w:cstheme="minorHAnsi"/>
                <w:sz w:val="18"/>
                <w:szCs w:val="18"/>
              </w:rPr>
            </w:pPr>
            <w:r w:rsidRPr="009A7153">
              <w:rPr>
                <w:rFonts w:eastAsia="Calibri" w:cstheme="minorHAnsi"/>
                <w:sz w:val="18"/>
                <w:szCs w:val="18"/>
              </w:rPr>
              <w:t>Paydaş analizlerinin sadece 4 yılda bir yapılması</w:t>
            </w:r>
          </w:p>
          <w:p w:rsidR="000523F0" w:rsidRPr="003B1D99" w:rsidRDefault="000523F0" w:rsidP="005A4B56">
            <w:pPr>
              <w:numPr>
                <w:ilvl w:val="0"/>
                <w:numId w:val="5"/>
              </w:numPr>
              <w:spacing w:after="0" w:line="240" w:lineRule="auto"/>
              <w:ind w:left="318" w:hanging="284"/>
              <w:jc w:val="both"/>
              <w:rPr>
                <w:rFonts w:eastAsia="Calibri" w:cstheme="minorHAnsi"/>
                <w:sz w:val="18"/>
                <w:szCs w:val="18"/>
              </w:rPr>
            </w:pPr>
            <w:r w:rsidRPr="003B1D99">
              <w:rPr>
                <w:rFonts w:eastAsia="Calibri" w:cstheme="minorHAnsi"/>
                <w:sz w:val="18"/>
                <w:szCs w:val="18"/>
              </w:rPr>
              <w:t xml:space="preserve">Salihli’nin yerel kurumlarını bir araya getirip motor </w:t>
            </w:r>
            <w:r w:rsidR="003B1D99" w:rsidRPr="003B1D99">
              <w:rPr>
                <w:rFonts w:eastAsia="Calibri" w:cstheme="minorHAnsi"/>
                <w:sz w:val="18"/>
                <w:szCs w:val="18"/>
              </w:rPr>
              <w:t>güç oluşturamaması</w:t>
            </w:r>
          </w:p>
        </w:tc>
        <w:tc>
          <w:tcPr>
            <w:tcW w:w="4536" w:type="dxa"/>
            <w:tcBorders>
              <w:left w:val="nil"/>
              <w:bottom w:val="nil"/>
              <w:right w:val="nil"/>
            </w:tcBorders>
          </w:tcPr>
          <w:p w:rsidR="009A7153" w:rsidRPr="009A7153" w:rsidRDefault="009A7153"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Haftalık gazete çıkarmaması</w:t>
            </w:r>
          </w:p>
          <w:p w:rsidR="009A7153" w:rsidRDefault="009A7153"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Salihli’nin il olması için yeterince kulis yapmaması</w:t>
            </w:r>
          </w:p>
          <w:p w:rsidR="000523F0" w:rsidRPr="009A7153" w:rsidRDefault="000523F0"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Yeni sanayi alanlarının oluşumunda yetersiz kalması</w:t>
            </w:r>
          </w:p>
          <w:p w:rsidR="000523F0" w:rsidRPr="009A7153" w:rsidRDefault="000523F0"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Meslek grupları içinde farklı sektörlerin olması nedeni ile meslek gruplarının iyi temsil edilememesi</w:t>
            </w:r>
          </w:p>
          <w:p w:rsidR="000523F0" w:rsidRPr="009A7153" w:rsidRDefault="000523F0"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Meslek komiteleri ve dernekler ile sık sık toplanılıp fikir araştırması yapılmaması</w:t>
            </w:r>
          </w:p>
          <w:p w:rsidR="000523F0" w:rsidRPr="009A7153" w:rsidRDefault="00B01738" w:rsidP="005A4B56">
            <w:pPr>
              <w:numPr>
                <w:ilvl w:val="0"/>
                <w:numId w:val="5"/>
              </w:numPr>
              <w:spacing w:after="0" w:line="240" w:lineRule="auto"/>
              <w:ind w:left="318" w:hanging="426"/>
              <w:jc w:val="both"/>
              <w:rPr>
                <w:rFonts w:eastAsia="Calibri" w:cstheme="minorHAnsi"/>
                <w:sz w:val="18"/>
                <w:szCs w:val="18"/>
              </w:rPr>
            </w:pPr>
            <w:r>
              <w:rPr>
                <w:rFonts w:eastAsia="Calibri" w:cstheme="minorHAnsi"/>
                <w:sz w:val="18"/>
                <w:szCs w:val="18"/>
              </w:rPr>
              <w:t>Kapanan-</w:t>
            </w:r>
            <w:r w:rsidR="000523F0" w:rsidRPr="009A7153">
              <w:rPr>
                <w:rFonts w:eastAsia="Calibri" w:cstheme="minorHAnsi"/>
                <w:sz w:val="18"/>
                <w:szCs w:val="18"/>
              </w:rPr>
              <w:t>açılan iletme</w:t>
            </w:r>
            <w:r>
              <w:rPr>
                <w:rFonts w:eastAsia="Calibri" w:cstheme="minorHAnsi"/>
                <w:sz w:val="18"/>
                <w:szCs w:val="18"/>
              </w:rPr>
              <w:t xml:space="preserve"> bilgilerini</w:t>
            </w:r>
            <w:r w:rsidR="000523F0" w:rsidRPr="009A7153">
              <w:rPr>
                <w:rFonts w:eastAsia="Calibri" w:cstheme="minorHAnsi"/>
                <w:sz w:val="18"/>
                <w:szCs w:val="18"/>
              </w:rPr>
              <w:t xml:space="preserve"> meclis üyelerine bildirmemesi</w:t>
            </w:r>
          </w:p>
          <w:p w:rsidR="000523F0" w:rsidRPr="009A7153" w:rsidRDefault="000523F0"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Danışmanlık hizmetleri vermemesi, üniversiteler ile işbirliği yapmaması</w:t>
            </w:r>
          </w:p>
          <w:p w:rsidR="000523F0" w:rsidRPr="009A7153" w:rsidRDefault="000523F0"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Personel ve iletişim yetersizliği</w:t>
            </w:r>
          </w:p>
          <w:p w:rsidR="000523F0" w:rsidRPr="009A7153" w:rsidRDefault="000523F0"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Ürünlerin pazarlanmasına ilişkin çalışma yapmaması</w:t>
            </w:r>
          </w:p>
          <w:p w:rsidR="000523F0" w:rsidRPr="009A7153" w:rsidRDefault="000523F0"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 xml:space="preserve">Üye </w:t>
            </w:r>
            <w:proofErr w:type="gramStart"/>
            <w:r w:rsidRPr="009A7153">
              <w:rPr>
                <w:rFonts w:eastAsia="Calibri" w:cstheme="minorHAnsi"/>
                <w:sz w:val="18"/>
                <w:szCs w:val="18"/>
              </w:rPr>
              <w:t>datalarının</w:t>
            </w:r>
            <w:proofErr w:type="gramEnd"/>
            <w:r w:rsidRPr="009A7153">
              <w:rPr>
                <w:rFonts w:eastAsia="Calibri" w:cstheme="minorHAnsi"/>
                <w:sz w:val="18"/>
                <w:szCs w:val="18"/>
              </w:rPr>
              <w:t xml:space="preserve"> yetersiz tutulması</w:t>
            </w:r>
          </w:p>
          <w:p w:rsidR="000523F0" w:rsidRPr="009A7153" w:rsidRDefault="000523F0"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Askıda ve faal olmayan üye sayısının çok olması</w:t>
            </w:r>
          </w:p>
          <w:p w:rsidR="000523F0" w:rsidRPr="009A7153" w:rsidRDefault="000523F0"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Oto parkının olmaması</w:t>
            </w:r>
          </w:p>
          <w:p w:rsidR="000523F0" w:rsidRPr="009A7153" w:rsidRDefault="000523F0"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Personel arasında tatsızlık olması, genel sekreter ile personelin iyi iletişim içinde olmaması</w:t>
            </w:r>
          </w:p>
          <w:p w:rsidR="000523F0" w:rsidRPr="009A7153" w:rsidRDefault="000523F0"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Aidatını ödemeye gelen üyelere nazik davranılmaması</w:t>
            </w:r>
          </w:p>
          <w:p w:rsidR="000523F0" w:rsidRPr="009A7153" w:rsidRDefault="000523F0"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 xml:space="preserve">Bazı yetki belgelerinin (Tekel, K1, K2 </w:t>
            </w:r>
            <w:proofErr w:type="spellStart"/>
            <w:r w:rsidRPr="009A7153">
              <w:rPr>
                <w:rFonts w:eastAsia="Calibri" w:cstheme="minorHAnsi"/>
                <w:sz w:val="18"/>
                <w:szCs w:val="18"/>
              </w:rPr>
              <w:t>vb</w:t>
            </w:r>
            <w:proofErr w:type="spellEnd"/>
            <w:r w:rsidRPr="009A7153">
              <w:rPr>
                <w:rFonts w:eastAsia="Calibri" w:cstheme="minorHAnsi"/>
                <w:sz w:val="18"/>
                <w:szCs w:val="18"/>
              </w:rPr>
              <w:t>) oda tarafından verilmiyor olması</w:t>
            </w:r>
          </w:p>
          <w:p w:rsidR="000523F0" w:rsidRPr="009A7153" w:rsidRDefault="000523F0"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Çevre oda ve borsalar ile sık sık bir araya gelmemesi</w:t>
            </w:r>
          </w:p>
          <w:p w:rsidR="000523F0" w:rsidRPr="009A7153" w:rsidRDefault="000523F0"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Salihli dışındaki üyeler ile iletişimin iyi olmaması, üyelerin zaman kaybı yaşaması</w:t>
            </w:r>
          </w:p>
          <w:p w:rsidR="000523F0" w:rsidRPr="009A7153" w:rsidRDefault="000523F0"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Üyelere dış ticaret konusunda yardımcı olmaması, bu konuda çalışacak personelin yokluğu</w:t>
            </w:r>
          </w:p>
          <w:p w:rsidR="000523F0" w:rsidRPr="009A7153" w:rsidRDefault="000523F0"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Vergi kaydı olmayan, kayıt dışı çalışanlar ile mücadele etmemesi</w:t>
            </w:r>
          </w:p>
          <w:p w:rsidR="000523F0" w:rsidRPr="009A7153" w:rsidRDefault="000523F0"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Ekonomide Salihli’nin lokomotif kurumu olmaması</w:t>
            </w:r>
          </w:p>
          <w:p w:rsidR="000523F0" w:rsidRPr="009A7153" w:rsidRDefault="000523F0" w:rsidP="005A4B56">
            <w:pPr>
              <w:numPr>
                <w:ilvl w:val="0"/>
                <w:numId w:val="5"/>
              </w:numPr>
              <w:spacing w:after="0" w:line="240" w:lineRule="auto"/>
              <w:ind w:left="318" w:hanging="426"/>
              <w:jc w:val="both"/>
              <w:rPr>
                <w:rFonts w:eastAsia="Calibri" w:cstheme="minorHAnsi"/>
                <w:sz w:val="18"/>
                <w:szCs w:val="18"/>
              </w:rPr>
            </w:pPr>
            <w:r w:rsidRPr="009A7153">
              <w:rPr>
                <w:rFonts w:eastAsia="Calibri" w:cstheme="minorHAnsi"/>
                <w:sz w:val="18"/>
                <w:szCs w:val="18"/>
              </w:rPr>
              <w:t>Kanunlar çerçevesinde yetkilerinin sınırlandırılmış olması</w:t>
            </w:r>
          </w:p>
        </w:tc>
      </w:tr>
    </w:tbl>
    <w:p w:rsidR="006062A3" w:rsidRDefault="00AE73A1" w:rsidP="000523F0">
      <w:pPr>
        <w:pStyle w:val="NormalWeb"/>
        <w:tabs>
          <w:tab w:val="left" w:pos="426"/>
        </w:tabs>
        <w:spacing w:before="0" w:beforeAutospacing="0" w:after="0" w:afterAutospacing="0" w:line="276" w:lineRule="auto"/>
        <w:rPr>
          <w:rFonts w:asciiTheme="minorHAnsi" w:hAnsiTheme="minorHAnsi" w:cstheme="minorHAnsi"/>
          <w:sz w:val="16"/>
          <w:szCs w:val="16"/>
        </w:rPr>
      </w:pPr>
      <w:r w:rsidRPr="00EE388B">
        <w:rPr>
          <w:rFonts w:asciiTheme="minorHAnsi" w:hAnsiTheme="minorHAnsi" w:cstheme="minorHAnsi"/>
          <w:sz w:val="16"/>
          <w:szCs w:val="16"/>
        </w:rPr>
        <w:t xml:space="preserve">Tablo </w:t>
      </w:r>
      <w:r w:rsidR="000523F0">
        <w:rPr>
          <w:rFonts w:asciiTheme="minorHAnsi" w:hAnsiTheme="minorHAnsi" w:cstheme="minorHAnsi"/>
          <w:sz w:val="16"/>
          <w:szCs w:val="16"/>
        </w:rPr>
        <w:t>23</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07"/>
        <w:gridCol w:w="4607"/>
      </w:tblGrid>
      <w:tr w:rsidR="006062A3" w:rsidRPr="00981D7D" w:rsidTr="00B01738">
        <w:tc>
          <w:tcPr>
            <w:tcW w:w="9214" w:type="dxa"/>
            <w:gridSpan w:val="2"/>
            <w:tcBorders>
              <w:bottom w:val="single" w:sz="4" w:space="0" w:color="000000"/>
            </w:tcBorders>
            <w:shd w:val="clear" w:color="auto" w:fill="00B0F0"/>
          </w:tcPr>
          <w:p w:rsidR="006062A3" w:rsidRPr="00981D7D" w:rsidRDefault="006062A3" w:rsidP="000523F0">
            <w:pPr>
              <w:spacing w:after="0" w:line="240" w:lineRule="auto"/>
              <w:rPr>
                <w:rFonts w:eastAsia="Calibri" w:cstheme="minorHAnsi"/>
                <w:sz w:val="28"/>
                <w:szCs w:val="28"/>
              </w:rPr>
            </w:pPr>
            <w:r w:rsidRPr="00981D7D">
              <w:rPr>
                <w:rFonts w:eastAsia="Calibri" w:cstheme="minorHAnsi"/>
                <w:sz w:val="28"/>
                <w:szCs w:val="28"/>
              </w:rPr>
              <w:lastRenderedPageBreak/>
              <w:t xml:space="preserve">Salihli Ticaret ve Sanayi Odası’nın sahip olduğu </w:t>
            </w:r>
            <w:r w:rsidRPr="00981D7D">
              <w:rPr>
                <w:rFonts w:eastAsia="Calibri" w:cstheme="minorHAnsi"/>
                <w:b/>
                <w:sz w:val="28"/>
                <w:szCs w:val="28"/>
              </w:rPr>
              <w:t>FIRSATLAR</w:t>
            </w:r>
          </w:p>
        </w:tc>
      </w:tr>
      <w:tr w:rsidR="00B01738" w:rsidRPr="00981D7D" w:rsidTr="001A6FFA">
        <w:trPr>
          <w:trHeight w:val="5943"/>
        </w:trPr>
        <w:tc>
          <w:tcPr>
            <w:tcW w:w="4607" w:type="dxa"/>
            <w:tcBorders>
              <w:left w:val="nil"/>
              <w:bottom w:val="nil"/>
              <w:right w:val="nil"/>
            </w:tcBorders>
          </w:tcPr>
          <w:p w:rsidR="00B01738" w:rsidRP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 xml:space="preserve">Jeotermal, turizm ve ulaşım </w:t>
            </w:r>
            <w:proofErr w:type="gramStart"/>
            <w:r w:rsidR="001A6FFA">
              <w:rPr>
                <w:rFonts w:eastAsia="Calibri" w:cstheme="minorHAnsi"/>
                <w:sz w:val="18"/>
                <w:szCs w:val="18"/>
              </w:rPr>
              <w:t>imkanı</w:t>
            </w:r>
            <w:proofErr w:type="gramEnd"/>
            <w:r w:rsidRPr="00B01738">
              <w:rPr>
                <w:rFonts w:eastAsia="Calibri" w:cstheme="minorHAnsi"/>
                <w:sz w:val="18"/>
                <w:szCs w:val="18"/>
              </w:rPr>
              <w:t xml:space="preserve"> olan bölge</w:t>
            </w:r>
            <w:r w:rsidR="001A6FFA">
              <w:rPr>
                <w:rFonts w:eastAsia="Calibri" w:cstheme="minorHAnsi"/>
                <w:sz w:val="18"/>
                <w:szCs w:val="18"/>
              </w:rPr>
              <w:t>de</w:t>
            </w:r>
            <w:r w:rsidRPr="00B01738">
              <w:rPr>
                <w:rFonts w:eastAsia="Calibri" w:cstheme="minorHAnsi"/>
                <w:sz w:val="18"/>
                <w:szCs w:val="18"/>
              </w:rPr>
              <w:t xml:space="preserve"> olmamız</w:t>
            </w:r>
          </w:p>
          <w:p w:rsidR="00B01738" w:rsidRP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Tarım ve sanayide öne çıkmış, birçok ili geride bırakmış, kalkınma ve ilerlemede tecrübeli bir ilçe olması</w:t>
            </w:r>
          </w:p>
          <w:p w:rsidR="00B01738" w:rsidRP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İlçenin turizm, tarım ve jeotermal kaynaklara sahip olması</w:t>
            </w:r>
          </w:p>
          <w:p w:rsidR="00B01738" w:rsidRP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Organize sanayinin olması</w:t>
            </w:r>
          </w:p>
          <w:p w:rsidR="00B01738" w:rsidRP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Fakülte olması</w:t>
            </w:r>
          </w:p>
          <w:p w:rsidR="00B01738" w:rsidRP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Üyeler arası dayanışma ve iş birliğinin olması</w:t>
            </w:r>
          </w:p>
          <w:p w:rsidR="00B01738" w:rsidRP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Kula ve Selendi ilçelerinde üyelerin odaya destek olması</w:t>
            </w:r>
          </w:p>
          <w:p w:rsidR="00B01738" w:rsidRP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İlçenin sağlık merkezi olması</w:t>
            </w:r>
          </w:p>
          <w:p w:rsidR="00B01738" w:rsidRP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İlçenin her türlü (turizm, tarım, jeotermal, sanayi, sağlık) gelişime müsait olması</w:t>
            </w:r>
          </w:p>
          <w:p w:rsidR="00B01738" w:rsidRP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Dört yıllık fakültenin yakın zamanda açılacak olması</w:t>
            </w:r>
          </w:p>
          <w:p w:rsidR="00B01738" w:rsidRP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Her meslek grubunda güçlü üyelerinin olması</w:t>
            </w:r>
          </w:p>
          <w:p w:rsidR="00B01738" w:rsidRP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Bölgenin yatırım olanaklarının olması, OSB’sinin olması</w:t>
            </w:r>
          </w:p>
          <w:p w:rsidR="00B01738" w:rsidRP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Salihli’nin merkez ilçe konumunda olması</w:t>
            </w:r>
          </w:p>
          <w:p w:rsidR="00B01738" w:rsidRP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İkli</w:t>
            </w:r>
            <w:r>
              <w:rPr>
                <w:rFonts w:eastAsia="Calibri" w:cstheme="minorHAnsi"/>
                <w:sz w:val="18"/>
                <w:szCs w:val="18"/>
              </w:rPr>
              <w:t xml:space="preserve">m ve doğanın tarım, turizm, </w:t>
            </w:r>
            <w:r w:rsidRPr="00B01738">
              <w:rPr>
                <w:rFonts w:eastAsia="Calibri" w:cstheme="minorHAnsi"/>
                <w:sz w:val="18"/>
                <w:szCs w:val="18"/>
              </w:rPr>
              <w:t>sanayiye uygun olması</w:t>
            </w:r>
          </w:p>
          <w:p w:rsidR="00B01738" w:rsidRP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Salihli’nin iş tecrübesinin her türlü hizmeti ve ürünü sunmaya uygun olması</w:t>
            </w:r>
          </w:p>
          <w:p w:rsidR="00B01738" w:rsidRP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Salihli’nin turizm bölgesi ilan edilmesi</w:t>
            </w:r>
          </w:p>
          <w:p w:rsidR="00B01738" w:rsidRP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Ekonomik hinterlandın geniş olması</w:t>
            </w:r>
          </w:p>
          <w:p w:rsidR="00B01738" w:rsidRP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Tescillenmiş köfte ve kirazının olması</w:t>
            </w:r>
          </w:p>
          <w:p w:rsid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İnşaat sektörünün canlı olması ve kentsel dönüşüm fırsatı</w:t>
            </w:r>
          </w:p>
          <w:p w:rsidR="00B01738" w:rsidRPr="00B01738" w:rsidRDefault="00B01738" w:rsidP="005A4B56">
            <w:pPr>
              <w:numPr>
                <w:ilvl w:val="0"/>
                <w:numId w:val="7"/>
              </w:numPr>
              <w:spacing w:after="0" w:line="240" w:lineRule="auto"/>
              <w:ind w:left="318"/>
              <w:jc w:val="both"/>
              <w:rPr>
                <w:rFonts w:eastAsia="Calibri" w:cstheme="minorHAnsi"/>
                <w:sz w:val="18"/>
                <w:szCs w:val="18"/>
              </w:rPr>
            </w:pPr>
            <w:r w:rsidRPr="00B01738">
              <w:rPr>
                <w:rFonts w:eastAsia="Calibri" w:cstheme="minorHAnsi"/>
                <w:sz w:val="18"/>
                <w:szCs w:val="18"/>
              </w:rPr>
              <w:t>Nüfus, sosyal durum ve eğitim seviyesinin yüksek olması</w:t>
            </w:r>
          </w:p>
        </w:tc>
        <w:tc>
          <w:tcPr>
            <w:tcW w:w="4607" w:type="dxa"/>
            <w:tcBorders>
              <w:left w:val="nil"/>
              <w:bottom w:val="nil"/>
              <w:right w:val="nil"/>
            </w:tcBorders>
          </w:tcPr>
          <w:p w:rsidR="00B01738" w:rsidRPr="00B01738" w:rsidRDefault="00B01738" w:rsidP="005A4B56">
            <w:pPr>
              <w:numPr>
                <w:ilvl w:val="0"/>
                <w:numId w:val="7"/>
              </w:numPr>
              <w:spacing w:after="0" w:line="240" w:lineRule="auto"/>
              <w:ind w:left="389"/>
              <w:jc w:val="both"/>
              <w:rPr>
                <w:rFonts w:eastAsia="Calibri" w:cstheme="minorHAnsi"/>
                <w:sz w:val="18"/>
                <w:szCs w:val="18"/>
              </w:rPr>
            </w:pPr>
            <w:r w:rsidRPr="00B01738">
              <w:rPr>
                <w:rFonts w:eastAsia="Calibri" w:cstheme="minorHAnsi"/>
                <w:sz w:val="18"/>
                <w:szCs w:val="18"/>
              </w:rPr>
              <w:t>Ülkenin en önemli ana yollarından birinde olması</w:t>
            </w:r>
          </w:p>
          <w:p w:rsidR="00B01738" w:rsidRPr="00B01738" w:rsidRDefault="00B01738" w:rsidP="005A4B56">
            <w:pPr>
              <w:numPr>
                <w:ilvl w:val="0"/>
                <w:numId w:val="7"/>
              </w:numPr>
              <w:spacing w:after="0" w:line="240" w:lineRule="auto"/>
              <w:ind w:left="389"/>
              <w:jc w:val="both"/>
              <w:rPr>
                <w:rFonts w:eastAsia="Calibri" w:cstheme="minorHAnsi"/>
                <w:sz w:val="18"/>
                <w:szCs w:val="18"/>
              </w:rPr>
            </w:pPr>
            <w:r w:rsidRPr="00B01738">
              <w:rPr>
                <w:rFonts w:eastAsia="Calibri" w:cstheme="minorHAnsi"/>
                <w:sz w:val="18"/>
                <w:szCs w:val="18"/>
              </w:rPr>
              <w:t>Sağlık ev eğitimde güçlü kuruluşların olması</w:t>
            </w:r>
          </w:p>
          <w:p w:rsidR="00B01738" w:rsidRPr="00B01738" w:rsidRDefault="00B01738" w:rsidP="005A4B56">
            <w:pPr>
              <w:numPr>
                <w:ilvl w:val="0"/>
                <w:numId w:val="7"/>
              </w:numPr>
              <w:spacing w:after="0" w:line="240" w:lineRule="auto"/>
              <w:ind w:left="389"/>
              <w:jc w:val="both"/>
              <w:rPr>
                <w:rFonts w:eastAsia="Calibri" w:cstheme="minorHAnsi"/>
                <w:sz w:val="18"/>
                <w:szCs w:val="18"/>
              </w:rPr>
            </w:pPr>
            <w:r w:rsidRPr="00B01738">
              <w:rPr>
                <w:rFonts w:eastAsia="Calibri" w:cstheme="minorHAnsi"/>
                <w:sz w:val="18"/>
                <w:szCs w:val="18"/>
              </w:rPr>
              <w:t>Sosyal yaşamın canlı olması</w:t>
            </w:r>
          </w:p>
          <w:p w:rsidR="00B01738" w:rsidRPr="00B01738" w:rsidRDefault="00B01738" w:rsidP="005A4B56">
            <w:pPr>
              <w:numPr>
                <w:ilvl w:val="0"/>
                <w:numId w:val="7"/>
              </w:numPr>
              <w:spacing w:after="0" w:line="240" w:lineRule="auto"/>
              <w:ind w:left="389"/>
              <w:jc w:val="both"/>
              <w:rPr>
                <w:rFonts w:eastAsia="Calibri" w:cstheme="minorHAnsi"/>
                <w:sz w:val="18"/>
                <w:szCs w:val="18"/>
              </w:rPr>
            </w:pPr>
            <w:r w:rsidRPr="00B01738">
              <w:rPr>
                <w:rFonts w:eastAsia="Calibri" w:cstheme="minorHAnsi"/>
                <w:sz w:val="18"/>
                <w:szCs w:val="18"/>
              </w:rPr>
              <w:t>Jeotermal kaynakların tarımda kullanılabilir olması</w:t>
            </w:r>
          </w:p>
          <w:p w:rsidR="00B01738" w:rsidRPr="00B01738" w:rsidRDefault="00B01738" w:rsidP="005A4B56">
            <w:pPr>
              <w:numPr>
                <w:ilvl w:val="0"/>
                <w:numId w:val="7"/>
              </w:numPr>
              <w:spacing w:after="0" w:line="240" w:lineRule="auto"/>
              <w:ind w:left="389"/>
              <w:jc w:val="both"/>
              <w:rPr>
                <w:rFonts w:eastAsia="Calibri" w:cstheme="minorHAnsi"/>
                <w:sz w:val="18"/>
                <w:szCs w:val="18"/>
              </w:rPr>
            </w:pPr>
            <w:r w:rsidRPr="00B01738">
              <w:rPr>
                <w:rFonts w:eastAsia="Calibri" w:cstheme="minorHAnsi"/>
                <w:sz w:val="18"/>
                <w:szCs w:val="18"/>
              </w:rPr>
              <w:t>Tarım ürünleri potansiyelinin yüksek olması</w:t>
            </w:r>
          </w:p>
          <w:p w:rsidR="00B01738" w:rsidRPr="00B01738" w:rsidRDefault="00B01738" w:rsidP="005A4B56">
            <w:pPr>
              <w:numPr>
                <w:ilvl w:val="0"/>
                <w:numId w:val="7"/>
              </w:numPr>
              <w:spacing w:after="0" w:line="240" w:lineRule="auto"/>
              <w:ind w:left="389"/>
              <w:jc w:val="both"/>
              <w:rPr>
                <w:rFonts w:eastAsia="Calibri" w:cstheme="minorHAnsi"/>
                <w:sz w:val="18"/>
                <w:szCs w:val="18"/>
              </w:rPr>
            </w:pPr>
            <w:r w:rsidRPr="00B01738">
              <w:rPr>
                <w:rFonts w:eastAsia="Calibri" w:cstheme="minorHAnsi"/>
                <w:sz w:val="18"/>
                <w:szCs w:val="18"/>
              </w:rPr>
              <w:t>Salihli’de 17 adet banka olması</w:t>
            </w:r>
          </w:p>
          <w:p w:rsidR="00B01738" w:rsidRPr="00B01738" w:rsidRDefault="00B01738" w:rsidP="005A4B56">
            <w:pPr>
              <w:numPr>
                <w:ilvl w:val="0"/>
                <w:numId w:val="7"/>
              </w:numPr>
              <w:spacing w:after="0" w:line="240" w:lineRule="auto"/>
              <w:ind w:left="389"/>
              <w:jc w:val="both"/>
              <w:rPr>
                <w:rFonts w:eastAsia="Calibri" w:cstheme="minorHAnsi"/>
                <w:sz w:val="18"/>
                <w:szCs w:val="18"/>
              </w:rPr>
            </w:pPr>
            <w:r w:rsidRPr="00B01738">
              <w:rPr>
                <w:rFonts w:eastAsia="Calibri" w:cstheme="minorHAnsi"/>
                <w:sz w:val="18"/>
                <w:szCs w:val="18"/>
              </w:rPr>
              <w:t>Tarih, doğa, sağlık ve tarım turizmi potansiyelinin yüksek olması</w:t>
            </w:r>
          </w:p>
          <w:p w:rsidR="00B01738" w:rsidRPr="00B01738" w:rsidRDefault="00B01738" w:rsidP="005A4B56">
            <w:pPr>
              <w:numPr>
                <w:ilvl w:val="0"/>
                <w:numId w:val="7"/>
              </w:numPr>
              <w:spacing w:after="0" w:line="240" w:lineRule="auto"/>
              <w:ind w:left="389"/>
              <w:jc w:val="both"/>
              <w:rPr>
                <w:rFonts w:eastAsia="Calibri" w:cstheme="minorHAnsi"/>
                <w:sz w:val="18"/>
                <w:szCs w:val="18"/>
              </w:rPr>
            </w:pPr>
            <w:r w:rsidRPr="00B01738">
              <w:rPr>
                <w:rFonts w:eastAsia="Calibri" w:cstheme="minorHAnsi"/>
                <w:sz w:val="18"/>
                <w:szCs w:val="18"/>
              </w:rPr>
              <w:t>Zeytin konusunda gelecekte söz sahibi olacak potansiyele sahip olması</w:t>
            </w:r>
          </w:p>
          <w:p w:rsidR="00B01738" w:rsidRPr="00B01738" w:rsidRDefault="00B01738" w:rsidP="005A4B56">
            <w:pPr>
              <w:numPr>
                <w:ilvl w:val="0"/>
                <w:numId w:val="7"/>
              </w:numPr>
              <w:spacing w:after="0" w:line="240" w:lineRule="auto"/>
              <w:ind w:left="389"/>
              <w:jc w:val="both"/>
              <w:rPr>
                <w:rFonts w:eastAsia="Calibri" w:cstheme="minorHAnsi"/>
                <w:sz w:val="18"/>
                <w:szCs w:val="18"/>
              </w:rPr>
            </w:pPr>
            <w:r w:rsidRPr="00B01738">
              <w:rPr>
                <w:rFonts w:eastAsia="Calibri" w:cstheme="minorHAnsi"/>
                <w:sz w:val="18"/>
                <w:szCs w:val="18"/>
              </w:rPr>
              <w:t>Demir yolunun geliştirilebilir olması</w:t>
            </w:r>
          </w:p>
          <w:p w:rsidR="00B01738" w:rsidRPr="00B01738" w:rsidRDefault="00B01738" w:rsidP="005A4B56">
            <w:pPr>
              <w:numPr>
                <w:ilvl w:val="0"/>
                <w:numId w:val="7"/>
              </w:numPr>
              <w:spacing w:after="0" w:line="240" w:lineRule="auto"/>
              <w:ind w:left="389"/>
              <w:jc w:val="both"/>
              <w:rPr>
                <w:rFonts w:eastAsia="Calibri" w:cstheme="minorHAnsi"/>
                <w:sz w:val="18"/>
                <w:szCs w:val="18"/>
              </w:rPr>
            </w:pPr>
            <w:r w:rsidRPr="00B01738">
              <w:rPr>
                <w:rFonts w:eastAsia="Calibri" w:cstheme="minorHAnsi"/>
                <w:sz w:val="18"/>
                <w:szCs w:val="18"/>
              </w:rPr>
              <w:t>Kula’da UN</w:t>
            </w:r>
            <w:r>
              <w:rPr>
                <w:rFonts w:eastAsia="Calibri" w:cstheme="minorHAnsi"/>
                <w:sz w:val="18"/>
                <w:szCs w:val="18"/>
              </w:rPr>
              <w:t>E</w:t>
            </w:r>
            <w:r w:rsidRPr="00B01738">
              <w:rPr>
                <w:rFonts w:eastAsia="Calibri" w:cstheme="minorHAnsi"/>
                <w:sz w:val="18"/>
                <w:szCs w:val="18"/>
              </w:rPr>
              <w:t>SCO mirası alanların olması</w:t>
            </w:r>
          </w:p>
          <w:p w:rsidR="00B01738" w:rsidRPr="00B01738" w:rsidRDefault="00B01738" w:rsidP="005A4B56">
            <w:pPr>
              <w:numPr>
                <w:ilvl w:val="0"/>
                <w:numId w:val="7"/>
              </w:numPr>
              <w:spacing w:after="0" w:line="240" w:lineRule="auto"/>
              <w:ind w:left="389"/>
              <w:jc w:val="both"/>
              <w:rPr>
                <w:rFonts w:eastAsia="Calibri" w:cstheme="minorHAnsi"/>
                <w:sz w:val="18"/>
                <w:szCs w:val="18"/>
              </w:rPr>
            </w:pPr>
            <w:r w:rsidRPr="00B01738">
              <w:rPr>
                <w:rFonts w:eastAsia="Calibri" w:cstheme="minorHAnsi"/>
                <w:sz w:val="18"/>
                <w:szCs w:val="18"/>
              </w:rPr>
              <w:t>Salihli’de STK’ların çok olması</w:t>
            </w:r>
          </w:p>
          <w:p w:rsidR="00B01738" w:rsidRPr="00B01738" w:rsidRDefault="00B01738" w:rsidP="005A4B56">
            <w:pPr>
              <w:numPr>
                <w:ilvl w:val="0"/>
                <w:numId w:val="7"/>
              </w:numPr>
              <w:spacing w:after="0" w:line="240" w:lineRule="auto"/>
              <w:ind w:left="389"/>
              <w:jc w:val="both"/>
              <w:rPr>
                <w:rFonts w:eastAsia="Calibri" w:cstheme="minorHAnsi"/>
                <w:sz w:val="18"/>
                <w:szCs w:val="18"/>
              </w:rPr>
            </w:pPr>
            <w:r w:rsidRPr="00B01738">
              <w:rPr>
                <w:rFonts w:eastAsia="Calibri" w:cstheme="minorHAnsi"/>
                <w:sz w:val="18"/>
                <w:szCs w:val="18"/>
              </w:rPr>
              <w:t>Yaşam kalitesinin yüksek olması nedeni ile beyaz yakaların kente gelmesi kolay, bu neden ile büyük yatırımları kente çekmek mümkün</w:t>
            </w:r>
          </w:p>
          <w:p w:rsidR="00B01738" w:rsidRPr="00B01738" w:rsidRDefault="00B01738" w:rsidP="005A4B56">
            <w:pPr>
              <w:numPr>
                <w:ilvl w:val="0"/>
                <w:numId w:val="7"/>
              </w:numPr>
              <w:spacing w:after="0" w:line="240" w:lineRule="auto"/>
              <w:ind w:left="389"/>
              <w:jc w:val="both"/>
              <w:rPr>
                <w:rFonts w:eastAsia="Calibri" w:cstheme="minorHAnsi"/>
                <w:sz w:val="18"/>
                <w:szCs w:val="18"/>
              </w:rPr>
            </w:pPr>
            <w:r w:rsidRPr="00B01738">
              <w:rPr>
                <w:rFonts w:eastAsia="Calibri" w:cstheme="minorHAnsi"/>
                <w:sz w:val="18"/>
                <w:szCs w:val="18"/>
              </w:rPr>
              <w:t xml:space="preserve">Sektörel bilgi çalışmalarının yapılabileceği </w:t>
            </w:r>
            <w:proofErr w:type="gramStart"/>
            <w:r w:rsidRPr="00B01738">
              <w:rPr>
                <w:rFonts w:eastAsia="Calibri" w:cstheme="minorHAnsi"/>
                <w:sz w:val="18"/>
                <w:szCs w:val="18"/>
              </w:rPr>
              <w:t>imkanlara</w:t>
            </w:r>
            <w:proofErr w:type="gramEnd"/>
            <w:r w:rsidRPr="00B01738">
              <w:rPr>
                <w:rFonts w:eastAsia="Calibri" w:cstheme="minorHAnsi"/>
                <w:sz w:val="18"/>
                <w:szCs w:val="18"/>
              </w:rPr>
              <w:t xml:space="preserve"> sahip olunması</w:t>
            </w:r>
          </w:p>
          <w:p w:rsidR="00B01738" w:rsidRPr="00B01738" w:rsidRDefault="00B01738" w:rsidP="005A4B56">
            <w:pPr>
              <w:numPr>
                <w:ilvl w:val="0"/>
                <w:numId w:val="7"/>
              </w:numPr>
              <w:spacing w:after="0" w:line="240" w:lineRule="auto"/>
              <w:ind w:left="389"/>
              <w:jc w:val="both"/>
              <w:rPr>
                <w:rFonts w:eastAsia="Calibri" w:cstheme="minorHAnsi"/>
                <w:sz w:val="18"/>
                <w:szCs w:val="18"/>
              </w:rPr>
            </w:pPr>
            <w:r>
              <w:rPr>
                <w:rFonts w:eastAsia="Calibri" w:cstheme="minorHAnsi"/>
                <w:sz w:val="18"/>
                <w:szCs w:val="18"/>
              </w:rPr>
              <w:t>Ulusal ve uluslar</w:t>
            </w:r>
            <w:r w:rsidRPr="00B01738">
              <w:rPr>
                <w:rFonts w:eastAsia="Calibri" w:cstheme="minorHAnsi"/>
                <w:sz w:val="18"/>
                <w:szCs w:val="18"/>
              </w:rPr>
              <w:t>arası marka üretebilecek potansiyele sahip bir kent olması</w:t>
            </w:r>
          </w:p>
          <w:p w:rsidR="00B01738" w:rsidRPr="00B01738" w:rsidRDefault="00B01738" w:rsidP="005A4B56">
            <w:pPr>
              <w:numPr>
                <w:ilvl w:val="0"/>
                <w:numId w:val="7"/>
              </w:numPr>
              <w:spacing w:after="0" w:line="240" w:lineRule="auto"/>
              <w:ind w:left="389"/>
              <w:jc w:val="both"/>
              <w:rPr>
                <w:rFonts w:eastAsia="Calibri" w:cstheme="minorHAnsi"/>
                <w:sz w:val="18"/>
                <w:szCs w:val="18"/>
              </w:rPr>
            </w:pPr>
            <w:proofErr w:type="spellStart"/>
            <w:r w:rsidRPr="00B01738">
              <w:rPr>
                <w:rFonts w:eastAsia="Calibri" w:cstheme="minorHAnsi"/>
                <w:sz w:val="18"/>
                <w:szCs w:val="18"/>
              </w:rPr>
              <w:t>Politize</w:t>
            </w:r>
            <w:proofErr w:type="spellEnd"/>
            <w:r w:rsidRPr="00B01738">
              <w:rPr>
                <w:rFonts w:eastAsia="Calibri" w:cstheme="minorHAnsi"/>
                <w:sz w:val="18"/>
                <w:szCs w:val="18"/>
              </w:rPr>
              <w:t xml:space="preserve"> olmadan birlikte çalışabilecek yatırımcı kültürüne sahip bir kent olması</w:t>
            </w:r>
          </w:p>
          <w:p w:rsidR="00B01738" w:rsidRPr="00B01738" w:rsidRDefault="00B01738" w:rsidP="005A4B56">
            <w:pPr>
              <w:numPr>
                <w:ilvl w:val="0"/>
                <w:numId w:val="7"/>
              </w:numPr>
              <w:spacing w:after="0" w:line="240" w:lineRule="auto"/>
              <w:ind w:left="389"/>
              <w:jc w:val="both"/>
              <w:rPr>
                <w:rFonts w:eastAsia="Calibri" w:cstheme="minorHAnsi"/>
                <w:sz w:val="18"/>
                <w:szCs w:val="18"/>
              </w:rPr>
            </w:pPr>
            <w:r w:rsidRPr="00B01738">
              <w:rPr>
                <w:rFonts w:eastAsia="Calibri" w:cstheme="minorHAnsi"/>
                <w:sz w:val="18"/>
                <w:szCs w:val="18"/>
              </w:rPr>
              <w:t>Kentin suyunun içilebilir olması</w:t>
            </w:r>
          </w:p>
          <w:p w:rsidR="00B01738" w:rsidRPr="00B01738" w:rsidRDefault="00B01738" w:rsidP="005A4B56">
            <w:pPr>
              <w:numPr>
                <w:ilvl w:val="0"/>
                <w:numId w:val="7"/>
              </w:numPr>
              <w:spacing w:after="0" w:line="240" w:lineRule="auto"/>
              <w:ind w:left="389"/>
              <w:jc w:val="both"/>
              <w:rPr>
                <w:rFonts w:eastAsia="Calibri" w:cstheme="minorHAnsi"/>
                <w:sz w:val="18"/>
                <w:szCs w:val="18"/>
              </w:rPr>
            </w:pPr>
            <w:r w:rsidRPr="00B01738">
              <w:rPr>
                <w:rFonts w:eastAsia="Calibri" w:cstheme="minorHAnsi"/>
                <w:sz w:val="18"/>
                <w:szCs w:val="18"/>
              </w:rPr>
              <w:t>Mevcut yönetim ve yönetim yaklaşımı</w:t>
            </w:r>
          </w:p>
          <w:p w:rsidR="00B01738" w:rsidRPr="00B01738" w:rsidRDefault="00B01738" w:rsidP="005A4B56">
            <w:pPr>
              <w:numPr>
                <w:ilvl w:val="0"/>
                <w:numId w:val="7"/>
              </w:numPr>
              <w:spacing w:after="0" w:line="240" w:lineRule="auto"/>
              <w:ind w:left="389"/>
              <w:jc w:val="both"/>
              <w:rPr>
                <w:rFonts w:eastAsia="Calibri" w:cstheme="minorHAnsi"/>
                <w:sz w:val="18"/>
                <w:szCs w:val="18"/>
              </w:rPr>
            </w:pPr>
            <w:r w:rsidRPr="00B01738">
              <w:rPr>
                <w:rFonts w:eastAsia="Calibri" w:cstheme="minorHAnsi"/>
                <w:sz w:val="18"/>
                <w:szCs w:val="18"/>
              </w:rPr>
              <w:t>Tarımsal çeşitliliğin olması</w:t>
            </w:r>
          </w:p>
          <w:p w:rsidR="00B01738" w:rsidRPr="00B01738" w:rsidRDefault="00B01738" w:rsidP="005A4B56">
            <w:pPr>
              <w:numPr>
                <w:ilvl w:val="0"/>
                <w:numId w:val="7"/>
              </w:numPr>
              <w:spacing w:after="0" w:line="240" w:lineRule="auto"/>
              <w:ind w:left="389"/>
              <w:jc w:val="both"/>
              <w:rPr>
                <w:rFonts w:eastAsia="Calibri" w:cstheme="minorHAnsi"/>
                <w:sz w:val="18"/>
                <w:szCs w:val="18"/>
              </w:rPr>
            </w:pPr>
            <w:r w:rsidRPr="00B01738">
              <w:rPr>
                <w:rFonts w:eastAsia="Calibri" w:cstheme="minorHAnsi"/>
                <w:sz w:val="18"/>
                <w:szCs w:val="18"/>
              </w:rPr>
              <w:t>Girişimci potansiyelinin ve sermayenin yüksek oluşu</w:t>
            </w:r>
          </w:p>
          <w:p w:rsidR="00B01738" w:rsidRPr="00B01738" w:rsidRDefault="00B01738" w:rsidP="005A4B56">
            <w:pPr>
              <w:numPr>
                <w:ilvl w:val="0"/>
                <w:numId w:val="7"/>
              </w:numPr>
              <w:spacing w:after="0" w:line="240" w:lineRule="auto"/>
              <w:ind w:left="389"/>
              <w:jc w:val="both"/>
              <w:rPr>
                <w:rFonts w:eastAsia="Calibri" w:cstheme="minorHAnsi"/>
                <w:sz w:val="18"/>
                <w:szCs w:val="18"/>
              </w:rPr>
            </w:pPr>
            <w:r w:rsidRPr="00B01738">
              <w:rPr>
                <w:rFonts w:eastAsia="Calibri" w:cstheme="minorHAnsi"/>
                <w:sz w:val="18"/>
                <w:szCs w:val="18"/>
              </w:rPr>
              <w:t>Yaş ve kuru meyve potansiyeli olması</w:t>
            </w:r>
          </w:p>
        </w:tc>
      </w:tr>
    </w:tbl>
    <w:p w:rsidR="006062A3" w:rsidRDefault="00AE73A1" w:rsidP="000523F0">
      <w:pPr>
        <w:pStyle w:val="NormalWeb"/>
        <w:tabs>
          <w:tab w:val="left" w:pos="567"/>
        </w:tabs>
        <w:spacing w:before="0" w:beforeAutospacing="0" w:after="0" w:afterAutospacing="0" w:line="276" w:lineRule="auto"/>
        <w:rPr>
          <w:rFonts w:asciiTheme="minorHAnsi" w:hAnsiTheme="minorHAnsi" w:cstheme="minorHAnsi"/>
          <w:sz w:val="16"/>
          <w:szCs w:val="16"/>
        </w:rPr>
      </w:pPr>
      <w:r w:rsidRPr="00EE388B">
        <w:rPr>
          <w:rFonts w:asciiTheme="minorHAnsi" w:hAnsiTheme="minorHAnsi" w:cstheme="minorHAnsi"/>
          <w:sz w:val="16"/>
          <w:szCs w:val="16"/>
        </w:rPr>
        <w:t xml:space="preserve">Tablo </w:t>
      </w:r>
      <w:r>
        <w:rPr>
          <w:rFonts w:asciiTheme="minorHAnsi" w:hAnsiTheme="minorHAnsi" w:cstheme="minorHAnsi"/>
          <w:sz w:val="16"/>
          <w:szCs w:val="16"/>
        </w:rPr>
        <w:t>24</w:t>
      </w:r>
    </w:p>
    <w:p w:rsidR="000523F0" w:rsidRPr="000523F0" w:rsidRDefault="000523F0" w:rsidP="000523F0">
      <w:pPr>
        <w:pStyle w:val="NormalWeb"/>
        <w:tabs>
          <w:tab w:val="left" w:pos="567"/>
        </w:tabs>
        <w:spacing w:before="0" w:beforeAutospacing="0" w:after="0" w:afterAutospacing="0" w:line="276" w:lineRule="auto"/>
        <w:rPr>
          <w:rFonts w:asciiTheme="minorHAnsi" w:hAnsiTheme="minorHAnsi" w:cstheme="minorHAnsi"/>
          <w:sz w:val="16"/>
          <w:szCs w:val="16"/>
        </w:rPr>
      </w:pPr>
    </w:p>
    <w:tbl>
      <w:tblPr>
        <w:tblW w:w="9214"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07"/>
        <w:gridCol w:w="4607"/>
      </w:tblGrid>
      <w:tr w:rsidR="006062A3" w:rsidRPr="00981D7D" w:rsidTr="00B01738">
        <w:tc>
          <w:tcPr>
            <w:tcW w:w="9214" w:type="dxa"/>
            <w:gridSpan w:val="2"/>
            <w:tcBorders>
              <w:bottom w:val="single" w:sz="4" w:space="0" w:color="000000"/>
            </w:tcBorders>
            <w:shd w:val="clear" w:color="auto" w:fill="FF0000"/>
          </w:tcPr>
          <w:p w:rsidR="006062A3" w:rsidRPr="00981D7D" w:rsidRDefault="006062A3" w:rsidP="000523F0">
            <w:pPr>
              <w:spacing w:after="0" w:line="240" w:lineRule="auto"/>
              <w:rPr>
                <w:rFonts w:eastAsia="Calibri" w:cstheme="minorHAnsi"/>
                <w:color w:val="FFFFFF"/>
                <w:sz w:val="28"/>
                <w:szCs w:val="28"/>
              </w:rPr>
            </w:pPr>
            <w:r w:rsidRPr="00981D7D">
              <w:rPr>
                <w:rFonts w:eastAsia="Calibri" w:cstheme="minorHAnsi"/>
                <w:color w:val="FFFFFF"/>
                <w:sz w:val="28"/>
                <w:szCs w:val="28"/>
              </w:rPr>
              <w:t xml:space="preserve">Salihli Ticaret ve Sanayi Odası’nın karşılaşabileceği </w:t>
            </w:r>
            <w:r w:rsidRPr="00981D7D">
              <w:rPr>
                <w:rFonts w:eastAsia="Calibri" w:cstheme="minorHAnsi"/>
                <w:b/>
                <w:color w:val="FFFFFF"/>
                <w:sz w:val="28"/>
                <w:szCs w:val="28"/>
              </w:rPr>
              <w:t>TEHDİTLER</w:t>
            </w:r>
          </w:p>
        </w:tc>
      </w:tr>
      <w:tr w:rsidR="00B01738" w:rsidRPr="00981D7D" w:rsidTr="001A6FFA">
        <w:trPr>
          <w:trHeight w:val="5711"/>
        </w:trPr>
        <w:tc>
          <w:tcPr>
            <w:tcW w:w="4607" w:type="dxa"/>
            <w:tcBorders>
              <w:left w:val="nil"/>
              <w:bottom w:val="nil"/>
              <w:right w:val="nil"/>
            </w:tcBorders>
          </w:tcPr>
          <w:p w:rsidR="00B01738" w:rsidRPr="00B01738"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Üyelerinin odayı sadece aidat ödenen kurum olarak görmeleri</w:t>
            </w:r>
          </w:p>
          <w:p w:rsidR="00B01738" w:rsidRPr="00B01738"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Bölgede yatırım bilincinin oluşmamış olması</w:t>
            </w:r>
          </w:p>
          <w:p w:rsidR="00B01738" w:rsidRPr="00B01738"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Bölgede ortaklık kültürünün zayıf olması</w:t>
            </w:r>
          </w:p>
          <w:p w:rsidR="00B01738" w:rsidRPr="00B01738"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Bölgede doğalgazın olmaması</w:t>
            </w:r>
          </w:p>
          <w:p w:rsidR="00B01738" w:rsidRPr="00B01738"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Ağır sanayinin limana yakın olması nedeni ile Manisa’yı tercih etmesi</w:t>
            </w:r>
          </w:p>
          <w:p w:rsidR="00B01738" w:rsidRPr="00B01738"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Hava kirliliği</w:t>
            </w:r>
          </w:p>
          <w:p w:rsidR="00B01738" w:rsidRPr="001A6FFA"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 xml:space="preserve">Su havzalarının yok olması </w:t>
            </w:r>
            <w:r w:rsidR="001A6FFA">
              <w:rPr>
                <w:rFonts w:eastAsia="Calibri" w:cstheme="minorHAnsi"/>
                <w:sz w:val="18"/>
                <w:szCs w:val="18"/>
              </w:rPr>
              <w:t>ve t</w:t>
            </w:r>
            <w:r w:rsidRPr="001A6FFA">
              <w:rPr>
                <w:rFonts w:eastAsia="Calibri" w:cstheme="minorHAnsi"/>
                <w:sz w:val="18"/>
                <w:szCs w:val="18"/>
              </w:rPr>
              <w:t>oprak erozyonu</w:t>
            </w:r>
          </w:p>
          <w:p w:rsidR="00B01738" w:rsidRPr="00B01738"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Şehir giriş çıkışlarının iyileştirilmemiş olması</w:t>
            </w:r>
          </w:p>
          <w:p w:rsidR="00B01738" w:rsidRPr="00B01738"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Sanayileşmenin (tarım, turizm vb.) plansız gelişmesi</w:t>
            </w:r>
          </w:p>
          <w:p w:rsidR="00B01738" w:rsidRPr="00B01738"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Mülki amirler ve iktidar ile sorunların yaşanma riski</w:t>
            </w:r>
          </w:p>
          <w:p w:rsidR="00B01738" w:rsidRPr="00B01738"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İlçede ekonomik dayanışmanın sağlanamaması</w:t>
            </w:r>
          </w:p>
          <w:p w:rsidR="00B01738" w:rsidRPr="00B01738"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Kalifiye iş gücünün az olması</w:t>
            </w:r>
          </w:p>
          <w:p w:rsidR="00B01738" w:rsidRPr="00B01738"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Ekonomik dalgalanmalar</w:t>
            </w:r>
          </w:p>
          <w:p w:rsidR="00B01738" w:rsidRPr="00B01738"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İşsizlik; yatırımların nüfusa oranla artmaması</w:t>
            </w:r>
          </w:p>
          <w:p w:rsidR="00B01738" w:rsidRPr="00B01738"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 xml:space="preserve">Büyükşehir bölgesi olması </w:t>
            </w:r>
            <w:r w:rsidR="001A6FFA">
              <w:rPr>
                <w:rFonts w:eastAsia="Calibri" w:cstheme="minorHAnsi"/>
                <w:sz w:val="18"/>
                <w:szCs w:val="18"/>
              </w:rPr>
              <w:t>ve</w:t>
            </w:r>
            <w:r w:rsidRPr="00B01738">
              <w:rPr>
                <w:rFonts w:eastAsia="Calibri" w:cstheme="minorHAnsi"/>
                <w:sz w:val="18"/>
                <w:szCs w:val="18"/>
              </w:rPr>
              <w:t xml:space="preserve"> gelecekte yerel yönetim ile büyük yönetimler arasında oluşabilecek çıkmazlar</w:t>
            </w:r>
          </w:p>
          <w:p w:rsidR="00B01738" w:rsidRPr="00B01738"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Aşırı göç alınması</w:t>
            </w:r>
          </w:p>
          <w:p w:rsidR="00B01738" w:rsidRPr="00B01738"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İlçede küçük sermayenin çoğunlukta olması nedeni ile rekabette geri kalınması ve bu sermayenin batması</w:t>
            </w:r>
          </w:p>
          <w:p w:rsidR="00B01738" w:rsidRPr="00B01738"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Toprak sanayinin kendini geliştirememesi</w:t>
            </w:r>
          </w:p>
          <w:p w:rsidR="00B01738" w:rsidRPr="00B01738"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Tarım arazilerinin imara açılması</w:t>
            </w:r>
          </w:p>
          <w:p w:rsidR="001A6FFA" w:rsidRDefault="00B01738" w:rsidP="005A4B56">
            <w:pPr>
              <w:numPr>
                <w:ilvl w:val="0"/>
                <w:numId w:val="9"/>
              </w:numPr>
              <w:spacing w:after="0" w:line="240" w:lineRule="auto"/>
              <w:ind w:left="318"/>
              <w:jc w:val="both"/>
              <w:rPr>
                <w:rFonts w:eastAsia="Calibri" w:cstheme="minorHAnsi"/>
                <w:sz w:val="18"/>
                <w:szCs w:val="18"/>
              </w:rPr>
            </w:pPr>
            <w:r w:rsidRPr="00B01738">
              <w:rPr>
                <w:rFonts w:eastAsia="Calibri" w:cstheme="minorHAnsi"/>
                <w:sz w:val="18"/>
                <w:szCs w:val="18"/>
              </w:rPr>
              <w:t>Oda gelirlerinin yeni düzenlemeler ile azaltılması</w:t>
            </w:r>
          </w:p>
          <w:p w:rsidR="001A6FFA" w:rsidRPr="001A6FFA" w:rsidRDefault="001A6FFA" w:rsidP="005A4B56">
            <w:pPr>
              <w:numPr>
                <w:ilvl w:val="0"/>
                <w:numId w:val="9"/>
              </w:numPr>
              <w:spacing w:after="0" w:line="240" w:lineRule="auto"/>
              <w:ind w:left="318"/>
              <w:jc w:val="both"/>
              <w:rPr>
                <w:rFonts w:eastAsia="Calibri" w:cstheme="minorHAnsi"/>
                <w:sz w:val="18"/>
                <w:szCs w:val="18"/>
              </w:rPr>
            </w:pPr>
            <w:r w:rsidRPr="001A6FFA">
              <w:rPr>
                <w:rFonts w:eastAsia="Calibri" w:cstheme="minorHAnsi"/>
                <w:sz w:val="18"/>
                <w:szCs w:val="18"/>
              </w:rPr>
              <w:t>Siyasi sürecin üyeler arasında gruplaşmaya ve farklı grupların odaya yaklaşımının olumsuz olması</w:t>
            </w:r>
          </w:p>
        </w:tc>
        <w:tc>
          <w:tcPr>
            <w:tcW w:w="4607" w:type="dxa"/>
            <w:tcBorders>
              <w:left w:val="nil"/>
              <w:bottom w:val="nil"/>
              <w:right w:val="nil"/>
            </w:tcBorders>
          </w:tcPr>
          <w:p w:rsidR="00B01738" w:rsidRPr="00B01738" w:rsidRDefault="00B01738" w:rsidP="005A4B56">
            <w:pPr>
              <w:numPr>
                <w:ilvl w:val="0"/>
                <w:numId w:val="9"/>
              </w:numPr>
              <w:spacing w:after="0" w:line="240" w:lineRule="auto"/>
              <w:ind w:left="389"/>
              <w:jc w:val="both"/>
              <w:rPr>
                <w:rFonts w:eastAsia="Calibri" w:cstheme="minorHAnsi"/>
                <w:sz w:val="18"/>
                <w:szCs w:val="18"/>
              </w:rPr>
            </w:pPr>
            <w:r w:rsidRPr="00B01738">
              <w:rPr>
                <w:rFonts w:eastAsia="Calibri" w:cstheme="minorHAnsi"/>
                <w:sz w:val="18"/>
                <w:szCs w:val="18"/>
              </w:rPr>
              <w:t>Oda faaliyetlerinin tam anlatılamaması nedeni ile kötü niyetli guruplar tarafından kara propaganda malzemesi çıkarılması</w:t>
            </w:r>
          </w:p>
          <w:p w:rsidR="00B01738" w:rsidRPr="00B01738" w:rsidRDefault="00B01738" w:rsidP="005A4B56">
            <w:pPr>
              <w:numPr>
                <w:ilvl w:val="0"/>
                <w:numId w:val="9"/>
              </w:numPr>
              <w:spacing w:after="0" w:line="240" w:lineRule="auto"/>
              <w:ind w:left="389"/>
              <w:jc w:val="both"/>
              <w:rPr>
                <w:rFonts w:eastAsia="Calibri" w:cstheme="minorHAnsi"/>
                <w:sz w:val="18"/>
                <w:szCs w:val="18"/>
              </w:rPr>
            </w:pPr>
            <w:r w:rsidRPr="00B01738">
              <w:rPr>
                <w:rFonts w:eastAsia="Calibri" w:cstheme="minorHAnsi"/>
                <w:sz w:val="18"/>
                <w:szCs w:val="18"/>
              </w:rPr>
              <w:t>Salihli’nin deprem kuşağında yer alması</w:t>
            </w:r>
          </w:p>
          <w:p w:rsidR="00B01738" w:rsidRPr="00B01738" w:rsidRDefault="00B01738" w:rsidP="005A4B56">
            <w:pPr>
              <w:numPr>
                <w:ilvl w:val="0"/>
                <w:numId w:val="9"/>
              </w:numPr>
              <w:spacing w:after="0" w:line="240" w:lineRule="auto"/>
              <w:ind w:left="389"/>
              <w:jc w:val="both"/>
              <w:rPr>
                <w:rFonts w:eastAsia="Calibri" w:cstheme="minorHAnsi"/>
                <w:sz w:val="18"/>
                <w:szCs w:val="18"/>
              </w:rPr>
            </w:pPr>
            <w:r w:rsidRPr="00B01738">
              <w:rPr>
                <w:rFonts w:eastAsia="Calibri" w:cstheme="minorHAnsi"/>
                <w:sz w:val="18"/>
                <w:szCs w:val="18"/>
              </w:rPr>
              <w:t>Salihli’nin kentsel atık arıtma tesisinin olmaması</w:t>
            </w:r>
          </w:p>
          <w:p w:rsidR="00B01738" w:rsidRPr="00B01738" w:rsidRDefault="00B01738" w:rsidP="005A4B56">
            <w:pPr>
              <w:numPr>
                <w:ilvl w:val="0"/>
                <w:numId w:val="9"/>
              </w:numPr>
              <w:spacing w:after="0" w:line="240" w:lineRule="auto"/>
              <w:ind w:left="389"/>
              <w:jc w:val="both"/>
              <w:rPr>
                <w:rFonts w:eastAsia="Calibri" w:cstheme="minorHAnsi"/>
                <w:sz w:val="18"/>
                <w:szCs w:val="18"/>
              </w:rPr>
            </w:pPr>
            <w:r w:rsidRPr="00B01738">
              <w:rPr>
                <w:rFonts w:eastAsia="Calibri" w:cstheme="minorHAnsi"/>
                <w:sz w:val="18"/>
                <w:szCs w:val="18"/>
              </w:rPr>
              <w:t>Salihli’deki bürokratların değişmesi sonrası uyumlu çalışamama riski</w:t>
            </w:r>
          </w:p>
          <w:p w:rsidR="00B01738" w:rsidRPr="00B01738" w:rsidRDefault="00B01738" w:rsidP="005A4B56">
            <w:pPr>
              <w:numPr>
                <w:ilvl w:val="0"/>
                <w:numId w:val="9"/>
              </w:numPr>
              <w:spacing w:after="0" w:line="240" w:lineRule="auto"/>
              <w:ind w:left="389"/>
              <w:jc w:val="both"/>
              <w:rPr>
                <w:rFonts w:eastAsia="Calibri" w:cstheme="minorHAnsi"/>
                <w:sz w:val="18"/>
                <w:szCs w:val="18"/>
              </w:rPr>
            </w:pPr>
            <w:r w:rsidRPr="00B01738">
              <w:rPr>
                <w:rFonts w:eastAsia="Calibri" w:cstheme="minorHAnsi"/>
                <w:sz w:val="18"/>
                <w:szCs w:val="18"/>
              </w:rPr>
              <w:t>Yatırımcıların taleplerine tam karşılık verilememesi, yatırımcıları başka kentlere kaptırmak</w:t>
            </w:r>
          </w:p>
          <w:p w:rsidR="00B01738" w:rsidRPr="00B01738" w:rsidRDefault="00B01738" w:rsidP="005A4B56">
            <w:pPr>
              <w:numPr>
                <w:ilvl w:val="0"/>
                <w:numId w:val="9"/>
              </w:numPr>
              <w:spacing w:after="0" w:line="240" w:lineRule="auto"/>
              <w:ind w:left="389"/>
              <w:jc w:val="both"/>
              <w:rPr>
                <w:rFonts w:eastAsia="Calibri" w:cstheme="minorHAnsi"/>
                <w:sz w:val="18"/>
                <w:szCs w:val="18"/>
              </w:rPr>
            </w:pPr>
            <w:r w:rsidRPr="00B01738">
              <w:rPr>
                <w:rFonts w:eastAsia="Calibri" w:cstheme="minorHAnsi"/>
                <w:sz w:val="18"/>
                <w:szCs w:val="18"/>
              </w:rPr>
              <w:t>Yerel kurumlar ile ortak paydada buluşulamaması ve birlikte hareket edememek</w:t>
            </w:r>
          </w:p>
          <w:p w:rsidR="00B01738" w:rsidRPr="00B01738" w:rsidRDefault="00B01738" w:rsidP="005A4B56">
            <w:pPr>
              <w:numPr>
                <w:ilvl w:val="0"/>
                <w:numId w:val="9"/>
              </w:numPr>
              <w:spacing w:after="0" w:line="240" w:lineRule="auto"/>
              <w:ind w:left="389"/>
              <w:jc w:val="both"/>
              <w:rPr>
                <w:rFonts w:eastAsia="Calibri" w:cstheme="minorHAnsi"/>
                <w:sz w:val="18"/>
                <w:szCs w:val="18"/>
              </w:rPr>
            </w:pPr>
            <w:r w:rsidRPr="00B01738">
              <w:rPr>
                <w:rFonts w:eastAsia="Calibri" w:cstheme="minorHAnsi"/>
                <w:sz w:val="18"/>
                <w:szCs w:val="18"/>
              </w:rPr>
              <w:t>Doğalgazın kente getirilememesi</w:t>
            </w:r>
          </w:p>
          <w:p w:rsidR="00B01738" w:rsidRPr="00B01738" w:rsidRDefault="00B01738" w:rsidP="005A4B56">
            <w:pPr>
              <w:numPr>
                <w:ilvl w:val="0"/>
                <w:numId w:val="9"/>
              </w:numPr>
              <w:spacing w:after="0" w:line="240" w:lineRule="auto"/>
              <w:ind w:left="389"/>
              <w:jc w:val="both"/>
              <w:rPr>
                <w:rFonts w:eastAsia="Calibri" w:cstheme="minorHAnsi"/>
                <w:sz w:val="18"/>
                <w:szCs w:val="18"/>
              </w:rPr>
            </w:pPr>
            <w:r w:rsidRPr="00B01738">
              <w:rPr>
                <w:rFonts w:eastAsia="Calibri" w:cstheme="minorHAnsi"/>
                <w:sz w:val="18"/>
                <w:szCs w:val="18"/>
              </w:rPr>
              <w:t>Yetişmiş personelin az olması</w:t>
            </w:r>
          </w:p>
          <w:p w:rsidR="00B01738" w:rsidRPr="00B01738" w:rsidRDefault="00B01738" w:rsidP="005A4B56">
            <w:pPr>
              <w:numPr>
                <w:ilvl w:val="0"/>
                <w:numId w:val="9"/>
              </w:numPr>
              <w:spacing w:after="0" w:line="240" w:lineRule="auto"/>
              <w:ind w:left="389"/>
              <w:jc w:val="both"/>
              <w:rPr>
                <w:rFonts w:eastAsia="Calibri" w:cstheme="minorHAnsi"/>
                <w:sz w:val="18"/>
                <w:szCs w:val="18"/>
              </w:rPr>
            </w:pPr>
            <w:r w:rsidRPr="00B01738">
              <w:rPr>
                <w:rFonts w:eastAsia="Calibri" w:cstheme="minorHAnsi"/>
                <w:sz w:val="18"/>
                <w:szCs w:val="18"/>
              </w:rPr>
              <w:t>Siyasi irade…</w:t>
            </w:r>
          </w:p>
          <w:p w:rsidR="00B01738" w:rsidRPr="00B01738" w:rsidRDefault="00B01738" w:rsidP="005A4B56">
            <w:pPr>
              <w:numPr>
                <w:ilvl w:val="0"/>
                <w:numId w:val="9"/>
              </w:numPr>
              <w:spacing w:after="0" w:line="240" w:lineRule="auto"/>
              <w:ind w:left="389"/>
              <w:jc w:val="both"/>
              <w:rPr>
                <w:rFonts w:eastAsia="Calibri" w:cstheme="minorHAnsi"/>
                <w:sz w:val="18"/>
                <w:szCs w:val="18"/>
              </w:rPr>
            </w:pPr>
            <w:r w:rsidRPr="00B01738">
              <w:rPr>
                <w:rFonts w:eastAsia="Calibri" w:cstheme="minorHAnsi"/>
                <w:sz w:val="18"/>
                <w:szCs w:val="18"/>
              </w:rPr>
              <w:t>Munzam aidatların iptal edilmesi</w:t>
            </w:r>
          </w:p>
          <w:p w:rsidR="00B01738" w:rsidRPr="00B01738" w:rsidRDefault="00B01738" w:rsidP="005A4B56">
            <w:pPr>
              <w:numPr>
                <w:ilvl w:val="0"/>
                <w:numId w:val="9"/>
              </w:numPr>
              <w:spacing w:after="0" w:line="240" w:lineRule="auto"/>
              <w:ind w:left="389"/>
              <w:jc w:val="both"/>
              <w:rPr>
                <w:rFonts w:eastAsia="Calibri" w:cstheme="minorHAnsi"/>
                <w:sz w:val="18"/>
                <w:szCs w:val="18"/>
              </w:rPr>
            </w:pPr>
            <w:r w:rsidRPr="00B01738">
              <w:rPr>
                <w:rFonts w:eastAsia="Calibri" w:cstheme="minorHAnsi"/>
                <w:sz w:val="18"/>
                <w:szCs w:val="18"/>
              </w:rPr>
              <w:t>Gediz nehrinin kirliliği</w:t>
            </w:r>
          </w:p>
          <w:p w:rsidR="00B01738" w:rsidRPr="00B01738" w:rsidRDefault="00B01738" w:rsidP="005A4B56">
            <w:pPr>
              <w:numPr>
                <w:ilvl w:val="0"/>
                <w:numId w:val="9"/>
              </w:numPr>
              <w:spacing w:after="0" w:line="240" w:lineRule="auto"/>
              <w:ind w:left="389"/>
              <w:jc w:val="both"/>
              <w:rPr>
                <w:rFonts w:eastAsia="Calibri" w:cstheme="minorHAnsi"/>
                <w:sz w:val="18"/>
                <w:szCs w:val="18"/>
              </w:rPr>
            </w:pPr>
            <w:r w:rsidRPr="00B01738">
              <w:rPr>
                <w:rFonts w:eastAsia="Calibri" w:cstheme="minorHAnsi"/>
                <w:sz w:val="18"/>
                <w:szCs w:val="18"/>
              </w:rPr>
              <w:t>Hükümetin eğitim ve beşeri yaşama yönelik aldığı kararlar</w:t>
            </w:r>
          </w:p>
          <w:p w:rsidR="00B01738" w:rsidRPr="00B01738" w:rsidRDefault="00B01738" w:rsidP="005A4B56">
            <w:pPr>
              <w:numPr>
                <w:ilvl w:val="0"/>
                <w:numId w:val="9"/>
              </w:numPr>
              <w:spacing w:after="0" w:line="240" w:lineRule="auto"/>
              <w:ind w:left="389"/>
              <w:jc w:val="both"/>
              <w:rPr>
                <w:rFonts w:eastAsia="Calibri" w:cstheme="minorHAnsi"/>
                <w:sz w:val="18"/>
                <w:szCs w:val="18"/>
              </w:rPr>
            </w:pPr>
            <w:r w:rsidRPr="00B01738">
              <w:rPr>
                <w:rFonts w:eastAsia="Calibri" w:cstheme="minorHAnsi"/>
                <w:sz w:val="18"/>
                <w:szCs w:val="18"/>
              </w:rPr>
              <w:t>Teknolojik gelişmelere ayak uyduramamak</w:t>
            </w:r>
          </w:p>
          <w:p w:rsidR="00B01738" w:rsidRPr="00B01738" w:rsidRDefault="00B01738" w:rsidP="005A4B56">
            <w:pPr>
              <w:numPr>
                <w:ilvl w:val="0"/>
                <w:numId w:val="9"/>
              </w:numPr>
              <w:spacing w:after="0" w:line="240" w:lineRule="auto"/>
              <w:ind w:left="389"/>
              <w:jc w:val="both"/>
              <w:rPr>
                <w:rFonts w:eastAsia="Calibri" w:cstheme="minorHAnsi"/>
                <w:sz w:val="18"/>
                <w:szCs w:val="18"/>
              </w:rPr>
            </w:pPr>
            <w:r w:rsidRPr="00B01738">
              <w:rPr>
                <w:rFonts w:eastAsia="Calibri" w:cstheme="minorHAnsi"/>
                <w:sz w:val="18"/>
                <w:szCs w:val="18"/>
              </w:rPr>
              <w:t>Yasal engeller</w:t>
            </w:r>
          </w:p>
          <w:p w:rsidR="00B01738" w:rsidRPr="00B01738" w:rsidRDefault="00B01738" w:rsidP="005A4B56">
            <w:pPr>
              <w:numPr>
                <w:ilvl w:val="0"/>
                <w:numId w:val="9"/>
              </w:numPr>
              <w:spacing w:after="0" w:line="240" w:lineRule="auto"/>
              <w:ind w:left="389"/>
              <w:jc w:val="both"/>
              <w:rPr>
                <w:rFonts w:eastAsia="Calibri" w:cstheme="minorHAnsi"/>
                <w:sz w:val="18"/>
                <w:szCs w:val="18"/>
              </w:rPr>
            </w:pPr>
            <w:r w:rsidRPr="00B01738">
              <w:rPr>
                <w:rFonts w:eastAsia="Calibri" w:cstheme="minorHAnsi"/>
                <w:sz w:val="18"/>
                <w:szCs w:val="18"/>
              </w:rPr>
              <w:t>Üyelerin odaya güvenini kaybetmesi</w:t>
            </w:r>
          </w:p>
          <w:p w:rsidR="00B01738" w:rsidRPr="00B01738" w:rsidRDefault="00B01738" w:rsidP="005A4B56">
            <w:pPr>
              <w:numPr>
                <w:ilvl w:val="0"/>
                <w:numId w:val="9"/>
              </w:numPr>
              <w:spacing w:after="0" w:line="240" w:lineRule="auto"/>
              <w:ind w:left="389"/>
              <w:jc w:val="both"/>
              <w:rPr>
                <w:rFonts w:eastAsia="Calibri" w:cstheme="minorHAnsi"/>
                <w:sz w:val="18"/>
                <w:szCs w:val="18"/>
              </w:rPr>
            </w:pPr>
            <w:r w:rsidRPr="00B01738">
              <w:rPr>
                <w:rFonts w:eastAsia="Calibri" w:cstheme="minorHAnsi"/>
                <w:sz w:val="18"/>
                <w:szCs w:val="18"/>
              </w:rPr>
              <w:t>Kula ve Selendi ilçelerinin kendi odalarını kurması</w:t>
            </w:r>
          </w:p>
          <w:p w:rsidR="00B01738" w:rsidRPr="00B01738" w:rsidRDefault="00B01738" w:rsidP="005A4B56">
            <w:pPr>
              <w:numPr>
                <w:ilvl w:val="0"/>
                <w:numId w:val="9"/>
              </w:numPr>
              <w:spacing w:after="0" w:line="240" w:lineRule="auto"/>
              <w:ind w:left="389"/>
              <w:jc w:val="both"/>
              <w:rPr>
                <w:rFonts w:eastAsia="Calibri" w:cstheme="minorHAnsi"/>
                <w:sz w:val="18"/>
                <w:szCs w:val="18"/>
              </w:rPr>
            </w:pPr>
            <w:r w:rsidRPr="00B01738">
              <w:rPr>
                <w:rFonts w:eastAsia="Calibri" w:cstheme="minorHAnsi"/>
                <w:sz w:val="18"/>
                <w:szCs w:val="18"/>
              </w:rPr>
              <w:t>Personelin yetersiz olması</w:t>
            </w:r>
          </w:p>
          <w:p w:rsidR="00B01738" w:rsidRPr="00B01738" w:rsidRDefault="00B01738" w:rsidP="005A4B56">
            <w:pPr>
              <w:numPr>
                <w:ilvl w:val="0"/>
                <w:numId w:val="9"/>
              </w:numPr>
              <w:spacing w:after="0" w:line="240" w:lineRule="auto"/>
              <w:ind w:left="389"/>
              <w:jc w:val="both"/>
              <w:rPr>
                <w:rFonts w:eastAsia="Calibri" w:cstheme="minorHAnsi"/>
                <w:sz w:val="18"/>
                <w:szCs w:val="18"/>
              </w:rPr>
            </w:pPr>
            <w:r w:rsidRPr="00B01738">
              <w:rPr>
                <w:rFonts w:eastAsia="Calibri" w:cstheme="minorHAnsi"/>
                <w:sz w:val="18"/>
                <w:szCs w:val="18"/>
              </w:rPr>
              <w:t>Siyasi tehdit; gelecek yatırımların engellenmesi, hükümetin bölgeye gereken desteği vermemesi vb.</w:t>
            </w:r>
          </w:p>
          <w:p w:rsidR="00B01738" w:rsidRPr="00B01738" w:rsidRDefault="00B01738" w:rsidP="005A4B56">
            <w:pPr>
              <w:numPr>
                <w:ilvl w:val="0"/>
                <w:numId w:val="9"/>
              </w:numPr>
              <w:spacing w:after="0" w:line="240" w:lineRule="auto"/>
              <w:ind w:left="389"/>
              <w:jc w:val="both"/>
              <w:rPr>
                <w:rFonts w:eastAsia="Calibri" w:cstheme="minorHAnsi"/>
                <w:sz w:val="18"/>
                <w:szCs w:val="18"/>
              </w:rPr>
            </w:pPr>
            <w:r w:rsidRPr="00B01738">
              <w:rPr>
                <w:rFonts w:eastAsia="Calibri" w:cstheme="minorHAnsi"/>
                <w:sz w:val="18"/>
                <w:szCs w:val="18"/>
              </w:rPr>
              <w:t>Nitelikli insan gücünün büyük kentlere göç etmesi</w:t>
            </w:r>
          </w:p>
        </w:tc>
      </w:tr>
    </w:tbl>
    <w:p w:rsidR="00AE73A1" w:rsidRDefault="00AE73A1" w:rsidP="00AE73A1">
      <w:pPr>
        <w:pStyle w:val="NormalWeb"/>
        <w:tabs>
          <w:tab w:val="left" w:pos="426"/>
        </w:tabs>
        <w:spacing w:before="0" w:beforeAutospacing="0" w:after="0" w:afterAutospacing="0" w:line="276" w:lineRule="auto"/>
        <w:rPr>
          <w:rFonts w:asciiTheme="minorHAnsi" w:hAnsiTheme="minorHAnsi" w:cstheme="minorHAnsi"/>
          <w:sz w:val="16"/>
          <w:szCs w:val="16"/>
        </w:rPr>
      </w:pPr>
      <w:r w:rsidRPr="00EE388B">
        <w:rPr>
          <w:rFonts w:asciiTheme="minorHAnsi" w:hAnsiTheme="minorHAnsi" w:cstheme="minorHAnsi"/>
          <w:sz w:val="16"/>
          <w:szCs w:val="16"/>
        </w:rPr>
        <w:t xml:space="preserve">Tablo </w:t>
      </w:r>
      <w:r>
        <w:rPr>
          <w:rFonts w:asciiTheme="minorHAnsi" w:hAnsiTheme="minorHAnsi" w:cstheme="minorHAnsi"/>
          <w:sz w:val="16"/>
          <w:szCs w:val="16"/>
        </w:rPr>
        <w:t>25</w:t>
      </w:r>
    </w:p>
    <w:p w:rsidR="001A6FFA" w:rsidRDefault="001A6FFA" w:rsidP="00AE73A1">
      <w:pPr>
        <w:pStyle w:val="NormalWeb"/>
        <w:tabs>
          <w:tab w:val="left" w:pos="426"/>
        </w:tabs>
        <w:spacing w:before="0" w:beforeAutospacing="0" w:after="0" w:afterAutospacing="0" w:line="276" w:lineRule="auto"/>
        <w:rPr>
          <w:rFonts w:asciiTheme="minorHAnsi" w:hAnsiTheme="minorHAnsi" w:cstheme="minorHAnsi"/>
          <w:sz w:val="16"/>
          <w:szCs w:val="16"/>
        </w:rPr>
      </w:pPr>
    </w:p>
    <w:p w:rsidR="001D0293" w:rsidRPr="00B83446" w:rsidRDefault="001D0293" w:rsidP="0024217F">
      <w:pPr>
        <w:spacing w:after="0"/>
        <w:ind w:left="-142"/>
        <w:rPr>
          <w:rFonts w:cstheme="minorHAnsi"/>
          <w:b/>
          <w:sz w:val="28"/>
          <w:szCs w:val="28"/>
        </w:rPr>
      </w:pPr>
      <w:r w:rsidRPr="00B83446">
        <w:rPr>
          <w:rFonts w:cstheme="minorHAnsi"/>
          <w:b/>
          <w:sz w:val="28"/>
          <w:szCs w:val="28"/>
        </w:rPr>
        <w:lastRenderedPageBreak/>
        <w:t>PAYDAŞ BEKLENTİ VE ÖNERİLERİ</w:t>
      </w:r>
    </w:p>
    <w:tbl>
      <w:tblPr>
        <w:tblW w:w="9356"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52"/>
        <w:gridCol w:w="6804"/>
      </w:tblGrid>
      <w:tr w:rsidR="001D0293" w:rsidRPr="00981D7D" w:rsidTr="00200164">
        <w:trPr>
          <w:trHeight w:val="327"/>
        </w:trPr>
        <w:tc>
          <w:tcPr>
            <w:tcW w:w="2552" w:type="dxa"/>
            <w:tcBorders>
              <w:top w:val="single" w:sz="4" w:space="0" w:color="auto"/>
              <w:left w:val="single" w:sz="4" w:space="0" w:color="auto"/>
              <w:bottom w:val="single" w:sz="4" w:space="0" w:color="000000"/>
              <w:right w:val="single" w:sz="4" w:space="0" w:color="auto"/>
            </w:tcBorders>
            <w:shd w:val="clear" w:color="auto" w:fill="D9D9D9"/>
            <w:vAlign w:val="center"/>
          </w:tcPr>
          <w:p w:rsidR="001D0293" w:rsidRPr="00981D7D" w:rsidRDefault="001D0293" w:rsidP="001D0293">
            <w:pPr>
              <w:spacing w:after="0"/>
              <w:rPr>
                <w:rFonts w:eastAsia="Calibri" w:cstheme="minorHAnsi"/>
                <w:b/>
              </w:rPr>
            </w:pPr>
            <w:r w:rsidRPr="00981D7D">
              <w:rPr>
                <w:rFonts w:cstheme="minorHAnsi"/>
                <w:b/>
              </w:rPr>
              <w:t>ARAŞTIRMA BAŞLIKLARI</w:t>
            </w:r>
          </w:p>
        </w:tc>
        <w:tc>
          <w:tcPr>
            <w:tcW w:w="6804" w:type="dxa"/>
            <w:tcBorders>
              <w:left w:val="single" w:sz="4" w:space="0" w:color="auto"/>
              <w:bottom w:val="single" w:sz="4" w:space="0" w:color="000000"/>
            </w:tcBorders>
            <w:shd w:val="clear" w:color="auto" w:fill="D9D9D9"/>
            <w:vAlign w:val="center"/>
          </w:tcPr>
          <w:p w:rsidR="001D0293" w:rsidRPr="00981D7D" w:rsidRDefault="001D0293" w:rsidP="001A6FFA">
            <w:pPr>
              <w:spacing w:after="0"/>
              <w:jc w:val="both"/>
              <w:rPr>
                <w:rFonts w:eastAsia="Calibri" w:cstheme="minorHAnsi"/>
                <w:b/>
              </w:rPr>
            </w:pPr>
            <w:r w:rsidRPr="00981D7D">
              <w:rPr>
                <w:rFonts w:eastAsia="Calibri" w:cstheme="minorHAnsi"/>
                <w:b/>
              </w:rPr>
              <w:t xml:space="preserve">CEVAPLAR </w:t>
            </w:r>
            <w:r w:rsidRPr="00981D7D">
              <w:rPr>
                <w:rFonts w:eastAsia="Calibri" w:cstheme="minorHAnsi"/>
              </w:rPr>
              <w:t xml:space="preserve">(Beklenti ve Beklentilerinizin Gerçekleşmesi için </w:t>
            </w:r>
            <w:r w:rsidRPr="00981D7D">
              <w:rPr>
                <w:rFonts w:cstheme="minorHAnsi"/>
              </w:rPr>
              <w:t>Öneriler</w:t>
            </w:r>
            <w:r w:rsidRPr="00981D7D">
              <w:rPr>
                <w:rFonts w:eastAsia="Calibri" w:cstheme="minorHAnsi"/>
              </w:rPr>
              <w:t>)</w:t>
            </w:r>
          </w:p>
        </w:tc>
      </w:tr>
      <w:tr w:rsidR="001D0293" w:rsidRPr="00AE73A1" w:rsidTr="00200164">
        <w:trPr>
          <w:trHeight w:val="1308"/>
        </w:trPr>
        <w:tc>
          <w:tcPr>
            <w:tcW w:w="2552" w:type="dxa"/>
            <w:tcBorders>
              <w:left w:val="single" w:sz="4" w:space="0" w:color="auto"/>
              <w:bottom w:val="single" w:sz="4" w:space="0" w:color="000000"/>
              <w:right w:val="single" w:sz="4" w:space="0" w:color="auto"/>
            </w:tcBorders>
            <w:vAlign w:val="center"/>
          </w:tcPr>
          <w:p w:rsidR="001D0293" w:rsidRPr="001A6FFA" w:rsidRDefault="001D0293" w:rsidP="001D0293">
            <w:pPr>
              <w:tabs>
                <w:tab w:val="left" w:pos="459"/>
              </w:tabs>
              <w:spacing w:after="0"/>
              <w:rPr>
                <w:rFonts w:eastAsia="Calibri" w:cstheme="minorHAnsi"/>
                <w:sz w:val="18"/>
                <w:szCs w:val="18"/>
              </w:rPr>
            </w:pPr>
            <w:r w:rsidRPr="001A6FFA">
              <w:rPr>
                <w:rFonts w:eastAsia="Calibri" w:cstheme="minorHAnsi"/>
                <w:sz w:val="18"/>
                <w:szCs w:val="18"/>
              </w:rPr>
              <w:t xml:space="preserve">Salihli Ticaret ve Sanayi Odası yetki ve görevleri hakkında paydaşlarını sürekli bilgilendirmek için neler yapmalı? </w:t>
            </w:r>
          </w:p>
        </w:tc>
        <w:tc>
          <w:tcPr>
            <w:tcW w:w="6804" w:type="dxa"/>
            <w:tcBorders>
              <w:left w:val="single" w:sz="4" w:space="0" w:color="auto"/>
              <w:bottom w:val="single" w:sz="4" w:space="0" w:color="000000"/>
            </w:tcBorders>
            <w:shd w:val="clear" w:color="auto" w:fill="auto"/>
            <w:vAlign w:val="center"/>
          </w:tcPr>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Komite ve üyelere yönelik eğitimler düzenlenmeli</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Biz neyiz, Biz kimiz, Biz ne için varız, Biz ne yapıyoruz, Biz ne yapmalıyız sorularının yanıtlarını verip üyelere anlatmalı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Periyodik yayınlarda bilgi verilebilir</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Odada halkla ilişkiler birimi oluşturulabilir</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Profesyonel destek alarak daha bilinçli personel çalıştırılmalı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Toplantı ve panellerden önce yapılan işler ile ilgili bilgi verilmeli</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Web sayfası güncellenmeli, sosyal medya, SMS sistemi ve e-posta kullanılarak üyeler ile iletişim kurulmalı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Önemli konularda üyelere broşür vb. açıklayıcı doküman ulaştırılmalı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Üye sorunlarının dinlenmesi için Sardes Salonunda toplantılar yapılmalı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Bir kitapçık çalışması yapılmalı</w:t>
            </w:r>
          </w:p>
          <w:p w:rsidR="001D0293" w:rsidRPr="001A6FFA" w:rsidRDefault="0024217F" w:rsidP="005A4B56">
            <w:pPr>
              <w:numPr>
                <w:ilvl w:val="0"/>
                <w:numId w:val="10"/>
              </w:numPr>
              <w:spacing w:after="0" w:line="240" w:lineRule="auto"/>
              <w:ind w:left="175" w:hanging="175"/>
              <w:jc w:val="both"/>
              <w:rPr>
                <w:rFonts w:eastAsia="Calibri" w:cstheme="minorHAnsi"/>
                <w:sz w:val="18"/>
                <w:szCs w:val="18"/>
              </w:rPr>
            </w:pPr>
            <w:r>
              <w:rPr>
                <w:rFonts w:eastAsia="Calibri" w:cstheme="minorHAnsi"/>
                <w:sz w:val="18"/>
                <w:szCs w:val="18"/>
              </w:rPr>
              <w:t>Web sitesin</w:t>
            </w:r>
            <w:r w:rsidR="001D0293" w:rsidRPr="001A6FFA">
              <w:rPr>
                <w:rFonts w:eastAsia="Calibri" w:cstheme="minorHAnsi"/>
                <w:sz w:val="18"/>
                <w:szCs w:val="18"/>
              </w:rPr>
              <w:t>e üyeleri</w:t>
            </w:r>
            <w:r>
              <w:rPr>
                <w:rFonts w:eastAsia="Calibri" w:cstheme="minorHAnsi"/>
                <w:sz w:val="18"/>
                <w:szCs w:val="18"/>
              </w:rPr>
              <w:t>mizin ulaşması için ü</w:t>
            </w:r>
            <w:r w:rsidR="001D0293" w:rsidRPr="001A6FFA">
              <w:rPr>
                <w:rFonts w:eastAsia="Calibri" w:cstheme="minorHAnsi"/>
                <w:sz w:val="18"/>
                <w:szCs w:val="18"/>
              </w:rPr>
              <w:t>yeleri</w:t>
            </w:r>
            <w:r>
              <w:rPr>
                <w:rFonts w:eastAsia="Calibri" w:cstheme="minorHAnsi"/>
                <w:sz w:val="18"/>
                <w:szCs w:val="18"/>
              </w:rPr>
              <w:t>mizi</w:t>
            </w:r>
            <w:r w:rsidR="001D0293" w:rsidRPr="001A6FFA">
              <w:rPr>
                <w:rFonts w:eastAsia="Calibri" w:cstheme="minorHAnsi"/>
                <w:sz w:val="18"/>
                <w:szCs w:val="18"/>
              </w:rPr>
              <w:t xml:space="preserve"> </w:t>
            </w:r>
            <w:r>
              <w:rPr>
                <w:rFonts w:eastAsia="Calibri" w:cstheme="minorHAnsi"/>
                <w:sz w:val="18"/>
                <w:szCs w:val="18"/>
              </w:rPr>
              <w:t>b</w:t>
            </w:r>
            <w:r w:rsidR="001D0293" w:rsidRPr="001A6FFA">
              <w:rPr>
                <w:rFonts w:eastAsia="Calibri" w:cstheme="minorHAnsi"/>
                <w:sz w:val="18"/>
                <w:szCs w:val="18"/>
              </w:rPr>
              <w:t>ilgilendirmek</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Basını etkin kullanmak</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Komite toplantılarının daha sağlıklı yapılması ve komitelerin kendi gruplarını bilgilendirmesi</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Aylık derginin bir sayfasının bu işlere ayrılması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Yılda İki Defa geniş katılımlı toplantı düzenlenmesi</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Web üzerinden güncel duyurular yapılmalı, site sağladığı kolaylıklar ve faydalar ile üyelere duyurulmalı</w:t>
            </w:r>
          </w:p>
        </w:tc>
      </w:tr>
      <w:tr w:rsidR="001D0293" w:rsidRPr="00AE73A1" w:rsidTr="00200164">
        <w:trPr>
          <w:trHeight w:val="1362"/>
        </w:trPr>
        <w:tc>
          <w:tcPr>
            <w:tcW w:w="2552" w:type="dxa"/>
            <w:tcBorders>
              <w:left w:val="single" w:sz="4" w:space="0" w:color="auto"/>
              <w:bottom w:val="single" w:sz="4" w:space="0" w:color="000000"/>
              <w:right w:val="single" w:sz="4" w:space="0" w:color="auto"/>
            </w:tcBorders>
            <w:vAlign w:val="center"/>
          </w:tcPr>
          <w:p w:rsidR="001D0293" w:rsidRPr="001A6FFA" w:rsidRDefault="001D0293" w:rsidP="00514C35">
            <w:pPr>
              <w:tabs>
                <w:tab w:val="left" w:pos="459"/>
              </w:tabs>
              <w:rPr>
                <w:rFonts w:eastAsia="Calibri" w:cstheme="minorHAnsi"/>
                <w:sz w:val="18"/>
                <w:szCs w:val="18"/>
              </w:rPr>
            </w:pPr>
            <w:r w:rsidRPr="001A6FFA">
              <w:rPr>
                <w:rFonts w:eastAsia="Calibri" w:cstheme="minorHAnsi"/>
                <w:sz w:val="18"/>
                <w:szCs w:val="18"/>
              </w:rPr>
              <w:t xml:space="preserve">Salihli Ticaret ve Sanayi Odası’ndan aldığınız hizmetlerden memnuniyetinizin yüksek olması için nelerin olmasını istersiniz? </w:t>
            </w:r>
          </w:p>
        </w:tc>
        <w:tc>
          <w:tcPr>
            <w:tcW w:w="6804" w:type="dxa"/>
            <w:tcBorders>
              <w:left w:val="single" w:sz="4" w:space="0" w:color="auto"/>
              <w:bottom w:val="single" w:sz="4" w:space="0" w:color="000000"/>
            </w:tcBorders>
            <w:shd w:val="clear" w:color="auto" w:fill="auto"/>
            <w:vAlign w:val="center"/>
          </w:tcPr>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Üyeler ile daha fazla ilgilenilmeli ve iletişim kurulmalı, ziyaretler yapılmalı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 xml:space="preserve">Meslek gruplarının sorunları araştırılmalı, sorunların çözümünde etkin rol almalı </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Yatırım ve hibe olanaklarının araştırılması ve üyelere anlatılması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Binanın yenilenmesi ve şehir dışına alınması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Üyeler</w:t>
            </w:r>
            <w:r w:rsidR="0024217F">
              <w:rPr>
                <w:rFonts w:eastAsia="Calibri" w:cstheme="minorHAnsi"/>
                <w:sz w:val="18"/>
                <w:szCs w:val="18"/>
              </w:rPr>
              <w:t>imiz</w:t>
            </w:r>
            <w:r w:rsidRPr="001A6FFA">
              <w:rPr>
                <w:rFonts w:eastAsia="Calibri" w:cstheme="minorHAnsi"/>
                <w:sz w:val="18"/>
                <w:szCs w:val="18"/>
              </w:rPr>
              <w:t>e rehberlik etmek</w:t>
            </w:r>
            <w:r w:rsidR="0024217F">
              <w:rPr>
                <w:rFonts w:eastAsia="Calibri" w:cstheme="minorHAnsi"/>
                <w:sz w:val="18"/>
                <w:szCs w:val="18"/>
              </w:rPr>
              <w:t>,</w:t>
            </w:r>
            <w:r w:rsidRPr="001A6FFA">
              <w:rPr>
                <w:rFonts w:eastAsia="Calibri" w:cstheme="minorHAnsi"/>
                <w:sz w:val="18"/>
                <w:szCs w:val="18"/>
              </w:rPr>
              <w:t xml:space="preserve"> bunu yaparken üyelere ekonomik külfet getirilmemesi</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 xml:space="preserve">Üyeler ile daha organize çalışılmalı </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Personelin yetkinlik seviyesinin artırılması, bilgili ve donanımlı olması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 xml:space="preserve">Üyelerin sıcak karşılanması </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Sürekli eğitim programları yapılmalı, üyelerin faaliyetler hakkında, verilen hizmetler ve değişen şartlar, mevzuat ve yatırım fırsatları hakkında sürekli bilgilendirilmesi</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Her hizmetten ücret alınmasında istisnalar uygulanabilir veya ücretleri düşürülebilir</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İnternetten hizmet daha hızlı verilebilir</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Üyelerin daha samimi (içten) karşılanması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Personelin sorunlarımızı daha dikkatli dinlemesi, sorunlarımızın çözümüne odaklanması, sosyal sıfatlarını ön plana çıkarmadan görev yapması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Oda personelinin tatlı dilli ve güler yüzlü olması için personele eğitimler verilebilir</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Yönetimin birbirine bağlı ve her meslek komitesine rahat ulaşabilir olması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Odadan memnunuz</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KOSGEB desteklerinin daha rahat ve sık yapılması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Araştırma-Geliştirme bölümü kurulmalı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Yıllık aidatlar düşürülebilir</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Belge veren bir oda değil, üyelerin işleri ile ilgili bünyesinde uzman bulunan, üyelere danışmanlık ve sürekli eğitim veren bir yapının oluşturulması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Yapılan çalışmalardan basın organları ile değil bireysel olarak haberdar edilme</w:t>
            </w:r>
            <w:r w:rsidR="0024217F">
              <w:rPr>
                <w:rFonts w:eastAsia="Calibri" w:cstheme="minorHAnsi"/>
                <w:sz w:val="18"/>
                <w:szCs w:val="18"/>
              </w:rPr>
              <w:t>k.</w:t>
            </w:r>
          </w:p>
        </w:tc>
      </w:tr>
      <w:tr w:rsidR="001D0293" w:rsidRPr="00AE73A1" w:rsidTr="00200164">
        <w:trPr>
          <w:trHeight w:val="1373"/>
        </w:trPr>
        <w:tc>
          <w:tcPr>
            <w:tcW w:w="2552" w:type="dxa"/>
            <w:tcBorders>
              <w:left w:val="single" w:sz="4" w:space="0" w:color="auto"/>
              <w:bottom w:val="single" w:sz="4" w:space="0" w:color="000000"/>
              <w:right w:val="single" w:sz="4" w:space="0" w:color="auto"/>
            </w:tcBorders>
            <w:vAlign w:val="center"/>
          </w:tcPr>
          <w:p w:rsidR="001D0293" w:rsidRPr="001A6FFA" w:rsidRDefault="001D0293" w:rsidP="00514C35">
            <w:pPr>
              <w:tabs>
                <w:tab w:val="left" w:pos="459"/>
              </w:tabs>
              <w:rPr>
                <w:rFonts w:eastAsia="Calibri" w:cstheme="minorHAnsi"/>
                <w:sz w:val="18"/>
                <w:szCs w:val="18"/>
              </w:rPr>
            </w:pPr>
            <w:r w:rsidRPr="001A6FFA">
              <w:rPr>
                <w:rFonts w:eastAsia="Calibri" w:cstheme="minorHAnsi"/>
                <w:sz w:val="18"/>
                <w:szCs w:val="18"/>
              </w:rPr>
              <w:t>Salihli Ticaret ve Sanayi Odası ile iletişiminizin güçlendirilmesi için nelerin yapılmasını istersiniz?</w:t>
            </w:r>
          </w:p>
        </w:tc>
        <w:tc>
          <w:tcPr>
            <w:tcW w:w="6804" w:type="dxa"/>
            <w:tcBorders>
              <w:left w:val="single" w:sz="4" w:space="0" w:color="auto"/>
              <w:bottom w:val="single" w:sz="4" w:space="0" w:color="000000"/>
            </w:tcBorders>
            <w:shd w:val="clear" w:color="auto" w:fill="auto"/>
            <w:vAlign w:val="center"/>
          </w:tcPr>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 xml:space="preserve">Tüm iletişim </w:t>
            </w:r>
            <w:proofErr w:type="gramStart"/>
            <w:r w:rsidRPr="001A6FFA">
              <w:rPr>
                <w:rFonts w:eastAsia="Calibri" w:cstheme="minorHAnsi"/>
                <w:sz w:val="18"/>
                <w:szCs w:val="18"/>
              </w:rPr>
              <w:t>enstrümanlarının</w:t>
            </w:r>
            <w:proofErr w:type="gramEnd"/>
            <w:r w:rsidRPr="001A6FFA">
              <w:rPr>
                <w:rFonts w:eastAsia="Calibri" w:cstheme="minorHAnsi"/>
                <w:sz w:val="18"/>
                <w:szCs w:val="18"/>
              </w:rPr>
              <w:t xml:space="preserve"> etkin kullanım şartları oluşturulmalı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Üye, Komite, Meclis, Yönetim Kurulu ve Başkan silsilesinin uygun zamanlı önyargısız konuşulan toplantılar ile bir araya gelmesi</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 xml:space="preserve">Öncelikle üye </w:t>
            </w:r>
            <w:proofErr w:type="gramStart"/>
            <w:r w:rsidRPr="001A6FFA">
              <w:rPr>
                <w:rFonts w:eastAsia="Calibri" w:cstheme="minorHAnsi"/>
                <w:sz w:val="18"/>
                <w:szCs w:val="18"/>
              </w:rPr>
              <w:t>profili</w:t>
            </w:r>
            <w:proofErr w:type="gramEnd"/>
            <w:r w:rsidRPr="001A6FFA">
              <w:rPr>
                <w:rFonts w:eastAsia="Calibri" w:cstheme="minorHAnsi"/>
                <w:sz w:val="18"/>
                <w:szCs w:val="18"/>
              </w:rPr>
              <w:t xml:space="preserve"> araştırması (ekonomik durum, kapasite), mesleki yeterliliği olan kişiler uzman öğretici olarak eğitim gönüllüsü olmalı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Ticari ve kurumsal gelişim eğitimleri verilmesi ve iş seyahatleri yapılması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Meclis divanı ve yönetim kurulunun üyeleri ziyaret etmesi</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Meslek grupları bazında üyeler ile kahvaltılı toplantılar yapılması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 xml:space="preserve">E-posta, </w:t>
            </w:r>
            <w:proofErr w:type="spellStart"/>
            <w:r w:rsidRPr="001A6FFA">
              <w:rPr>
                <w:rFonts w:eastAsia="Calibri" w:cstheme="minorHAnsi"/>
                <w:sz w:val="18"/>
                <w:szCs w:val="18"/>
              </w:rPr>
              <w:t>SMS’in</w:t>
            </w:r>
            <w:proofErr w:type="spellEnd"/>
            <w:r w:rsidRPr="001A6FFA">
              <w:rPr>
                <w:rFonts w:eastAsia="Calibri" w:cstheme="minorHAnsi"/>
                <w:sz w:val="18"/>
                <w:szCs w:val="18"/>
              </w:rPr>
              <w:t xml:space="preserve"> etkin kullanılması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Hizmet etkinliğinin ölçülmesi</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 xml:space="preserve">Haftalık gazete çıkarılabilir. </w:t>
            </w:r>
          </w:p>
        </w:tc>
      </w:tr>
      <w:tr w:rsidR="001D0293" w:rsidRPr="00AE73A1" w:rsidTr="00200164">
        <w:trPr>
          <w:trHeight w:val="276"/>
        </w:trPr>
        <w:tc>
          <w:tcPr>
            <w:tcW w:w="2552" w:type="dxa"/>
            <w:tcBorders>
              <w:left w:val="single" w:sz="4" w:space="0" w:color="auto"/>
              <w:bottom w:val="single" w:sz="4" w:space="0" w:color="000000"/>
              <w:right w:val="single" w:sz="4" w:space="0" w:color="auto"/>
            </w:tcBorders>
            <w:vAlign w:val="center"/>
          </w:tcPr>
          <w:p w:rsidR="001D0293" w:rsidRPr="001A6FFA" w:rsidRDefault="001D0293" w:rsidP="00514C35">
            <w:pPr>
              <w:tabs>
                <w:tab w:val="left" w:pos="459"/>
              </w:tabs>
              <w:rPr>
                <w:rFonts w:eastAsia="Calibri" w:cstheme="minorHAnsi"/>
                <w:sz w:val="18"/>
                <w:szCs w:val="18"/>
              </w:rPr>
            </w:pPr>
            <w:r w:rsidRPr="001A6FFA">
              <w:rPr>
                <w:rFonts w:eastAsia="Calibri" w:cstheme="minorHAnsi"/>
                <w:sz w:val="18"/>
                <w:szCs w:val="18"/>
              </w:rPr>
              <w:lastRenderedPageBreak/>
              <w:t xml:space="preserve">Salihli’nin ekonomik yaşamının gelişmesi için muhakkak çözüm bekleyen ilk üç konu nedir? </w:t>
            </w:r>
          </w:p>
          <w:p w:rsidR="001D0293" w:rsidRPr="001A6FFA" w:rsidRDefault="001D0293" w:rsidP="00514C35">
            <w:pPr>
              <w:tabs>
                <w:tab w:val="left" w:pos="459"/>
              </w:tabs>
              <w:rPr>
                <w:rFonts w:eastAsia="Calibri" w:cstheme="minorHAnsi"/>
                <w:sz w:val="18"/>
                <w:szCs w:val="18"/>
              </w:rPr>
            </w:pPr>
            <w:r w:rsidRPr="001A6FFA">
              <w:rPr>
                <w:rFonts w:eastAsia="Calibri" w:cstheme="minorHAnsi"/>
                <w:sz w:val="18"/>
                <w:szCs w:val="18"/>
              </w:rPr>
              <w:t>Bu sorunların çözümüne ilişkin Odanıza önerileriniz nelerdir?</w:t>
            </w:r>
          </w:p>
        </w:tc>
        <w:tc>
          <w:tcPr>
            <w:tcW w:w="6804" w:type="dxa"/>
            <w:tcBorders>
              <w:left w:val="single" w:sz="4" w:space="0" w:color="auto"/>
              <w:bottom w:val="single" w:sz="4" w:space="0" w:color="000000"/>
            </w:tcBorders>
            <w:shd w:val="clear" w:color="auto" w:fill="auto"/>
            <w:vAlign w:val="center"/>
          </w:tcPr>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proofErr w:type="spellStart"/>
            <w:r w:rsidRPr="001A6FFA">
              <w:rPr>
                <w:rFonts w:eastAsia="Calibri" w:cstheme="minorHAnsi"/>
                <w:sz w:val="18"/>
                <w:szCs w:val="18"/>
              </w:rPr>
              <w:t>Salihlinin</w:t>
            </w:r>
            <w:proofErr w:type="spellEnd"/>
            <w:r w:rsidRPr="001A6FFA">
              <w:rPr>
                <w:rFonts w:eastAsia="Calibri" w:cstheme="minorHAnsi"/>
                <w:sz w:val="18"/>
                <w:szCs w:val="18"/>
              </w:rPr>
              <w:t xml:space="preserve"> yatırım olanaklarının tanıtılması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Yeni yatırımcılara destek verilmesi</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Doğalgaz, üniversite ve kentsel dönüşüm konularında gerekli mercilere baskı yapılması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Üniversite yapılması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 xml:space="preserve">Kurşunlu’nun tanıtımı </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Çok ortaklı ihracat potansiyeli olan gıda firmaları kurulması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II. Etap OSB’nin açılması ve I. Etaptaki kapalı fabrikaların çalışır hale getirilmesi</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Kula ve Selendi’nin ihmal edilmemesi</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Yerel kurumlar ile işbirliği ve güç birliği yapılarak odanın ulusal kurumlardaki etkinliği artırılabilir (işsizlik, OSB)</w:t>
            </w:r>
          </w:p>
        </w:tc>
      </w:tr>
      <w:tr w:rsidR="001D0293" w:rsidRPr="00AE73A1" w:rsidTr="00200164">
        <w:trPr>
          <w:trHeight w:val="1306"/>
        </w:trPr>
        <w:tc>
          <w:tcPr>
            <w:tcW w:w="2552" w:type="dxa"/>
            <w:tcBorders>
              <w:left w:val="single" w:sz="4" w:space="0" w:color="auto"/>
              <w:bottom w:val="single" w:sz="4" w:space="0" w:color="000000"/>
              <w:right w:val="single" w:sz="4" w:space="0" w:color="auto"/>
            </w:tcBorders>
            <w:vAlign w:val="center"/>
          </w:tcPr>
          <w:p w:rsidR="001D0293" w:rsidRPr="001A6FFA" w:rsidRDefault="001D0293" w:rsidP="00514C35">
            <w:pPr>
              <w:tabs>
                <w:tab w:val="left" w:pos="459"/>
              </w:tabs>
              <w:rPr>
                <w:rFonts w:eastAsia="Calibri" w:cstheme="minorHAnsi"/>
                <w:sz w:val="18"/>
                <w:szCs w:val="18"/>
              </w:rPr>
            </w:pPr>
            <w:r w:rsidRPr="001A6FFA">
              <w:rPr>
                <w:rFonts w:eastAsia="Calibri" w:cstheme="minorHAnsi"/>
                <w:sz w:val="18"/>
                <w:szCs w:val="18"/>
              </w:rPr>
              <w:t>Salihli’nin toplumsal yaşamının gelişmesi için muhakkak çözüm bekleyen ilk üç konu nedir?</w:t>
            </w:r>
          </w:p>
          <w:p w:rsidR="001D0293" w:rsidRPr="001A6FFA" w:rsidRDefault="001D0293" w:rsidP="00514C35">
            <w:pPr>
              <w:tabs>
                <w:tab w:val="left" w:pos="459"/>
              </w:tabs>
              <w:rPr>
                <w:rFonts w:eastAsia="Calibri" w:cstheme="minorHAnsi"/>
                <w:sz w:val="18"/>
                <w:szCs w:val="18"/>
              </w:rPr>
            </w:pPr>
            <w:r w:rsidRPr="001A6FFA">
              <w:rPr>
                <w:rFonts w:eastAsia="Calibri" w:cstheme="minorHAnsi"/>
                <w:sz w:val="18"/>
                <w:szCs w:val="18"/>
              </w:rPr>
              <w:t>Bu sorunların çözümüne ilişkin Odanıza önerileriniz nelerdir?</w:t>
            </w:r>
          </w:p>
        </w:tc>
        <w:tc>
          <w:tcPr>
            <w:tcW w:w="6804" w:type="dxa"/>
            <w:tcBorders>
              <w:left w:val="single" w:sz="4" w:space="0" w:color="auto"/>
              <w:bottom w:val="single" w:sz="4" w:space="0" w:color="000000"/>
            </w:tcBorders>
            <w:shd w:val="clear" w:color="auto" w:fill="auto"/>
            <w:vAlign w:val="center"/>
          </w:tcPr>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Eğitime verilen desteğin artırılması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Sosyal aktivitelerin artırılması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Eğitim ve sosyal yaşam merkezleri kurulmalı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Sivil toplum kuruluşlarının sayılarının artması ve aktif olması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Esnaf günleri düzenleyerek toplumsal faaliyeti desteklemek</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 xml:space="preserve">Her hafta bir ilkokulu sanatsal faaliyetlere götürmek, </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Ağaç dikimi bayramı yapmak</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Köylere tiyatro götürülmesi</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Gençlerin spora özendirilmesi için organizasyon</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 xml:space="preserve">Kadınların sanatsal faaliyetlere özendirilmesi </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Yerel ürünlerin tanıtımı ve</w:t>
            </w:r>
            <w:r w:rsidRPr="001A6FFA">
              <w:rPr>
                <w:rFonts w:eastAsia="Calibri" w:cstheme="minorHAnsi"/>
                <w:b/>
                <w:i/>
                <w:sz w:val="18"/>
                <w:szCs w:val="18"/>
              </w:rPr>
              <w:t xml:space="preserve"> yol üstü Pazar kurulması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Eğitimde Kaymakamlık, Trafikte Belediye, Yatırımda yerel zenginlerin teşvik edilmesi</w:t>
            </w:r>
          </w:p>
        </w:tc>
      </w:tr>
      <w:tr w:rsidR="001D0293" w:rsidRPr="00AE73A1" w:rsidTr="00200164">
        <w:trPr>
          <w:trHeight w:val="1813"/>
        </w:trPr>
        <w:tc>
          <w:tcPr>
            <w:tcW w:w="2552" w:type="dxa"/>
            <w:tcBorders>
              <w:left w:val="single" w:sz="4" w:space="0" w:color="auto"/>
              <w:bottom w:val="single" w:sz="4" w:space="0" w:color="auto"/>
              <w:right w:val="single" w:sz="4" w:space="0" w:color="auto"/>
            </w:tcBorders>
            <w:vAlign w:val="center"/>
          </w:tcPr>
          <w:p w:rsidR="001D0293" w:rsidRPr="001A6FFA" w:rsidRDefault="001D0293" w:rsidP="0024217F">
            <w:pPr>
              <w:tabs>
                <w:tab w:val="left" w:pos="459"/>
              </w:tabs>
              <w:spacing w:after="0"/>
              <w:rPr>
                <w:rFonts w:eastAsia="Calibri" w:cstheme="minorHAnsi"/>
                <w:sz w:val="18"/>
                <w:szCs w:val="18"/>
              </w:rPr>
            </w:pPr>
            <w:r w:rsidRPr="001A6FFA">
              <w:rPr>
                <w:rFonts w:eastAsia="Calibri" w:cstheme="minorHAnsi"/>
                <w:sz w:val="18"/>
                <w:szCs w:val="18"/>
              </w:rPr>
              <w:t>Salihli’nin iş yaşamına ilişkin sorunlarının çözümünde yerel kurumların (Kaymakamlık, Belediye, Ticaret Odası vb.) birlikte hareket edebilme kabiliyetleri yeterli mi? Değil ise neler yapılmalı?</w:t>
            </w:r>
          </w:p>
        </w:tc>
        <w:tc>
          <w:tcPr>
            <w:tcW w:w="6804" w:type="dxa"/>
            <w:tcBorders>
              <w:left w:val="single" w:sz="4" w:space="0" w:color="auto"/>
              <w:bottom w:val="single" w:sz="4" w:space="0" w:color="000000"/>
            </w:tcBorders>
            <w:shd w:val="clear" w:color="auto" w:fill="auto"/>
            <w:vAlign w:val="center"/>
          </w:tcPr>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Üyelerin resmi kurumlar ve bürokrasi ile yaşadığı sorunlar çözülmeli</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Yerel kurumlar ortak değerlerde buluşturulmalı</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Ortak yatırımların teşvik edilmesi</w:t>
            </w:r>
          </w:p>
          <w:p w:rsidR="001D0293" w:rsidRPr="001A6FFA" w:rsidRDefault="001D0293" w:rsidP="005A4B56">
            <w:pPr>
              <w:numPr>
                <w:ilvl w:val="0"/>
                <w:numId w:val="10"/>
              </w:numPr>
              <w:spacing w:after="0" w:line="240" w:lineRule="auto"/>
              <w:ind w:left="175" w:hanging="175"/>
              <w:jc w:val="both"/>
              <w:rPr>
                <w:rFonts w:eastAsia="Calibri" w:cstheme="minorHAnsi"/>
                <w:sz w:val="18"/>
                <w:szCs w:val="18"/>
              </w:rPr>
            </w:pPr>
            <w:r w:rsidRPr="001A6FFA">
              <w:rPr>
                <w:rFonts w:eastAsia="Calibri" w:cstheme="minorHAnsi"/>
                <w:sz w:val="18"/>
                <w:szCs w:val="18"/>
              </w:rPr>
              <w:t xml:space="preserve">Yerel kurumlar ile ortak çalışma platformlarının oluşturulabilmesi için üyelerimizin diğer kurumlar üzerinde kamuoyu baskısı oluşturulması </w:t>
            </w:r>
          </w:p>
        </w:tc>
      </w:tr>
    </w:tbl>
    <w:p w:rsidR="00AE73A1" w:rsidRDefault="00AE73A1" w:rsidP="00AE73A1">
      <w:pPr>
        <w:pStyle w:val="NormalWeb"/>
        <w:tabs>
          <w:tab w:val="left" w:pos="426"/>
        </w:tabs>
        <w:spacing w:before="0" w:beforeAutospacing="0" w:after="0" w:afterAutospacing="0" w:line="276" w:lineRule="auto"/>
        <w:rPr>
          <w:rFonts w:asciiTheme="minorHAnsi" w:hAnsiTheme="minorHAnsi" w:cstheme="minorHAnsi"/>
          <w:sz w:val="16"/>
          <w:szCs w:val="16"/>
        </w:rPr>
      </w:pPr>
      <w:r w:rsidRPr="00EE388B">
        <w:rPr>
          <w:rFonts w:asciiTheme="minorHAnsi" w:hAnsiTheme="minorHAnsi" w:cstheme="minorHAnsi"/>
          <w:sz w:val="16"/>
          <w:szCs w:val="16"/>
        </w:rPr>
        <w:t xml:space="preserve">Tablo </w:t>
      </w:r>
      <w:r>
        <w:rPr>
          <w:rFonts w:asciiTheme="minorHAnsi" w:hAnsiTheme="minorHAnsi" w:cstheme="minorHAnsi"/>
          <w:sz w:val="16"/>
          <w:szCs w:val="16"/>
        </w:rPr>
        <w:t>26</w:t>
      </w:r>
    </w:p>
    <w:p w:rsidR="0024217F" w:rsidRDefault="0024217F" w:rsidP="00AE73A1">
      <w:pPr>
        <w:pStyle w:val="NormalWeb"/>
        <w:tabs>
          <w:tab w:val="left" w:pos="426"/>
        </w:tabs>
        <w:spacing w:before="0" w:beforeAutospacing="0" w:after="0" w:afterAutospacing="0" w:line="276" w:lineRule="auto"/>
        <w:rPr>
          <w:rFonts w:asciiTheme="minorHAnsi" w:hAnsiTheme="minorHAnsi" w:cstheme="minorHAnsi"/>
          <w:sz w:val="16"/>
          <w:szCs w:val="16"/>
        </w:rPr>
      </w:pPr>
    </w:p>
    <w:p w:rsidR="00244A5F" w:rsidRPr="00B83446" w:rsidRDefault="00244A5F" w:rsidP="00AC78C2">
      <w:pPr>
        <w:spacing w:after="0"/>
        <w:rPr>
          <w:rFonts w:cstheme="minorHAnsi"/>
          <w:b/>
          <w:sz w:val="28"/>
          <w:szCs w:val="28"/>
        </w:rPr>
      </w:pPr>
      <w:r w:rsidRPr="00B83446">
        <w:rPr>
          <w:rFonts w:cstheme="minorHAnsi"/>
          <w:b/>
          <w:sz w:val="28"/>
          <w:szCs w:val="28"/>
        </w:rPr>
        <w:t>STRATEJİK ÖNCELİKLER</w:t>
      </w:r>
    </w:p>
    <w:tbl>
      <w:tblPr>
        <w:tblW w:w="9356"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1D0293" w:rsidRPr="00981D7D" w:rsidTr="00200164">
        <w:trPr>
          <w:trHeight w:val="64"/>
        </w:trPr>
        <w:tc>
          <w:tcPr>
            <w:tcW w:w="9356" w:type="dxa"/>
            <w:shd w:val="clear" w:color="auto" w:fill="D9D9D9"/>
          </w:tcPr>
          <w:p w:rsidR="001D0293" w:rsidRPr="00981D7D" w:rsidRDefault="001D0293" w:rsidP="005A4B56">
            <w:pPr>
              <w:numPr>
                <w:ilvl w:val="0"/>
                <w:numId w:val="11"/>
              </w:numPr>
              <w:spacing w:after="0" w:line="240" w:lineRule="auto"/>
              <w:rPr>
                <w:rFonts w:eastAsia="Calibri" w:cstheme="minorHAnsi"/>
                <w:b/>
                <w:sz w:val="28"/>
                <w:szCs w:val="28"/>
              </w:rPr>
            </w:pPr>
            <w:r w:rsidRPr="00981D7D">
              <w:rPr>
                <w:rFonts w:eastAsia="Calibri" w:cstheme="minorHAnsi"/>
                <w:b/>
                <w:sz w:val="28"/>
                <w:szCs w:val="28"/>
              </w:rPr>
              <w:t xml:space="preserve">Salihli Ticaret ve Sanayi Odası’nın STRATEJİK ÖNCELİKLERİ (Önemli ve Esas Amaçları) </w:t>
            </w:r>
            <w:r w:rsidRPr="00981D7D">
              <w:rPr>
                <w:rFonts w:eastAsia="Calibri" w:cstheme="minorHAnsi"/>
                <w:i/>
                <w:sz w:val="28"/>
                <w:szCs w:val="28"/>
              </w:rPr>
              <w:t>Muhakkak başarılması gereken işler</w:t>
            </w:r>
          </w:p>
        </w:tc>
      </w:tr>
      <w:tr w:rsidR="001D0293" w:rsidRPr="00981D7D" w:rsidTr="00200164">
        <w:trPr>
          <w:trHeight w:val="4377"/>
        </w:trPr>
        <w:tc>
          <w:tcPr>
            <w:tcW w:w="9356" w:type="dxa"/>
            <w:vAlign w:val="center"/>
          </w:tcPr>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Salihli’ye doğalgaz getirmek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 xml:space="preserve">Tarım sanayi dışındaki sanayi kollarının da Salihli’ye getirilmesi </w:t>
            </w:r>
          </w:p>
          <w:p w:rsidR="001D0293" w:rsidRPr="0024217F" w:rsidRDefault="0024217F" w:rsidP="005A4B56">
            <w:pPr>
              <w:numPr>
                <w:ilvl w:val="0"/>
                <w:numId w:val="12"/>
              </w:numPr>
              <w:spacing w:after="0" w:line="240" w:lineRule="auto"/>
              <w:ind w:left="318"/>
              <w:jc w:val="both"/>
              <w:rPr>
                <w:rFonts w:eastAsia="Calibri" w:cstheme="minorHAnsi"/>
                <w:sz w:val="18"/>
                <w:szCs w:val="18"/>
              </w:rPr>
            </w:pPr>
            <w:r>
              <w:rPr>
                <w:rFonts w:eastAsia="Calibri" w:cstheme="minorHAnsi"/>
                <w:sz w:val="18"/>
                <w:szCs w:val="18"/>
              </w:rPr>
              <w:t>Salihli OSB’nin geliştirilmesi,</w:t>
            </w:r>
            <w:r w:rsidR="001D0293" w:rsidRPr="0024217F">
              <w:rPr>
                <w:rFonts w:eastAsia="Calibri" w:cstheme="minorHAnsi"/>
                <w:sz w:val="18"/>
                <w:szCs w:val="18"/>
              </w:rPr>
              <w:t xml:space="preserve"> OSB’ye ulusal firmaların getirilmesi, istihdamın artırılması, büyük firmalar ile görüşülmesi ve davet edilmesi</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Üyelerin ve meslek gruplarının mesleki ve ticari durumunun araştırılması, analiz edilmesi ve sonuçları üyeleri yönlendi</w:t>
            </w:r>
            <w:r w:rsidR="0024217F">
              <w:rPr>
                <w:rFonts w:eastAsia="Calibri" w:cstheme="minorHAnsi"/>
                <w:sz w:val="18"/>
                <w:szCs w:val="18"/>
              </w:rPr>
              <w:t>rici nitelikte üyelere aktarmak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 xml:space="preserve">Ekonominin motor sektörlerinin Salihli’ye getirilmesi için proje üretmek ve öncülük yapmak </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Katılımcı yönetim uygulanması (kararların çoğunluğun fikri alınarak verilmesi), (Yönetim, Meclis, Meslek Komiteleri ve Üyeler Arasındaki ilişkileri güçlendirmek)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Oda bünyesine bir adet ambulans alınması</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 xml:space="preserve">Jeotermal kaynakların verimli kullanılması için proje oluşturulmalı (imkan </w:t>
            </w:r>
            <w:proofErr w:type="gramStart"/>
            <w:r w:rsidRPr="0024217F">
              <w:rPr>
                <w:rFonts w:eastAsia="Calibri" w:cstheme="minorHAnsi"/>
                <w:sz w:val="18"/>
                <w:szCs w:val="18"/>
              </w:rPr>
              <w:t>dahilinde</w:t>
            </w:r>
            <w:proofErr w:type="gramEnd"/>
            <w:r w:rsidRPr="0024217F">
              <w:rPr>
                <w:rFonts w:eastAsia="Calibri" w:cstheme="minorHAnsi"/>
                <w:sz w:val="18"/>
                <w:szCs w:val="18"/>
              </w:rPr>
              <w:t xml:space="preserve"> daha çok ev ve işyerinin faydalanması)</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Üniversite tamamlanmalı</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Talat Zurnacı Sağlık Meslek Lisesi bitirilmeli</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İlk ve ortaokulların daha iyi hizmet vermesi için çalışma yapılmalı</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Bölgesel ürünlerin pazarlanması</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Yerel kurumları birleştirici kurum olmalı</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Turizmde Sart Harabelerini değerlendirmek, müze kurmak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Lojistik bölge olma çalışmaları başlatılmalı</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 xml:space="preserve">Tarım hayvancılık ile ilgili Süt Tesisleri, Konserve, meyvecilik, yem sanayi ve Diğer Sanayi olarak cıvata </w:t>
            </w:r>
            <w:proofErr w:type="spellStart"/>
            <w:r w:rsidRPr="0024217F">
              <w:rPr>
                <w:rFonts w:eastAsia="Calibri" w:cstheme="minorHAnsi"/>
                <w:sz w:val="18"/>
                <w:szCs w:val="18"/>
              </w:rPr>
              <w:t>somunculuk</w:t>
            </w:r>
            <w:proofErr w:type="spellEnd"/>
            <w:r w:rsidRPr="0024217F">
              <w:rPr>
                <w:rFonts w:eastAsia="Calibri" w:cstheme="minorHAnsi"/>
                <w:sz w:val="18"/>
                <w:szCs w:val="18"/>
              </w:rPr>
              <w:t xml:space="preserve"> sektörleri teşvik edilmeli</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Üyelerin kurumsal gelişimine yönelik çalışmalar başlatmak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lastRenderedPageBreak/>
              <w:t>Sivil toplum kuruluşları ile ortak çalışma şartları oluşturulmalı</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 xml:space="preserve">Salihli ve Kula’nın tanıtımının ulusal ve </w:t>
            </w:r>
            <w:proofErr w:type="gramStart"/>
            <w:r w:rsidRPr="0024217F">
              <w:rPr>
                <w:rFonts w:eastAsia="Calibri" w:cstheme="minorHAnsi"/>
                <w:sz w:val="18"/>
                <w:szCs w:val="18"/>
              </w:rPr>
              <w:t>uluslar arası</w:t>
            </w:r>
            <w:proofErr w:type="gramEnd"/>
            <w:r w:rsidRPr="0024217F">
              <w:rPr>
                <w:rFonts w:eastAsia="Calibri" w:cstheme="minorHAnsi"/>
                <w:sz w:val="18"/>
                <w:szCs w:val="18"/>
              </w:rPr>
              <w:t xml:space="preserve"> alanda tanıtılması</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Tüm siyasi partilere eşit yaklaşım sergilemek ve bu güçlerden faydalanmak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Bölgemizdeki tarım ürünleri işleyecek sanayi kuruluşlarının yeter sayıya ve çeşitliliğe ulaştırılması</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Çevre bilincinin oluşmasında ön planda yer almalı</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Kentimizin hem fiziki hem de ticari olarak büyümesine katkı yapmak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Üyelerin odaya bakış açılarını olumlu hale getirmek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Üyelerin talebi doğrultusunda mesleki eğitimler vermek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Üyelerin sorunlarını araştırmak, Odaya kayıtlı tüm iş kollarında yaşanan sorunların çözümünde öncülük etmek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Ekonomik araştırmaların yapılması</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Gediz havzasının temizlenmesi ve doğanın korunması konularında bilgi ve destek verilmesi</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Üyeler arası güç birliği platformları oluşturmalı, Üyeler arası işbirliği ve ortaklıkların gelişimini sağlamak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 xml:space="preserve">Üye </w:t>
            </w:r>
            <w:proofErr w:type="gramStart"/>
            <w:r w:rsidRPr="0024217F">
              <w:rPr>
                <w:rFonts w:eastAsia="Calibri" w:cstheme="minorHAnsi"/>
                <w:sz w:val="18"/>
                <w:szCs w:val="18"/>
              </w:rPr>
              <w:t>profili</w:t>
            </w:r>
            <w:proofErr w:type="gramEnd"/>
            <w:r w:rsidRPr="0024217F">
              <w:rPr>
                <w:rFonts w:eastAsia="Calibri" w:cstheme="minorHAnsi"/>
                <w:sz w:val="18"/>
                <w:szCs w:val="18"/>
              </w:rPr>
              <w:t xml:space="preserve"> çalışması yapmak ve ihtiyaçları tespit etmek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Sürekli Eğitim Merkezi oluşturulmalı, Üniversiteler ve Eğitim Kurumları (</w:t>
            </w:r>
            <w:proofErr w:type="spellStart"/>
            <w:r w:rsidRPr="0024217F">
              <w:rPr>
                <w:rFonts w:eastAsia="Calibri" w:cstheme="minorHAnsi"/>
                <w:sz w:val="18"/>
                <w:szCs w:val="18"/>
              </w:rPr>
              <w:t>Elginkan</w:t>
            </w:r>
            <w:proofErr w:type="spellEnd"/>
            <w:r w:rsidRPr="0024217F">
              <w:rPr>
                <w:rFonts w:eastAsia="Calibri" w:cstheme="minorHAnsi"/>
                <w:sz w:val="18"/>
                <w:szCs w:val="18"/>
              </w:rPr>
              <w:t xml:space="preserve"> Vakfı) ile çalışılmalı</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İstihdam sağlamada işletmelere destek verilmesi</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Sağlık yatırımcılarının yerel sorunlarının çözümünde etkin olmak, Salihli’yi sağlık turizmi merkezi haline getirmek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Genç ve yetişmiş nüfusun dışarı göçünü önlemek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Dünya ekonomisi ile paralel ve senkronize olmak, Üyelerin dünyadaki gelişmelerden faydalanmasını sağlamak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Üyelerin bireysel gelişimine katkı yapmak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İnsan Kaynaklarının kalitesini yükseltmek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Ticareti sevdirecek eğitim ve seminer programları uygulamak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Zeytin birliği kurulması için çalışma yapmak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Tarım ve hayvancılık sektörünü bilgilendirmek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Bölgenin ekonomi dinamiklerini tespit etmek ve risk olanlarda yeni dinamikler araştırmak</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 xml:space="preserve">İşletme ortaklarının kanuni sorunlarını dinlemek ve danışma </w:t>
            </w:r>
          </w:p>
          <w:p w:rsidR="001D0293" w:rsidRPr="0024217F" w:rsidRDefault="00AE73A1"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İki</w:t>
            </w:r>
            <w:r w:rsidR="001D0293" w:rsidRPr="0024217F">
              <w:rPr>
                <w:rFonts w:eastAsia="Calibri" w:cstheme="minorHAnsi"/>
                <w:sz w:val="18"/>
                <w:szCs w:val="18"/>
              </w:rPr>
              <w:t xml:space="preserve"> </w:t>
            </w:r>
            <w:proofErr w:type="spellStart"/>
            <w:r w:rsidR="001D0293" w:rsidRPr="0024217F">
              <w:rPr>
                <w:rFonts w:eastAsia="Calibri" w:cstheme="minorHAnsi"/>
                <w:sz w:val="18"/>
                <w:szCs w:val="18"/>
              </w:rPr>
              <w:t>No</w:t>
            </w:r>
            <w:r w:rsidRPr="0024217F">
              <w:rPr>
                <w:rFonts w:eastAsia="Calibri" w:cstheme="minorHAnsi"/>
                <w:sz w:val="18"/>
                <w:szCs w:val="18"/>
              </w:rPr>
              <w:t>’</w:t>
            </w:r>
            <w:r w:rsidR="001D0293" w:rsidRPr="0024217F">
              <w:rPr>
                <w:rFonts w:eastAsia="Calibri" w:cstheme="minorHAnsi"/>
                <w:sz w:val="18"/>
                <w:szCs w:val="18"/>
              </w:rPr>
              <w:t>lu</w:t>
            </w:r>
            <w:proofErr w:type="spellEnd"/>
            <w:r w:rsidR="001D0293" w:rsidRPr="0024217F">
              <w:rPr>
                <w:rFonts w:eastAsia="Calibri" w:cstheme="minorHAnsi"/>
                <w:sz w:val="18"/>
                <w:szCs w:val="18"/>
              </w:rPr>
              <w:t xml:space="preserve"> OSB için yoğun lobi yapılmalı </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Tüm görüşleri içeren bir meclis ve yönetim oluşturulmalıdır</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1000’e yakın askıda bulunan sorunlu üyelerin durumlarının incelenip çözüm bulunmalı</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İlçenin kültürel, sanayi ve çevre etkinliklerinde öncü olması</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Bürokratik işlemleri üstlenmesi ve işleri kolaylaştırması</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Yeni arsanın ekonomiye kazandırılması</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Doğal enerji kaynaklarından yararlanma olanaklarının araştırılması</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Üyeler finans konusunda bilgilendirilmeli</w:t>
            </w:r>
          </w:p>
          <w:p w:rsidR="001D0293" w:rsidRPr="0024217F" w:rsidRDefault="001D0293" w:rsidP="005A4B56">
            <w:pPr>
              <w:numPr>
                <w:ilvl w:val="0"/>
                <w:numId w:val="12"/>
              </w:numPr>
              <w:spacing w:after="0" w:line="240" w:lineRule="auto"/>
              <w:ind w:left="318"/>
              <w:jc w:val="both"/>
              <w:rPr>
                <w:rFonts w:eastAsia="Calibri" w:cstheme="minorHAnsi"/>
                <w:sz w:val="18"/>
                <w:szCs w:val="18"/>
              </w:rPr>
            </w:pPr>
            <w:r w:rsidRPr="0024217F">
              <w:rPr>
                <w:rFonts w:eastAsia="Calibri" w:cstheme="minorHAnsi"/>
                <w:sz w:val="18"/>
                <w:szCs w:val="18"/>
              </w:rPr>
              <w:t>Yurt dışı finans kaynakları araştırılmalı</w:t>
            </w:r>
          </w:p>
          <w:p w:rsidR="001D0293" w:rsidRPr="0024217F" w:rsidRDefault="001D0293" w:rsidP="005A4B56">
            <w:pPr>
              <w:numPr>
                <w:ilvl w:val="0"/>
                <w:numId w:val="12"/>
              </w:numPr>
              <w:spacing w:after="0" w:line="240" w:lineRule="auto"/>
              <w:ind w:left="318"/>
              <w:jc w:val="both"/>
              <w:rPr>
                <w:rFonts w:cstheme="minorHAnsi"/>
                <w:sz w:val="18"/>
                <w:szCs w:val="18"/>
              </w:rPr>
            </w:pPr>
            <w:r w:rsidRPr="0024217F">
              <w:rPr>
                <w:rFonts w:eastAsia="Calibri" w:cstheme="minorHAnsi"/>
                <w:sz w:val="18"/>
                <w:szCs w:val="18"/>
              </w:rPr>
              <w:t>Kalkınmayı başarmış sanayi bölgelerine seyahatler düzenlenmeli</w:t>
            </w:r>
          </w:p>
        </w:tc>
      </w:tr>
    </w:tbl>
    <w:p w:rsidR="00AE73A1" w:rsidRDefault="00AE73A1" w:rsidP="00AE73A1">
      <w:pPr>
        <w:pStyle w:val="NormalWeb"/>
        <w:tabs>
          <w:tab w:val="left" w:pos="426"/>
        </w:tabs>
        <w:spacing w:before="0" w:beforeAutospacing="0" w:after="0" w:afterAutospacing="0" w:line="276" w:lineRule="auto"/>
        <w:rPr>
          <w:rFonts w:asciiTheme="minorHAnsi" w:hAnsiTheme="minorHAnsi" w:cstheme="minorHAnsi"/>
          <w:sz w:val="16"/>
          <w:szCs w:val="16"/>
        </w:rPr>
      </w:pPr>
      <w:r w:rsidRPr="00EE388B">
        <w:rPr>
          <w:rFonts w:asciiTheme="minorHAnsi" w:hAnsiTheme="minorHAnsi" w:cstheme="minorHAnsi"/>
          <w:sz w:val="16"/>
          <w:szCs w:val="16"/>
        </w:rPr>
        <w:lastRenderedPageBreak/>
        <w:t xml:space="preserve">Tablo </w:t>
      </w:r>
      <w:r>
        <w:rPr>
          <w:rFonts w:asciiTheme="minorHAnsi" w:hAnsiTheme="minorHAnsi" w:cstheme="minorHAnsi"/>
          <w:sz w:val="16"/>
          <w:szCs w:val="16"/>
        </w:rPr>
        <w:t>27</w:t>
      </w:r>
    </w:p>
    <w:p w:rsidR="0024217F" w:rsidRDefault="0024217F" w:rsidP="00907883">
      <w:pPr>
        <w:spacing w:after="0"/>
        <w:jc w:val="both"/>
        <w:rPr>
          <w:rFonts w:cstheme="minorHAnsi"/>
        </w:rPr>
      </w:pPr>
    </w:p>
    <w:p w:rsidR="000B15DD" w:rsidRDefault="000B15DD" w:rsidP="00907883">
      <w:pPr>
        <w:spacing w:after="0"/>
        <w:jc w:val="both"/>
        <w:rPr>
          <w:rFonts w:cstheme="minorHAnsi"/>
        </w:rPr>
      </w:pPr>
    </w:p>
    <w:p w:rsidR="000B15DD" w:rsidRDefault="000B15DD" w:rsidP="00907883">
      <w:pPr>
        <w:spacing w:after="0"/>
        <w:jc w:val="both"/>
        <w:rPr>
          <w:rFonts w:cstheme="minorHAnsi"/>
        </w:rPr>
      </w:pPr>
    </w:p>
    <w:p w:rsidR="000B15DD" w:rsidRDefault="000B15DD" w:rsidP="00907883">
      <w:pPr>
        <w:spacing w:after="0"/>
        <w:jc w:val="both"/>
        <w:rPr>
          <w:rFonts w:cstheme="minorHAnsi"/>
        </w:rPr>
      </w:pPr>
    </w:p>
    <w:p w:rsidR="000B15DD" w:rsidRDefault="000B15DD" w:rsidP="00907883">
      <w:pPr>
        <w:spacing w:after="0"/>
        <w:jc w:val="both"/>
        <w:rPr>
          <w:rFonts w:cstheme="minorHAnsi"/>
        </w:rPr>
      </w:pPr>
    </w:p>
    <w:p w:rsidR="000B15DD" w:rsidRDefault="000B15DD" w:rsidP="00907883">
      <w:pPr>
        <w:spacing w:after="0"/>
        <w:jc w:val="both"/>
        <w:rPr>
          <w:rFonts w:cstheme="minorHAnsi"/>
        </w:rPr>
      </w:pPr>
    </w:p>
    <w:p w:rsidR="000B15DD" w:rsidRDefault="000B15DD" w:rsidP="00907883">
      <w:pPr>
        <w:spacing w:after="0"/>
        <w:jc w:val="both"/>
        <w:rPr>
          <w:rFonts w:cstheme="minorHAnsi"/>
        </w:rPr>
      </w:pPr>
    </w:p>
    <w:p w:rsidR="000B15DD" w:rsidRDefault="000B15DD" w:rsidP="00907883">
      <w:pPr>
        <w:spacing w:after="0"/>
        <w:jc w:val="both"/>
        <w:rPr>
          <w:rFonts w:cstheme="minorHAnsi"/>
        </w:rPr>
      </w:pPr>
    </w:p>
    <w:p w:rsidR="000B15DD" w:rsidRDefault="000B15DD" w:rsidP="00907883">
      <w:pPr>
        <w:spacing w:after="0"/>
        <w:jc w:val="both"/>
        <w:rPr>
          <w:rFonts w:cstheme="minorHAnsi"/>
        </w:rPr>
      </w:pPr>
    </w:p>
    <w:p w:rsidR="000B15DD" w:rsidRDefault="000B15DD" w:rsidP="00907883">
      <w:pPr>
        <w:spacing w:after="0"/>
        <w:jc w:val="both"/>
        <w:rPr>
          <w:rFonts w:cstheme="minorHAnsi"/>
        </w:rPr>
      </w:pPr>
    </w:p>
    <w:p w:rsidR="000B15DD" w:rsidRDefault="000B15DD" w:rsidP="00907883">
      <w:pPr>
        <w:spacing w:after="0"/>
        <w:jc w:val="both"/>
        <w:rPr>
          <w:rFonts w:cstheme="minorHAnsi"/>
        </w:rPr>
      </w:pPr>
    </w:p>
    <w:p w:rsidR="000B15DD" w:rsidRDefault="000B15DD" w:rsidP="00907883">
      <w:pPr>
        <w:spacing w:after="0"/>
        <w:jc w:val="both"/>
        <w:rPr>
          <w:rFonts w:cstheme="minorHAnsi"/>
        </w:rPr>
      </w:pPr>
    </w:p>
    <w:p w:rsidR="000B15DD" w:rsidRDefault="000B15DD" w:rsidP="00907883">
      <w:pPr>
        <w:spacing w:after="0"/>
        <w:jc w:val="both"/>
        <w:rPr>
          <w:rFonts w:cstheme="minorHAnsi"/>
        </w:rPr>
      </w:pPr>
    </w:p>
    <w:p w:rsidR="000B15DD" w:rsidRDefault="000B15DD" w:rsidP="00907883">
      <w:pPr>
        <w:spacing w:after="0"/>
        <w:jc w:val="both"/>
        <w:rPr>
          <w:rFonts w:cstheme="minorHAnsi"/>
        </w:rPr>
      </w:pPr>
    </w:p>
    <w:p w:rsidR="000B15DD" w:rsidRDefault="000B15DD" w:rsidP="00907883">
      <w:pPr>
        <w:spacing w:after="0"/>
        <w:jc w:val="both"/>
        <w:rPr>
          <w:rFonts w:cstheme="minorHAnsi"/>
        </w:rPr>
      </w:pPr>
    </w:p>
    <w:p w:rsidR="000B15DD" w:rsidRDefault="000B15DD" w:rsidP="00907883">
      <w:pPr>
        <w:spacing w:after="0"/>
        <w:jc w:val="both"/>
        <w:rPr>
          <w:rFonts w:cstheme="minorHAnsi"/>
        </w:rPr>
      </w:pPr>
    </w:p>
    <w:p w:rsidR="00907883" w:rsidRDefault="00907883" w:rsidP="00907883">
      <w:pPr>
        <w:spacing w:after="0"/>
        <w:jc w:val="both"/>
        <w:rPr>
          <w:rFonts w:cstheme="minorHAnsi"/>
        </w:rPr>
      </w:pPr>
    </w:p>
    <w:p w:rsidR="00907883" w:rsidRDefault="00907883" w:rsidP="00907883">
      <w:pPr>
        <w:spacing w:after="0"/>
        <w:jc w:val="both"/>
        <w:rPr>
          <w:rFonts w:cstheme="minorHAnsi"/>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2409"/>
        <w:gridCol w:w="3435"/>
      </w:tblGrid>
      <w:tr w:rsidR="0024217F" w:rsidTr="0024217F">
        <w:trPr>
          <w:trHeight w:val="793"/>
        </w:trPr>
        <w:tc>
          <w:tcPr>
            <w:tcW w:w="3369" w:type="dxa"/>
            <w:vAlign w:val="center"/>
          </w:tcPr>
          <w:p w:rsidR="0024217F" w:rsidRDefault="00ED61E0" w:rsidP="0024217F">
            <w:pPr>
              <w:autoSpaceDE w:val="0"/>
              <w:autoSpaceDN w:val="0"/>
              <w:adjustRightInd w:val="0"/>
              <w:jc w:val="center"/>
              <w:rPr>
                <w:rFonts w:cstheme="minorHAnsi"/>
                <w:b/>
                <w:bCs/>
                <w:sz w:val="24"/>
                <w:szCs w:val="24"/>
              </w:rPr>
            </w:pPr>
            <w:r>
              <w:rPr>
                <w:rFonts w:cstheme="minorHAnsi"/>
                <w:b/>
                <w:bCs/>
                <w:noProof/>
                <w:sz w:val="24"/>
                <w:szCs w:val="24"/>
              </w:rPr>
              <mc:AlternateContent>
                <mc:Choice Requires="wps">
                  <w:drawing>
                    <wp:anchor distT="0" distB="0" distL="114300" distR="114300" simplePos="0" relativeHeight="251700224" behindDoc="0" locked="0" layoutInCell="1" allowOverlap="1" wp14:anchorId="61385B73" wp14:editId="4A192750">
                      <wp:simplePos x="0" y="0"/>
                      <wp:positionH relativeFrom="column">
                        <wp:posOffset>1729740</wp:posOffset>
                      </wp:positionH>
                      <wp:positionV relativeFrom="paragraph">
                        <wp:posOffset>57785</wp:posOffset>
                      </wp:positionV>
                      <wp:extent cx="334010" cy="319405"/>
                      <wp:effectExtent l="19685" t="21590" r="36830" b="49530"/>
                      <wp:wrapNone/>
                      <wp:docPr id="20"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4010" cy="319405"/>
                              </a:xfrm>
                              <a:prstGeom prst="flowChartSummingJunction">
                                <a:avLst/>
                              </a:prstGeom>
                              <a:solidFill>
                                <a:schemeClr val="accent1">
                                  <a:lumMod val="100000"/>
                                  <a:lumOff val="0"/>
                                </a:schemeClr>
                              </a:solidFill>
                              <a:ln w="38100">
                                <a:solidFill>
                                  <a:schemeClr val="lt1">
                                    <a:lumMod val="9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8" o:spid="_x0000_s1026" type="#_x0000_t123" style="position:absolute;margin-left:136.2pt;margin-top:4.55pt;width:26.3pt;height:25.1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" fillcolor="#4f81bd [3204]" strokecolor="#f2f2f2 [3041]" strokeweight="3pt">
                      <v:shadow on="t" color="#243f60 [1604]" opacity=".5" offset="1pt"/>
                    </v:shape>
                  </w:pict>
                </mc:Fallback>
              </mc:AlternateContent>
            </w:r>
          </w:p>
        </w:tc>
        <w:tc>
          <w:tcPr>
            <w:tcW w:w="2409" w:type="dxa"/>
            <w:vAlign w:val="center"/>
          </w:tcPr>
          <w:p w:rsidR="0024217F" w:rsidRPr="00EB5DD4" w:rsidRDefault="0024217F" w:rsidP="0024217F">
            <w:pPr>
              <w:autoSpaceDE w:val="0"/>
              <w:autoSpaceDN w:val="0"/>
              <w:adjustRightInd w:val="0"/>
              <w:jc w:val="center"/>
              <w:rPr>
                <w:rFonts w:ascii="Times New Roman" w:hAnsi="Times New Roman" w:cs="Times New Roman"/>
                <w:b/>
                <w:bCs/>
                <w:sz w:val="36"/>
                <w:szCs w:val="36"/>
              </w:rPr>
            </w:pPr>
            <w:r>
              <w:rPr>
                <w:rFonts w:ascii="Times New Roman" w:hAnsi="Times New Roman" w:cs="Times New Roman"/>
                <w:b/>
                <w:bCs/>
                <w:sz w:val="36"/>
                <w:szCs w:val="36"/>
              </w:rPr>
              <w:t>BÖLÜM VII</w:t>
            </w:r>
          </w:p>
        </w:tc>
        <w:tc>
          <w:tcPr>
            <w:tcW w:w="3435" w:type="dxa"/>
            <w:vAlign w:val="center"/>
          </w:tcPr>
          <w:p w:rsidR="0024217F" w:rsidRDefault="00ED61E0" w:rsidP="0024217F">
            <w:pPr>
              <w:autoSpaceDE w:val="0"/>
              <w:autoSpaceDN w:val="0"/>
              <w:adjustRightInd w:val="0"/>
              <w:jc w:val="center"/>
              <w:rPr>
                <w:rFonts w:cstheme="minorHAnsi"/>
                <w:b/>
                <w:bCs/>
                <w:sz w:val="24"/>
                <w:szCs w:val="24"/>
              </w:rPr>
            </w:pPr>
            <w:r>
              <w:rPr>
                <w:rFonts w:cstheme="minorHAnsi"/>
                <w:b/>
                <w:bCs/>
                <w:noProof/>
                <w:sz w:val="36"/>
                <w:szCs w:val="36"/>
              </w:rPr>
              <mc:AlternateContent>
                <mc:Choice Requires="wps">
                  <w:drawing>
                    <wp:anchor distT="0" distB="0" distL="114300" distR="114300" simplePos="0" relativeHeight="251701248" behindDoc="0" locked="0" layoutInCell="1" allowOverlap="1" wp14:anchorId="42060E6A" wp14:editId="7D63D6FD">
                      <wp:simplePos x="0" y="0"/>
                      <wp:positionH relativeFrom="column">
                        <wp:posOffset>-16510</wp:posOffset>
                      </wp:positionH>
                      <wp:positionV relativeFrom="paragraph">
                        <wp:posOffset>46355</wp:posOffset>
                      </wp:positionV>
                      <wp:extent cx="334010" cy="319405"/>
                      <wp:effectExtent l="27940" t="24130" r="38100" b="46990"/>
                      <wp:wrapNone/>
                      <wp:docPr id="17" name="Auto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4010" cy="319405"/>
                              </a:xfrm>
                              <a:prstGeom prst="flowChartSummingJunction">
                                <a:avLst/>
                              </a:prstGeom>
                              <a:solidFill>
                                <a:schemeClr val="accent1">
                                  <a:lumMod val="100000"/>
                                  <a:lumOff val="0"/>
                                </a:schemeClr>
                              </a:solidFill>
                              <a:ln w="38100">
                                <a:solidFill>
                                  <a:schemeClr val="lt1">
                                    <a:lumMod val="9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9" o:spid="_x0000_s1026" type="#_x0000_t123" style="position:absolute;margin-left:-1.3pt;margin-top:3.65pt;width:26.3pt;height:25.1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" fillcolor="#4f81bd [3204]" strokecolor="#f2f2f2 [3041]" strokeweight="3pt">
                      <v:shadow on="t" color="#243f60 [1604]" opacity=".5" offset="1pt"/>
                    </v:shape>
                  </w:pict>
                </mc:Fallback>
              </mc:AlternateContent>
            </w:r>
          </w:p>
        </w:tc>
      </w:tr>
      <w:tr w:rsidR="0024217F" w:rsidTr="0024217F">
        <w:trPr>
          <w:trHeight w:val="587"/>
        </w:trPr>
        <w:tc>
          <w:tcPr>
            <w:tcW w:w="9213" w:type="dxa"/>
            <w:gridSpan w:val="3"/>
            <w:shd w:val="clear" w:color="auto" w:fill="0070C0"/>
            <w:vAlign w:val="center"/>
          </w:tcPr>
          <w:p w:rsidR="0024217F" w:rsidRPr="0024217F" w:rsidRDefault="0024217F" w:rsidP="0024217F">
            <w:pPr>
              <w:jc w:val="center"/>
              <w:rPr>
                <w:b/>
                <w:color w:val="FFFFFF" w:themeColor="background1"/>
                <w:sz w:val="36"/>
                <w:szCs w:val="36"/>
              </w:rPr>
            </w:pPr>
            <w:r w:rsidRPr="0024217F">
              <w:rPr>
                <w:b/>
                <w:color w:val="FFFFFF" w:themeColor="background1"/>
                <w:sz w:val="36"/>
                <w:szCs w:val="36"/>
              </w:rPr>
              <w:t>STRATEJİK YÖNETİM UYGULAMA YÖNTEMİ ve</w:t>
            </w:r>
          </w:p>
          <w:p w:rsidR="0024217F" w:rsidRPr="0024217F" w:rsidRDefault="0024217F" w:rsidP="0024217F">
            <w:pPr>
              <w:jc w:val="center"/>
              <w:rPr>
                <w:b/>
                <w:color w:val="FFFFFF" w:themeColor="background1"/>
                <w:sz w:val="36"/>
                <w:szCs w:val="36"/>
              </w:rPr>
            </w:pPr>
            <w:r w:rsidRPr="0024217F">
              <w:rPr>
                <w:b/>
                <w:color w:val="FFFFFF" w:themeColor="background1"/>
                <w:sz w:val="36"/>
                <w:szCs w:val="36"/>
              </w:rPr>
              <w:t xml:space="preserve">STRATEJİK HEDEFLERİN İZLENMESİ </w:t>
            </w:r>
          </w:p>
        </w:tc>
      </w:tr>
    </w:tbl>
    <w:p w:rsidR="0024217F" w:rsidRPr="00981D7D" w:rsidRDefault="0024217F" w:rsidP="0024217F">
      <w:pPr>
        <w:spacing w:after="0" w:line="240" w:lineRule="auto"/>
        <w:jc w:val="center"/>
        <w:rPr>
          <w:rFonts w:cstheme="minorHAnsi"/>
        </w:rPr>
      </w:pPr>
    </w:p>
    <w:p w:rsidR="006C22C2" w:rsidRPr="0024217F" w:rsidRDefault="00ED61E0" w:rsidP="0024217F">
      <w:pPr>
        <w:spacing w:after="0"/>
        <w:ind w:left="426"/>
        <w:jc w:val="both"/>
        <w:rPr>
          <w:rFonts w:cstheme="minorHAnsi"/>
          <w:b/>
          <w:sz w:val="32"/>
          <w:szCs w:val="32"/>
        </w:rPr>
      </w:pPr>
      <w:r>
        <w:rPr>
          <w:bCs/>
          <w:noProof/>
          <w:sz w:val="24"/>
          <w:szCs w:val="24"/>
        </w:rPr>
        <mc:AlternateContent>
          <mc:Choice Requires="wps">
            <w:drawing>
              <wp:anchor distT="0" distB="0" distL="114300" distR="114300" simplePos="0" relativeHeight="251702272" behindDoc="0" locked="0" layoutInCell="1" allowOverlap="1">
                <wp:simplePos x="0" y="0"/>
                <wp:positionH relativeFrom="column">
                  <wp:posOffset>-64770</wp:posOffset>
                </wp:positionH>
                <wp:positionV relativeFrom="paragraph">
                  <wp:posOffset>1905</wp:posOffset>
                </wp:positionV>
                <wp:extent cx="262255" cy="190500"/>
                <wp:effectExtent l="25400" t="83820" r="55245" b="106680"/>
                <wp:wrapNone/>
                <wp:docPr id="16"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0" o:spid="_x0000_s1026" type="#_x0000_t13" style="position:absolute;margin-left:-5.1pt;margin-top:.15pt;width:20.65pt;height: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" fillcolor="#4f81bd [3204]" strokecolor="#f2f2f2 [3041]" strokeweight="3pt">
                <v:shadow on="t" color="#243f60 [1604]" opacity=".5" offset="1pt"/>
              </v:shape>
            </w:pict>
          </mc:Fallback>
        </mc:AlternateContent>
      </w:r>
      <w:r w:rsidR="006C22C2" w:rsidRPr="006C22C2">
        <w:rPr>
          <w:b/>
          <w:sz w:val="28"/>
          <w:szCs w:val="28"/>
        </w:rPr>
        <w:t>STRATEJİK YÖNETİM UYGULAMA YÖNTEMİ</w:t>
      </w:r>
    </w:p>
    <w:p w:rsidR="004B7B4A" w:rsidRDefault="004B7B4A" w:rsidP="0024217F">
      <w:pPr>
        <w:spacing w:after="0"/>
        <w:ind w:left="426"/>
        <w:jc w:val="both"/>
      </w:pPr>
      <w:r w:rsidRPr="004B7B4A">
        <w:t xml:space="preserve">Salihli Ticaret ve Sanayi Odası </w:t>
      </w:r>
      <w:r>
        <w:t xml:space="preserve">belirlenmiş olan stratejik hedeflerine ilişkin </w:t>
      </w:r>
      <w:r w:rsidR="00EE0D01">
        <w:t>ölçüt değerleri aşağıdaki tablo formatlarında</w:t>
      </w:r>
      <w:r>
        <w:t xml:space="preserve"> belirle</w:t>
      </w:r>
      <w:r w:rsidR="00EE0D01">
        <w:t xml:space="preserve">r. </w:t>
      </w:r>
      <w:r>
        <w:t xml:space="preserve">Ölçüt değerler hedeflere ulaşılmasında alınan yolun gözden geçirilmesi ve nihai hedeflere ulaşılıp ulaşılmadığının kontrol edilmesi amacı ile kullanılır. </w:t>
      </w:r>
    </w:p>
    <w:p w:rsidR="004B7B4A" w:rsidRDefault="004B7B4A" w:rsidP="0024217F">
      <w:pPr>
        <w:spacing w:after="0"/>
        <w:ind w:left="426"/>
        <w:jc w:val="both"/>
      </w:pPr>
    </w:p>
    <w:p w:rsidR="00952883" w:rsidRDefault="00952883" w:rsidP="0024217F">
      <w:pPr>
        <w:spacing w:after="0"/>
        <w:ind w:left="426"/>
        <w:jc w:val="both"/>
      </w:pPr>
      <w:r>
        <w:t xml:space="preserve">Salihli Ticaret ve Sanayi Odası </w:t>
      </w:r>
      <w:r w:rsidR="004B7B4A">
        <w:t>Stratejik Yönetim Uygulama</w:t>
      </w:r>
      <w:r>
        <w:t xml:space="preserve"> yöntemi olarak tüm iç paydaşların yönetim süreçlerine katılımını ve stratejik ortaklık yapılması planlanan tüm dış paydaşlarını da stratejik hedeflerine ulaşma açısından uygulama süreçlerine katılımını esas almaktadır. </w:t>
      </w:r>
    </w:p>
    <w:p w:rsidR="00952883" w:rsidRDefault="00952883" w:rsidP="0024217F">
      <w:pPr>
        <w:spacing w:after="0"/>
        <w:ind w:left="426"/>
        <w:jc w:val="both"/>
      </w:pPr>
    </w:p>
    <w:p w:rsidR="00952883" w:rsidRDefault="00952883" w:rsidP="0024217F">
      <w:pPr>
        <w:spacing w:after="0"/>
        <w:ind w:left="426"/>
        <w:jc w:val="both"/>
      </w:pPr>
      <w:r>
        <w:t>Bu kapsamda Yönetim Kurulu üyelerinin stratejik yönetimde etkin rol alması için Stratejik Yönetim Uygulama</w:t>
      </w:r>
      <w:r w:rsidR="004B7B4A">
        <w:t xml:space="preserve"> Komisyonları</w:t>
      </w:r>
      <w:r>
        <w:t xml:space="preserve"> oluşturulur. Her bir stratejik amaçtan sorumlu olarak atanan Yönetim Kurulu Üyesi, kendi uygulama komisyonunu en az iki meclis üyesi ve iki meslek komitesi üyesinden oluşturur. Bu sayı yönetim kurulu üyesinin ihtiyacı ve talebi doğrultusunda artırılabilir. </w:t>
      </w:r>
    </w:p>
    <w:p w:rsidR="005A6F26" w:rsidRDefault="005A6F26" w:rsidP="0024217F">
      <w:pPr>
        <w:spacing w:after="0"/>
        <w:ind w:left="426"/>
        <w:jc w:val="both"/>
      </w:pPr>
    </w:p>
    <w:p w:rsidR="005A6F26" w:rsidRDefault="005A6F26" w:rsidP="0024217F">
      <w:pPr>
        <w:spacing w:after="0"/>
        <w:ind w:left="426"/>
        <w:jc w:val="both"/>
      </w:pPr>
      <w:r>
        <w:t xml:space="preserve">Stratejik Yönetim Uygulama Komisyonları, her üç ayda bir yine Salihli Ticaret ve Sanayi Odası bünyesinde kurulan Akreditasyon İzleme Komitesi’ne gerçekleştirmek ile üstlendikleri Stratejik Amaca ilişkin çalışmaları raporlar. Akreditasyon İzleme Komitesi stratejik yönetim uygulamalarını gözden geçirmek ile sorumlu birim olarak görevlidir. </w:t>
      </w:r>
    </w:p>
    <w:p w:rsidR="005A6F26" w:rsidRDefault="005A6F26" w:rsidP="0024217F">
      <w:pPr>
        <w:spacing w:after="0"/>
        <w:ind w:left="426"/>
        <w:jc w:val="both"/>
      </w:pPr>
    </w:p>
    <w:p w:rsidR="005A6F26" w:rsidRDefault="005A6F26" w:rsidP="0024217F">
      <w:pPr>
        <w:spacing w:after="0"/>
        <w:ind w:left="426"/>
        <w:jc w:val="both"/>
      </w:pPr>
      <w:r>
        <w:t xml:space="preserve">Stratejik yönetim uygulamalarında stratejik plana bağlı olarak üretilen </w:t>
      </w:r>
      <w:r w:rsidR="006C22C2">
        <w:t xml:space="preserve">Yıllık İş Planları esas alınır. Yıllık İş Planları, Stratejik Planlama Ekibi tarafından hazırlanır ve Yönetim Kurulu tarafından onaylanır. İş Planlarının bütçe kısımlarının onayı ise Yıllık Tahmini Bütçe ile Meclis tarafından onaylanır. Yıllık İş Planları her yıl yapılan bütçe çalışmaları kapsamında gözden geçirilir ve gerekli olması halinde değişiklikler yapılarak yeniden Yönetim Kurulunun onayına sunulur. </w:t>
      </w:r>
    </w:p>
    <w:p w:rsidR="000B15DD" w:rsidRDefault="000B15DD" w:rsidP="0024217F">
      <w:pPr>
        <w:spacing w:after="0"/>
        <w:ind w:left="426"/>
        <w:jc w:val="both"/>
      </w:pPr>
    </w:p>
    <w:p w:rsidR="005A6F26" w:rsidRPr="006C22C2" w:rsidRDefault="00ED61E0" w:rsidP="0024217F">
      <w:pPr>
        <w:spacing w:after="0"/>
        <w:ind w:left="426"/>
        <w:jc w:val="both"/>
        <w:rPr>
          <w:b/>
          <w:sz w:val="28"/>
          <w:szCs w:val="28"/>
        </w:rPr>
      </w:pPr>
      <w:r>
        <w:rPr>
          <w:noProof/>
        </w:rPr>
        <mc:AlternateContent>
          <mc:Choice Requires="wps">
            <w:drawing>
              <wp:anchor distT="0" distB="0" distL="114300" distR="114300" simplePos="0" relativeHeight="251703296" behindDoc="0" locked="0" layoutInCell="1" allowOverlap="1">
                <wp:simplePos x="0" y="0"/>
                <wp:positionH relativeFrom="column">
                  <wp:posOffset>-48260</wp:posOffset>
                </wp:positionH>
                <wp:positionV relativeFrom="paragraph">
                  <wp:posOffset>8255</wp:posOffset>
                </wp:positionV>
                <wp:extent cx="262255" cy="190500"/>
                <wp:effectExtent l="22860" t="83820" r="57785" b="106680"/>
                <wp:wrapNone/>
                <wp:docPr id="1"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1" o:spid="_x0000_s1026" type="#_x0000_t13" style="position:absolute;margin-left:-3.8pt;margin-top:.65pt;width:20.65pt;height:1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" fillcolor="#4f81bd [3204]" strokecolor="#f2f2f2 [3041]" strokeweight="3pt">
                <v:shadow on="t" color="#243f60 [1604]" opacity=".5" offset="1pt"/>
              </v:shape>
            </w:pict>
          </mc:Fallback>
        </mc:AlternateContent>
      </w:r>
      <w:r w:rsidR="006C22C2" w:rsidRPr="006C22C2">
        <w:rPr>
          <w:b/>
          <w:sz w:val="28"/>
          <w:szCs w:val="28"/>
        </w:rPr>
        <w:t>STRATEJİK AMAÇLAR VE İZLEME YÖNTEMİ</w:t>
      </w:r>
    </w:p>
    <w:p w:rsidR="004B7B4A" w:rsidRPr="00B344AA" w:rsidRDefault="004B7B4A" w:rsidP="005A4B56">
      <w:pPr>
        <w:pStyle w:val="ListeParagraf"/>
        <w:numPr>
          <w:ilvl w:val="0"/>
          <w:numId w:val="42"/>
        </w:numPr>
        <w:spacing w:after="0"/>
        <w:ind w:left="709" w:hanging="283"/>
        <w:jc w:val="both"/>
        <w:rPr>
          <w:rFonts w:cstheme="minorHAnsi"/>
          <w:b/>
          <w:i/>
          <w:iCs/>
        </w:rPr>
      </w:pPr>
      <w:r w:rsidRPr="00B344AA">
        <w:rPr>
          <w:rFonts w:cstheme="minorHAnsi"/>
          <w:b/>
          <w:bCs/>
          <w:i/>
          <w:iCs/>
        </w:rPr>
        <w:t xml:space="preserve">AMAÇ 1: </w:t>
      </w:r>
      <w:r w:rsidRPr="00B344AA">
        <w:rPr>
          <w:rFonts w:cstheme="minorHAnsi"/>
          <w:b/>
          <w:i/>
          <w:iCs/>
        </w:rPr>
        <w:t>Üyelerimiz ile Bütünleşmek, Hinterlandımızda (Salihli, Kula, Selendi) Halkla İletişimimizi Güçlendirmek</w:t>
      </w:r>
    </w:p>
    <w:p w:rsidR="004B7B4A" w:rsidRPr="004B7B4A" w:rsidRDefault="004B7B4A" w:rsidP="004B7B4A">
      <w:pPr>
        <w:spacing w:after="0"/>
        <w:jc w:val="both"/>
        <w:rPr>
          <w:b/>
        </w:rPr>
      </w:pPr>
    </w:p>
    <w:tbl>
      <w:tblPr>
        <w:tblW w:w="9356" w:type="dxa"/>
        <w:tblInd w:w="-3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395"/>
        <w:gridCol w:w="1417"/>
        <w:gridCol w:w="993"/>
        <w:gridCol w:w="850"/>
        <w:gridCol w:w="851"/>
        <w:gridCol w:w="850"/>
      </w:tblGrid>
      <w:tr w:rsidR="00AB1038" w:rsidRPr="00AB1038" w:rsidTr="00AB1038">
        <w:tc>
          <w:tcPr>
            <w:tcW w:w="4395" w:type="dxa"/>
            <w:shd w:val="clear" w:color="auto" w:fill="auto"/>
            <w:vAlign w:val="center"/>
          </w:tcPr>
          <w:p w:rsidR="00AB1038" w:rsidRPr="00AB1038" w:rsidRDefault="00AB1038" w:rsidP="00AC78C2">
            <w:pPr>
              <w:spacing w:after="0"/>
              <w:rPr>
                <w:rFonts w:eastAsia="Times New Roman" w:cstheme="minorHAnsi"/>
                <w:b/>
                <w:bCs/>
                <w:color w:val="FF0000"/>
                <w:sz w:val="24"/>
                <w:szCs w:val="24"/>
                <w:lang w:val="en-US"/>
              </w:rPr>
            </w:pPr>
            <w:r w:rsidRPr="00AB1038">
              <w:rPr>
                <w:rFonts w:eastAsia="Times New Roman" w:cstheme="minorHAnsi"/>
                <w:b/>
                <w:bCs/>
                <w:color w:val="FF0000"/>
                <w:sz w:val="24"/>
                <w:szCs w:val="24"/>
                <w:lang w:val="en-US"/>
              </w:rPr>
              <w:t>HEDEFLER</w:t>
            </w:r>
          </w:p>
        </w:tc>
        <w:tc>
          <w:tcPr>
            <w:tcW w:w="1417" w:type="dxa"/>
            <w:shd w:val="clear" w:color="auto" w:fill="auto"/>
            <w:vAlign w:val="center"/>
          </w:tcPr>
          <w:p w:rsidR="00AB1038" w:rsidRPr="00AB1038" w:rsidRDefault="00101BC8" w:rsidP="00AB1038">
            <w:pPr>
              <w:spacing w:after="0"/>
              <w:jc w:val="center"/>
              <w:rPr>
                <w:rFonts w:eastAsia="Times New Roman" w:cstheme="minorHAnsi"/>
                <w:b/>
                <w:bCs/>
                <w:color w:val="FF0000"/>
                <w:sz w:val="24"/>
                <w:szCs w:val="24"/>
                <w:lang w:val="en-US"/>
              </w:rPr>
            </w:pPr>
            <w:r w:rsidRPr="00AB1038">
              <w:rPr>
                <w:rFonts w:eastAsia="Times New Roman" w:cstheme="minorHAnsi"/>
                <w:b/>
                <w:bCs/>
                <w:color w:val="FF0000"/>
                <w:sz w:val="24"/>
                <w:szCs w:val="24"/>
                <w:lang w:val="en-US"/>
              </w:rPr>
              <w:t>BÜTÇE (TL)</w:t>
            </w:r>
          </w:p>
        </w:tc>
        <w:tc>
          <w:tcPr>
            <w:tcW w:w="993" w:type="dxa"/>
            <w:shd w:val="clear" w:color="auto" w:fill="auto"/>
            <w:vAlign w:val="center"/>
          </w:tcPr>
          <w:p w:rsidR="00AB1038" w:rsidRPr="00AB1038" w:rsidRDefault="00AB1038" w:rsidP="00AB1038">
            <w:pPr>
              <w:spacing w:after="0"/>
              <w:jc w:val="center"/>
              <w:rPr>
                <w:rFonts w:eastAsia="Times New Roman" w:cstheme="minorHAnsi"/>
                <w:b/>
                <w:bCs/>
                <w:color w:val="FF0000"/>
                <w:sz w:val="24"/>
                <w:szCs w:val="24"/>
                <w:lang w:val="en-US"/>
              </w:rPr>
            </w:pPr>
            <w:r w:rsidRPr="00AB1038">
              <w:rPr>
                <w:rFonts w:eastAsia="Times New Roman" w:cstheme="minorHAnsi"/>
                <w:b/>
                <w:bCs/>
                <w:color w:val="FF0000"/>
                <w:sz w:val="24"/>
                <w:szCs w:val="24"/>
                <w:lang w:val="en-US"/>
              </w:rPr>
              <w:t>2014</w:t>
            </w:r>
          </w:p>
        </w:tc>
        <w:tc>
          <w:tcPr>
            <w:tcW w:w="850" w:type="dxa"/>
            <w:shd w:val="clear" w:color="auto" w:fill="auto"/>
            <w:vAlign w:val="center"/>
          </w:tcPr>
          <w:p w:rsidR="00AB1038" w:rsidRPr="00AB1038" w:rsidRDefault="00AB1038" w:rsidP="00AB1038">
            <w:pPr>
              <w:spacing w:after="0"/>
              <w:jc w:val="center"/>
              <w:rPr>
                <w:rFonts w:eastAsia="Times New Roman" w:cstheme="minorHAnsi"/>
                <w:b/>
                <w:bCs/>
                <w:color w:val="FF0000"/>
                <w:sz w:val="24"/>
                <w:szCs w:val="24"/>
                <w:lang w:val="en-US"/>
              </w:rPr>
            </w:pPr>
            <w:r w:rsidRPr="00AB1038">
              <w:rPr>
                <w:rFonts w:eastAsia="Times New Roman" w:cstheme="minorHAnsi"/>
                <w:b/>
                <w:bCs/>
                <w:color w:val="FF0000"/>
                <w:sz w:val="24"/>
                <w:szCs w:val="24"/>
                <w:lang w:val="en-US"/>
              </w:rPr>
              <w:t>2015</w:t>
            </w:r>
          </w:p>
        </w:tc>
        <w:tc>
          <w:tcPr>
            <w:tcW w:w="851" w:type="dxa"/>
            <w:vAlign w:val="center"/>
          </w:tcPr>
          <w:p w:rsidR="00AB1038" w:rsidRPr="00AB1038" w:rsidRDefault="00AB1038" w:rsidP="00AB1038">
            <w:pPr>
              <w:spacing w:after="0"/>
              <w:jc w:val="center"/>
              <w:rPr>
                <w:rFonts w:eastAsia="Times New Roman" w:cstheme="minorHAnsi"/>
                <w:b/>
                <w:bCs/>
                <w:color w:val="FF0000"/>
                <w:sz w:val="24"/>
                <w:szCs w:val="24"/>
                <w:lang w:val="en-US"/>
              </w:rPr>
            </w:pPr>
            <w:r w:rsidRPr="00AB1038">
              <w:rPr>
                <w:rFonts w:eastAsia="Times New Roman" w:cstheme="minorHAnsi"/>
                <w:b/>
                <w:bCs/>
                <w:color w:val="FF0000"/>
                <w:sz w:val="24"/>
                <w:szCs w:val="24"/>
                <w:lang w:val="en-US"/>
              </w:rPr>
              <w:t>2016</w:t>
            </w:r>
          </w:p>
        </w:tc>
        <w:tc>
          <w:tcPr>
            <w:tcW w:w="850" w:type="dxa"/>
            <w:shd w:val="clear" w:color="auto" w:fill="auto"/>
            <w:vAlign w:val="center"/>
          </w:tcPr>
          <w:p w:rsidR="00AB1038" w:rsidRPr="00AB1038" w:rsidRDefault="00AB1038" w:rsidP="00AB1038">
            <w:pPr>
              <w:spacing w:after="0"/>
              <w:jc w:val="center"/>
              <w:rPr>
                <w:rFonts w:eastAsia="Times New Roman" w:cstheme="minorHAnsi"/>
                <w:b/>
                <w:bCs/>
                <w:color w:val="FF0000"/>
                <w:sz w:val="24"/>
                <w:szCs w:val="24"/>
                <w:lang w:val="en-US"/>
              </w:rPr>
            </w:pPr>
            <w:r w:rsidRPr="00AB1038">
              <w:rPr>
                <w:rFonts w:eastAsia="Times New Roman" w:cstheme="minorHAnsi"/>
                <w:b/>
                <w:bCs/>
                <w:color w:val="FF0000"/>
                <w:sz w:val="24"/>
                <w:szCs w:val="24"/>
                <w:lang w:val="en-US"/>
              </w:rPr>
              <w:t>2017</w:t>
            </w:r>
          </w:p>
        </w:tc>
      </w:tr>
      <w:tr w:rsidR="00AB1038" w:rsidRPr="00AB1038" w:rsidTr="00AB1038">
        <w:tc>
          <w:tcPr>
            <w:tcW w:w="4395" w:type="dxa"/>
            <w:shd w:val="clear" w:color="auto" w:fill="D2EAF1"/>
            <w:vAlign w:val="center"/>
          </w:tcPr>
          <w:p w:rsidR="00AB1038" w:rsidRPr="00AB1038" w:rsidRDefault="00AB1038" w:rsidP="005A4B56">
            <w:pPr>
              <w:pStyle w:val="ListeParagraf"/>
              <w:numPr>
                <w:ilvl w:val="1"/>
                <w:numId w:val="28"/>
              </w:numPr>
              <w:spacing w:after="0"/>
              <w:jc w:val="both"/>
              <w:rPr>
                <w:rFonts w:cstheme="minorHAnsi"/>
                <w:sz w:val="20"/>
                <w:szCs w:val="20"/>
              </w:rPr>
            </w:pPr>
            <w:r w:rsidRPr="00AB1038">
              <w:rPr>
                <w:rFonts w:cstheme="minorHAnsi"/>
                <w:sz w:val="20"/>
                <w:szCs w:val="20"/>
              </w:rPr>
              <w:t xml:space="preserve">Üyelerimizin odamıza bakış açılarını olumlu hale getirmek ve katılımcı üye </w:t>
            </w:r>
            <w:proofErr w:type="gramStart"/>
            <w:r w:rsidRPr="00AB1038">
              <w:rPr>
                <w:rFonts w:cstheme="minorHAnsi"/>
                <w:sz w:val="20"/>
                <w:szCs w:val="20"/>
              </w:rPr>
              <w:t>profili</w:t>
            </w:r>
            <w:proofErr w:type="gramEnd"/>
            <w:r w:rsidRPr="00AB1038">
              <w:rPr>
                <w:rFonts w:cstheme="minorHAnsi"/>
                <w:sz w:val="20"/>
                <w:szCs w:val="20"/>
              </w:rPr>
              <w:t xml:space="preserve"> oluşturmak</w:t>
            </w:r>
          </w:p>
        </w:tc>
        <w:tc>
          <w:tcPr>
            <w:tcW w:w="1417"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851"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r>
      <w:tr w:rsidR="00AB1038" w:rsidRPr="00AB1038" w:rsidTr="00AB1038">
        <w:tc>
          <w:tcPr>
            <w:tcW w:w="4395" w:type="dxa"/>
            <w:shd w:val="clear" w:color="auto" w:fill="D2EAF1"/>
            <w:vAlign w:val="center"/>
          </w:tcPr>
          <w:p w:rsidR="00AB1038" w:rsidRPr="00AB1038" w:rsidRDefault="00AB1038" w:rsidP="005A4B56">
            <w:pPr>
              <w:pStyle w:val="ListeParagraf"/>
              <w:numPr>
                <w:ilvl w:val="2"/>
                <w:numId w:val="27"/>
              </w:numPr>
              <w:spacing w:after="0"/>
              <w:rPr>
                <w:rFonts w:eastAsia="Times New Roman" w:cstheme="minorHAnsi"/>
                <w:sz w:val="20"/>
                <w:szCs w:val="20"/>
                <w:lang w:val="en-US"/>
              </w:rPr>
            </w:pPr>
            <w:proofErr w:type="spellStart"/>
            <w:r w:rsidRPr="00AB1038">
              <w:rPr>
                <w:rFonts w:eastAsia="Times New Roman" w:cstheme="minorHAnsi"/>
                <w:sz w:val="20"/>
                <w:szCs w:val="20"/>
                <w:lang w:val="en-US"/>
              </w:rPr>
              <w:t>Üye</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Bilgilendirme</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Faaliyeti</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Kapsamında</w:t>
            </w:r>
            <w:proofErr w:type="spellEnd"/>
            <w:r w:rsidRPr="00AB1038">
              <w:rPr>
                <w:rFonts w:eastAsia="Times New Roman" w:cstheme="minorHAnsi"/>
                <w:sz w:val="20"/>
                <w:szCs w:val="20"/>
                <w:lang w:val="en-US"/>
              </w:rPr>
              <w:t xml:space="preserve"> SMS, </w:t>
            </w:r>
            <w:proofErr w:type="spellStart"/>
            <w:r w:rsidRPr="00AB1038">
              <w:rPr>
                <w:rFonts w:eastAsia="Times New Roman" w:cstheme="minorHAnsi"/>
                <w:sz w:val="20"/>
                <w:szCs w:val="20"/>
                <w:lang w:val="en-US"/>
              </w:rPr>
              <w:t>resmi</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yazı</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ve</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duyurular</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için</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üye</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lastRenderedPageBreak/>
              <w:t>iletişim</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bilgilerinin</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güncellenmesi</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ve</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bilgilendirmeleri</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tüm</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üyelerimize</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ulaşacak</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seviyeye</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getirmek</w:t>
            </w:r>
            <w:proofErr w:type="spellEnd"/>
            <w:r w:rsidRPr="00AB1038">
              <w:rPr>
                <w:rFonts w:eastAsia="Times New Roman" w:cstheme="minorHAnsi"/>
                <w:sz w:val="20"/>
                <w:szCs w:val="20"/>
                <w:lang w:val="en-US"/>
              </w:rPr>
              <w:t>.</w:t>
            </w:r>
          </w:p>
        </w:tc>
        <w:tc>
          <w:tcPr>
            <w:tcW w:w="1417"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500</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750</w:t>
            </w:r>
          </w:p>
        </w:tc>
        <w:tc>
          <w:tcPr>
            <w:tcW w:w="851"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750</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r>
      <w:tr w:rsidR="00AB1038" w:rsidRPr="00AB1038" w:rsidTr="00AB1038">
        <w:tc>
          <w:tcPr>
            <w:tcW w:w="4395" w:type="dxa"/>
            <w:shd w:val="clear" w:color="auto" w:fill="D2EAF1"/>
            <w:vAlign w:val="center"/>
          </w:tcPr>
          <w:p w:rsidR="00AB1038" w:rsidRPr="00AB1038" w:rsidRDefault="00AB1038" w:rsidP="005A4B56">
            <w:pPr>
              <w:pStyle w:val="ListeParagraf"/>
              <w:numPr>
                <w:ilvl w:val="2"/>
                <w:numId w:val="27"/>
              </w:numPr>
              <w:spacing w:after="0"/>
              <w:rPr>
                <w:rFonts w:eastAsia="Times New Roman" w:cstheme="minorHAnsi"/>
                <w:sz w:val="20"/>
                <w:szCs w:val="20"/>
                <w:lang w:val="en-US"/>
              </w:rPr>
            </w:pPr>
            <w:proofErr w:type="spellStart"/>
            <w:r w:rsidRPr="00AB1038">
              <w:rPr>
                <w:rFonts w:eastAsia="Times New Roman" w:cstheme="minorHAnsi"/>
                <w:sz w:val="20"/>
                <w:szCs w:val="20"/>
                <w:lang w:val="en-US"/>
              </w:rPr>
              <w:lastRenderedPageBreak/>
              <w:t>Üye</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Ziyaretlerini</w:t>
            </w:r>
            <w:proofErr w:type="spellEnd"/>
            <w:r w:rsidRPr="00AB1038">
              <w:rPr>
                <w:rFonts w:eastAsia="Times New Roman" w:cstheme="minorHAnsi"/>
                <w:sz w:val="20"/>
                <w:szCs w:val="20"/>
                <w:lang w:val="en-US"/>
              </w:rPr>
              <w:t xml:space="preserve"> her </w:t>
            </w:r>
            <w:proofErr w:type="spellStart"/>
            <w:r w:rsidRPr="00AB1038">
              <w:rPr>
                <w:rFonts w:eastAsia="Times New Roman" w:cstheme="minorHAnsi"/>
                <w:sz w:val="20"/>
                <w:szCs w:val="20"/>
                <w:lang w:val="en-US"/>
              </w:rPr>
              <w:t>yıl</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en</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az</w:t>
            </w:r>
            <w:proofErr w:type="spellEnd"/>
            <w:r w:rsidRPr="00AB1038">
              <w:rPr>
                <w:rFonts w:eastAsia="Times New Roman" w:cstheme="minorHAnsi"/>
                <w:sz w:val="20"/>
                <w:szCs w:val="20"/>
                <w:lang w:val="en-US"/>
              </w:rPr>
              <w:t xml:space="preserve"> 250 </w:t>
            </w:r>
            <w:proofErr w:type="spellStart"/>
            <w:r w:rsidRPr="00AB1038">
              <w:rPr>
                <w:rFonts w:eastAsia="Times New Roman" w:cstheme="minorHAnsi"/>
                <w:sz w:val="20"/>
                <w:szCs w:val="20"/>
                <w:lang w:val="en-US"/>
              </w:rPr>
              <w:t>ziyaret</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olarak</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gerçekleştirmek</w:t>
            </w:r>
            <w:proofErr w:type="spellEnd"/>
          </w:p>
        </w:tc>
        <w:tc>
          <w:tcPr>
            <w:tcW w:w="1417"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c>
          <w:tcPr>
            <w:tcW w:w="851"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r>
      <w:tr w:rsidR="00AB1038" w:rsidRPr="00AB1038" w:rsidTr="00AB1038">
        <w:tc>
          <w:tcPr>
            <w:tcW w:w="4395" w:type="dxa"/>
            <w:shd w:val="clear" w:color="auto" w:fill="D2EAF1"/>
            <w:vAlign w:val="center"/>
          </w:tcPr>
          <w:p w:rsidR="00AB1038" w:rsidRPr="00AB1038" w:rsidRDefault="00AB1038" w:rsidP="005A4B56">
            <w:pPr>
              <w:pStyle w:val="ListeParagraf"/>
              <w:numPr>
                <w:ilvl w:val="2"/>
                <w:numId w:val="27"/>
              </w:numPr>
              <w:spacing w:after="0"/>
              <w:rPr>
                <w:rFonts w:eastAsia="Times New Roman" w:cstheme="minorHAnsi"/>
                <w:sz w:val="20"/>
                <w:szCs w:val="20"/>
                <w:lang w:val="en-US"/>
              </w:rPr>
            </w:pPr>
            <w:r w:rsidRPr="00AB1038">
              <w:rPr>
                <w:rFonts w:eastAsia="Times New Roman" w:cstheme="minorHAnsi"/>
                <w:sz w:val="20"/>
                <w:szCs w:val="20"/>
                <w:lang w:val="en-US"/>
              </w:rPr>
              <w:t xml:space="preserve">Geri </w:t>
            </w:r>
            <w:proofErr w:type="spellStart"/>
            <w:r w:rsidRPr="00AB1038">
              <w:rPr>
                <w:rFonts w:eastAsia="Times New Roman" w:cstheme="minorHAnsi"/>
                <w:sz w:val="20"/>
                <w:szCs w:val="20"/>
                <w:lang w:val="en-US"/>
              </w:rPr>
              <w:t>Bildirimlerin</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Alınması</w:t>
            </w:r>
            <w:proofErr w:type="spellEnd"/>
            <w:r w:rsidRPr="00AB1038">
              <w:rPr>
                <w:rFonts w:eastAsia="Times New Roman" w:cstheme="minorHAnsi"/>
                <w:sz w:val="20"/>
                <w:szCs w:val="20"/>
                <w:lang w:val="en-US"/>
              </w:rPr>
              <w:t xml:space="preserve"> </w:t>
            </w:r>
          </w:p>
        </w:tc>
        <w:tc>
          <w:tcPr>
            <w:tcW w:w="1417"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851"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r>
      <w:tr w:rsidR="00AB1038" w:rsidRPr="00AB1038" w:rsidTr="00AB1038">
        <w:tc>
          <w:tcPr>
            <w:tcW w:w="4395" w:type="dxa"/>
            <w:shd w:val="clear" w:color="auto" w:fill="D2EAF1"/>
            <w:vAlign w:val="center"/>
          </w:tcPr>
          <w:p w:rsidR="00AB1038" w:rsidRPr="00AB1038" w:rsidRDefault="00AB1038" w:rsidP="005A4B56">
            <w:pPr>
              <w:pStyle w:val="ListeParagraf"/>
              <w:numPr>
                <w:ilvl w:val="0"/>
                <w:numId w:val="20"/>
              </w:numPr>
              <w:spacing w:after="0"/>
              <w:ind w:left="1027" w:hanging="284"/>
              <w:rPr>
                <w:rFonts w:eastAsia="Times New Roman" w:cstheme="minorHAnsi"/>
                <w:sz w:val="20"/>
                <w:szCs w:val="20"/>
                <w:lang w:val="en-US"/>
              </w:rPr>
            </w:pPr>
            <w:proofErr w:type="spellStart"/>
            <w:r w:rsidRPr="00AB1038">
              <w:rPr>
                <w:rFonts w:eastAsia="Times New Roman" w:cstheme="minorHAnsi"/>
                <w:sz w:val="20"/>
                <w:szCs w:val="20"/>
                <w:lang w:val="en-US"/>
              </w:rPr>
              <w:t>Anket</w:t>
            </w:r>
            <w:proofErr w:type="spellEnd"/>
          </w:p>
        </w:tc>
        <w:tc>
          <w:tcPr>
            <w:tcW w:w="1417"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50</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c>
          <w:tcPr>
            <w:tcW w:w="851"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300</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350</w:t>
            </w:r>
          </w:p>
        </w:tc>
      </w:tr>
      <w:tr w:rsidR="00AB1038" w:rsidRPr="00AB1038" w:rsidTr="00AB1038">
        <w:tc>
          <w:tcPr>
            <w:tcW w:w="4395" w:type="dxa"/>
            <w:shd w:val="clear" w:color="auto" w:fill="D2EAF1"/>
            <w:vAlign w:val="center"/>
          </w:tcPr>
          <w:p w:rsidR="00AB1038" w:rsidRPr="00AB1038" w:rsidRDefault="00AB1038" w:rsidP="005A4B56">
            <w:pPr>
              <w:pStyle w:val="ListeParagraf"/>
              <w:numPr>
                <w:ilvl w:val="0"/>
                <w:numId w:val="20"/>
              </w:numPr>
              <w:spacing w:after="0"/>
              <w:ind w:left="1027" w:hanging="284"/>
              <w:rPr>
                <w:rFonts w:eastAsia="Times New Roman" w:cstheme="minorHAnsi"/>
                <w:sz w:val="20"/>
                <w:szCs w:val="20"/>
                <w:lang w:val="en-US"/>
              </w:rPr>
            </w:pPr>
            <w:proofErr w:type="spellStart"/>
            <w:r w:rsidRPr="00AB1038">
              <w:rPr>
                <w:rFonts w:eastAsia="Times New Roman" w:cstheme="minorHAnsi"/>
                <w:sz w:val="20"/>
                <w:szCs w:val="20"/>
                <w:lang w:val="en-US"/>
              </w:rPr>
              <w:t>Ziyaret</w:t>
            </w:r>
            <w:proofErr w:type="spellEnd"/>
            <w:r w:rsidRPr="00AB1038">
              <w:rPr>
                <w:rFonts w:eastAsia="Times New Roman" w:cstheme="minorHAnsi"/>
                <w:sz w:val="20"/>
                <w:szCs w:val="20"/>
                <w:lang w:val="en-US"/>
              </w:rPr>
              <w:t xml:space="preserve"> / </w:t>
            </w:r>
            <w:proofErr w:type="spellStart"/>
            <w:r w:rsidRPr="00AB1038">
              <w:rPr>
                <w:rFonts w:eastAsia="Times New Roman" w:cstheme="minorHAnsi"/>
                <w:sz w:val="20"/>
                <w:szCs w:val="20"/>
                <w:lang w:val="en-US"/>
              </w:rPr>
              <w:t>Görüşme</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Tutanakları</w:t>
            </w:r>
            <w:proofErr w:type="spellEnd"/>
          </w:p>
        </w:tc>
        <w:tc>
          <w:tcPr>
            <w:tcW w:w="1417"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c>
          <w:tcPr>
            <w:tcW w:w="851"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r>
      <w:tr w:rsidR="00AB1038" w:rsidRPr="00AB1038" w:rsidTr="00AB1038">
        <w:tc>
          <w:tcPr>
            <w:tcW w:w="4395" w:type="dxa"/>
            <w:shd w:val="clear" w:color="auto" w:fill="D2EAF1"/>
            <w:vAlign w:val="center"/>
          </w:tcPr>
          <w:p w:rsidR="00AB1038" w:rsidRPr="00AB1038" w:rsidRDefault="00AB1038" w:rsidP="005A4B56">
            <w:pPr>
              <w:pStyle w:val="ListeParagraf"/>
              <w:numPr>
                <w:ilvl w:val="0"/>
                <w:numId w:val="20"/>
              </w:numPr>
              <w:spacing w:after="0"/>
              <w:ind w:left="1027" w:hanging="284"/>
              <w:rPr>
                <w:rFonts w:eastAsia="Times New Roman" w:cstheme="minorHAnsi"/>
                <w:sz w:val="20"/>
                <w:szCs w:val="20"/>
                <w:lang w:val="en-US"/>
              </w:rPr>
            </w:pPr>
            <w:proofErr w:type="spellStart"/>
            <w:r w:rsidRPr="00AB1038">
              <w:rPr>
                <w:rFonts w:eastAsia="Times New Roman" w:cstheme="minorHAnsi"/>
                <w:sz w:val="20"/>
                <w:szCs w:val="20"/>
                <w:lang w:val="en-US"/>
              </w:rPr>
              <w:t>Öneri</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ve</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Şikayet</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Kutusu</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En</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Çok</w:t>
            </w:r>
            <w:proofErr w:type="spellEnd"/>
            <w:r w:rsidRPr="00AB1038">
              <w:rPr>
                <w:rFonts w:eastAsia="Times New Roman" w:cstheme="minorHAnsi"/>
                <w:sz w:val="20"/>
                <w:szCs w:val="20"/>
                <w:lang w:val="en-US"/>
              </w:rPr>
              <w:t>)</w:t>
            </w:r>
          </w:p>
        </w:tc>
        <w:tc>
          <w:tcPr>
            <w:tcW w:w="1417"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5</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5</w:t>
            </w:r>
          </w:p>
        </w:tc>
        <w:tc>
          <w:tcPr>
            <w:tcW w:w="851"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5</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5</w:t>
            </w:r>
          </w:p>
        </w:tc>
      </w:tr>
      <w:tr w:rsidR="00AB1038" w:rsidRPr="00AB1038" w:rsidTr="00AB1038">
        <w:tc>
          <w:tcPr>
            <w:tcW w:w="4395" w:type="dxa"/>
            <w:shd w:val="clear" w:color="auto" w:fill="D2EAF1"/>
            <w:vAlign w:val="center"/>
          </w:tcPr>
          <w:p w:rsidR="00AB1038" w:rsidRPr="00AB1038" w:rsidRDefault="00AB1038" w:rsidP="005A4B56">
            <w:pPr>
              <w:pStyle w:val="ListeParagraf"/>
              <w:numPr>
                <w:ilvl w:val="0"/>
                <w:numId w:val="20"/>
              </w:numPr>
              <w:spacing w:after="0"/>
              <w:ind w:left="1027" w:hanging="284"/>
              <w:rPr>
                <w:rFonts w:eastAsia="Times New Roman" w:cstheme="minorHAnsi"/>
                <w:sz w:val="20"/>
                <w:szCs w:val="20"/>
                <w:lang w:val="en-US"/>
              </w:rPr>
            </w:pPr>
            <w:r w:rsidRPr="00AB1038">
              <w:rPr>
                <w:rFonts w:eastAsia="Times New Roman" w:cstheme="minorHAnsi"/>
                <w:sz w:val="20"/>
                <w:szCs w:val="20"/>
                <w:lang w:val="en-US"/>
              </w:rPr>
              <w:t xml:space="preserve">Web </w:t>
            </w:r>
            <w:proofErr w:type="spellStart"/>
            <w:r w:rsidRPr="00AB1038">
              <w:rPr>
                <w:rFonts w:eastAsia="Times New Roman" w:cstheme="minorHAnsi"/>
                <w:sz w:val="20"/>
                <w:szCs w:val="20"/>
                <w:lang w:val="en-US"/>
              </w:rPr>
              <w:t>Üzerinden</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Bildirimler</w:t>
            </w:r>
            <w:proofErr w:type="spellEnd"/>
            <w:r w:rsidRPr="00AB1038">
              <w:rPr>
                <w:rFonts w:eastAsia="Times New Roman" w:cstheme="minorHAnsi"/>
                <w:sz w:val="20"/>
                <w:szCs w:val="20"/>
                <w:lang w:val="en-US"/>
              </w:rPr>
              <w:t xml:space="preserve"> </w:t>
            </w:r>
          </w:p>
        </w:tc>
        <w:tc>
          <w:tcPr>
            <w:tcW w:w="1417"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5</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5</w:t>
            </w:r>
          </w:p>
        </w:tc>
        <w:tc>
          <w:tcPr>
            <w:tcW w:w="851"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5</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5</w:t>
            </w:r>
          </w:p>
        </w:tc>
      </w:tr>
      <w:tr w:rsidR="00AB1038" w:rsidRPr="00AB1038" w:rsidTr="00AB1038">
        <w:tc>
          <w:tcPr>
            <w:tcW w:w="4395" w:type="dxa"/>
            <w:shd w:val="clear" w:color="auto" w:fill="D2EAF1"/>
            <w:vAlign w:val="center"/>
          </w:tcPr>
          <w:p w:rsidR="00AB1038" w:rsidRPr="00AB1038" w:rsidRDefault="00AB1038" w:rsidP="005A4B56">
            <w:pPr>
              <w:pStyle w:val="ListeParagraf"/>
              <w:numPr>
                <w:ilvl w:val="0"/>
                <w:numId w:val="20"/>
              </w:numPr>
              <w:spacing w:after="0"/>
              <w:ind w:left="1027" w:hanging="284"/>
              <w:rPr>
                <w:rFonts w:eastAsia="Times New Roman" w:cstheme="minorHAnsi"/>
                <w:sz w:val="20"/>
                <w:szCs w:val="20"/>
                <w:lang w:val="en-US"/>
              </w:rPr>
            </w:pPr>
            <w:proofErr w:type="spellStart"/>
            <w:r w:rsidRPr="00AB1038">
              <w:rPr>
                <w:rFonts w:eastAsia="Times New Roman" w:cstheme="minorHAnsi"/>
                <w:sz w:val="20"/>
                <w:szCs w:val="20"/>
                <w:lang w:val="en-US"/>
              </w:rPr>
              <w:t>Sözlü</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Bildirimler</w:t>
            </w:r>
            <w:proofErr w:type="spellEnd"/>
            <w:r w:rsidRPr="00AB1038">
              <w:rPr>
                <w:rFonts w:eastAsia="Times New Roman" w:cstheme="minorHAnsi"/>
                <w:sz w:val="20"/>
                <w:szCs w:val="20"/>
                <w:lang w:val="en-US"/>
              </w:rPr>
              <w:t xml:space="preserve"> (Her </w:t>
            </w:r>
            <w:proofErr w:type="spellStart"/>
            <w:r w:rsidRPr="00AB1038">
              <w:rPr>
                <w:rFonts w:eastAsia="Times New Roman" w:cstheme="minorHAnsi"/>
                <w:sz w:val="20"/>
                <w:szCs w:val="20"/>
                <w:lang w:val="en-US"/>
              </w:rPr>
              <w:t>Bölüm</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Için</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En</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Az</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Bir</w:t>
            </w:r>
            <w:proofErr w:type="spellEnd"/>
            <w:r w:rsidRPr="00AB1038">
              <w:rPr>
                <w:rFonts w:eastAsia="Times New Roman" w:cstheme="minorHAnsi"/>
                <w:sz w:val="20"/>
                <w:szCs w:val="20"/>
                <w:lang w:val="en-US"/>
              </w:rPr>
              <w:t>)</w:t>
            </w:r>
          </w:p>
        </w:tc>
        <w:tc>
          <w:tcPr>
            <w:tcW w:w="1417"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7</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7</w:t>
            </w:r>
          </w:p>
        </w:tc>
        <w:tc>
          <w:tcPr>
            <w:tcW w:w="851"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7</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7</w:t>
            </w:r>
          </w:p>
        </w:tc>
      </w:tr>
      <w:tr w:rsidR="00AB1038" w:rsidRPr="00AB1038" w:rsidTr="00AB1038">
        <w:tc>
          <w:tcPr>
            <w:tcW w:w="4395" w:type="dxa"/>
            <w:shd w:val="clear" w:color="auto" w:fill="D2EAF1"/>
            <w:vAlign w:val="center"/>
          </w:tcPr>
          <w:p w:rsidR="00AB1038" w:rsidRPr="00AB1038" w:rsidRDefault="00AB1038" w:rsidP="005A4B56">
            <w:pPr>
              <w:pStyle w:val="ListeParagraf"/>
              <w:numPr>
                <w:ilvl w:val="2"/>
                <w:numId w:val="27"/>
              </w:numPr>
              <w:spacing w:after="0"/>
              <w:rPr>
                <w:rFonts w:eastAsia="Times New Roman" w:cstheme="minorHAnsi"/>
                <w:sz w:val="20"/>
                <w:szCs w:val="20"/>
                <w:lang w:val="en-US"/>
              </w:rPr>
            </w:pPr>
            <w:proofErr w:type="spellStart"/>
            <w:r w:rsidRPr="00AB1038">
              <w:rPr>
                <w:rFonts w:eastAsia="Times New Roman" w:cstheme="minorHAnsi"/>
                <w:sz w:val="20"/>
                <w:szCs w:val="20"/>
                <w:lang w:val="en-US"/>
              </w:rPr>
              <w:t>Araştırmalar</w:t>
            </w:r>
            <w:proofErr w:type="spellEnd"/>
          </w:p>
        </w:tc>
        <w:tc>
          <w:tcPr>
            <w:tcW w:w="1417"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851"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r>
      <w:tr w:rsidR="00AB1038" w:rsidRPr="00AB1038" w:rsidTr="00AB1038">
        <w:tc>
          <w:tcPr>
            <w:tcW w:w="4395" w:type="dxa"/>
            <w:shd w:val="clear" w:color="auto" w:fill="D2EAF1"/>
            <w:vAlign w:val="center"/>
          </w:tcPr>
          <w:p w:rsidR="00AB1038" w:rsidRPr="00AB1038" w:rsidRDefault="00AB1038" w:rsidP="005A4B56">
            <w:pPr>
              <w:pStyle w:val="ListeParagraf"/>
              <w:numPr>
                <w:ilvl w:val="0"/>
                <w:numId w:val="43"/>
              </w:numPr>
              <w:spacing w:after="0"/>
              <w:ind w:left="1027" w:hanging="284"/>
              <w:rPr>
                <w:rFonts w:eastAsia="Times New Roman" w:cstheme="minorHAnsi"/>
                <w:sz w:val="20"/>
                <w:szCs w:val="20"/>
                <w:lang w:val="en-US"/>
              </w:rPr>
            </w:pPr>
            <w:proofErr w:type="spellStart"/>
            <w:r w:rsidRPr="00AB1038">
              <w:rPr>
                <w:rFonts w:eastAsia="Times New Roman" w:cstheme="minorHAnsi"/>
                <w:sz w:val="20"/>
                <w:szCs w:val="20"/>
                <w:lang w:val="en-US"/>
              </w:rPr>
              <w:t>Bölge</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ve</w:t>
            </w:r>
            <w:proofErr w:type="spellEnd"/>
            <w:r w:rsidRPr="00AB1038">
              <w:rPr>
                <w:rFonts w:eastAsia="Times New Roman" w:cstheme="minorHAnsi"/>
                <w:sz w:val="20"/>
                <w:szCs w:val="20"/>
                <w:lang w:val="en-US"/>
              </w:rPr>
              <w:t xml:space="preserve"> Sektör </w:t>
            </w:r>
            <w:proofErr w:type="spellStart"/>
            <w:r w:rsidRPr="00AB1038">
              <w:rPr>
                <w:rFonts w:eastAsia="Times New Roman" w:cstheme="minorHAnsi"/>
                <w:sz w:val="20"/>
                <w:szCs w:val="20"/>
                <w:lang w:val="en-US"/>
              </w:rPr>
              <w:t>Sorunları</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Araştırması</w:t>
            </w:r>
            <w:proofErr w:type="spellEnd"/>
          </w:p>
          <w:p w:rsidR="00AB1038" w:rsidRPr="00AB1038" w:rsidRDefault="00AB1038" w:rsidP="00E20813">
            <w:pPr>
              <w:pStyle w:val="ListeParagraf"/>
              <w:spacing w:after="0"/>
              <w:ind w:left="1027"/>
              <w:rPr>
                <w:rFonts w:eastAsia="Times New Roman" w:cstheme="minorHAnsi"/>
                <w:sz w:val="20"/>
                <w:szCs w:val="20"/>
                <w:lang w:val="en-US"/>
              </w:rPr>
            </w:pPr>
            <w:r w:rsidRPr="00AB1038">
              <w:rPr>
                <w:rFonts w:eastAsia="Times New Roman" w:cstheme="minorHAnsi"/>
                <w:sz w:val="20"/>
                <w:szCs w:val="20"/>
                <w:lang w:val="en-US"/>
              </w:rPr>
              <w:t>(</w:t>
            </w:r>
            <w:proofErr w:type="spellStart"/>
            <w:r w:rsidRPr="00AB1038">
              <w:rPr>
                <w:rFonts w:eastAsia="Times New Roman" w:cstheme="minorHAnsi"/>
                <w:sz w:val="20"/>
                <w:szCs w:val="20"/>
                <w:lang w:val="en-US"/>
              </w:rPr>
              <w:t>En</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Az</w:t>
            </w:r>
            <w:proofErr w:type="spellEnd"/>
            <w:r w:rsidRPr="00AB1038">
              <w:rPr>
                <w:rFonts w:eastAsia="Times New Roman" w:cstheme="minorHAnsi"/>
                <w:sz w:val="20"/>
                <w:szCs w:val="20"/>
                <w:lang w:val="en-US"/>
              </w:rPr>
              <w:t xml:space="preserve"> 250 </w:t>
            </w:r>
            <w:proofErr w:type="spellStart"/>
            <w:r w:rsidRPr="00AB1038">
              <w:rPr>
                <w:rFonts w:eastAsia="Times New Roman" w:cstheme="minorHAnsi"/>
                <w:sz w:val="20"/>
                <w:szCs w:val="20"/>
                <w:lang w:val="en-US"/>
              </w:rPr>
              <w:t>Üye</w:t>
            </w:r>
            <w:proofErr w:type="spellEnd"/>
            <w:r w:rsidRPr="00AB1038">
              <w:rPr>
                <w:rFonts w:eastAsia="Times New Roman" w:cstheme="minorHAnsi"/>
                <w:sz w:val="20"/>
                <w:szCs w:val="20"/>
                <w:lang w:val="en-US"/>
              </w:rPr>
              <w:t xml:space="preserve"> / </w:t>
            </w:r>
            <w:proofErr w:type="spellStart"/>
            <w:r w:rsidRPr="00AB1038">
              <w:rPr>
                <w:rFonts w:eastAsia="Times New Roman" w:cstheme="minorHAnsi"/>
                <w:sz w:val="20"/>
                <w:szCs w:val="20"/>
                <w:lang w:val="en-US"/>
              </w:rPr>
              <w:t>Yıl</w:t>
            </w:r>
            <w:proofErr w:type="spellEnd"/>
            <w:r w:rsidRPr="00AB1038">
              <w:rPr>
                <w:rFonts w:eastAsia="Times New Roman" w:cstheme="minorHAnsi"/>
                <w:sz w:val="20"/>
                <w:szCs w:val="20"/>
                <w:lang w:val="en-US"/>
              </w:rPr>
              <w:t>)</w:t>
            </w:r>
          </w:p>
        </w:tc>
        <w:tc>
          <w:tcPr>
            <w:tcW w:w="1417"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c>
          <w:tcPr>
            <w:tcW w:w="851"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r>
      <w:tr w:rsidR="00AB1038" w:rsidRPr="00AB1038" w:rsidTr="00AB1038">
        <w:tc>
          <w:tcPr>
            <w:tcW w:w="4395" w:type="dxa"/>
            <w:shd w:val="clear" w:color="auto" w:fill="D2EAF1"/>
            <w:vAlign w:val="center"/>
          </w:tcPr>
          <w:p w:rsidR="00AB1038" w:rsidRPr="00AB1038" w:rsidRDefault="00AB1038" w:rsidP="005A4B56">
            <w:pPr>
              <w:pStyle w:val="ListeParagraf"/>
              <w:numPr>
                <w:ilvl w:val="0"/>
                <w:numId w:val="43"/>
              </w:numPr>
              <w:spacing w:after="0"/>
              <w:ind w:left="1027" w:hanging="284"/>
              <w:rPr>
                <w:rFonts w:eastAsia="Times New Roman" w:cstheme="minorHAnsi"/>
                <w:sz w:val="20"/>
                <w:szCs w:val="20"/>
                <w:lang w:val="en-US"/>
              </w:rPr>
            </w:pPr>
            <w:proofErr w:type="spellStart"/>
            <w:r w:rsidRPr="00AB1038">
              <w:rPr>
                <w:rFonts w:eastAsia="Times New Roman" w:cstheme="minorHAnsi"/>
                <w:sz w:val="20"/>
                <w:szCs w:val="20"/>
                <w:lang w:val="en-US"/>
              </w:rPr>
              <w:t>Bilgi</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ve</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Eğitim</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İhtiyaçları</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Araştırması</w:t>
            </w:r>
            <w:proofErr w:type="spellEnd"/>
          </w:p>
          <w:p w:rsidR="00AB1038" w:rsidRPr="00AB1038" w:rsidRDefault="00AB1038" w:rsidP="00E20813">
            <w:pPr>
              <w:pStyle w:val="ListeParagraf"/>
              <w:spacing w:after="0"/>
              <w:ind w:left="1027"/>
              <w:rPr>
                <w:rFonts w:eastAsia="Times New Roman" w:cstheme="minorHAnsi"/>
                <w:sz w:val="20"/>
                <w:szCs w:val="20"/>
                <w:lang w:val="en-US"/>
              </w:rPr>
            </w:pPr>
            <w:r w:rsidRPr="00AB1038">
              <w:rPr>
                <w:rFonts w:eastAsia="Times New Roman" w:cstheme="minorHAnsi"/>
                <w:sz w:val="20"/>
                <w:szCs w:val="20"/>
                <w:lang w:val="en-US"/>
              </w:rPr>
              <w:t>(</w:t>
            </w:r>
            <w:proofErr w:type="spellStart"/>
            <w:r w:rsidRPr="00AB1038">
              <w:rPr>
                <w:rFonts w:eastAsia="Times New Roman" w:cstheme="minorHAnsi"/>
                <w:sz w:val="20"/>
                <w:szCs w:val="20"/>
                <w:lang w:val="en-US"/>
              </w:rPr>
              <w:t>En</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Az</w:t>
            </w:r>
            <w:proofErr w:type="spellEnd"/>
            <w:r w:rsidRPr="00AB1038">
              <w:rPr>
                <w:rFonts w:eastAsia="Times New Roman" w:cstheme="minorHAnsi"/>
                <w:sz w:val="20"/>
                <w:szCs w:val="20"/>
                <w:lang w:val="en-US"/>
              </w:rPr>
              <w:t xml:space="preserve"> 250 </w:t>
            </w:r>
            <w:proofErr w:type="spellStart"/>
            <w:r w:rsidRPr="00AB1038">
              <w:rPr>
                <w:rFonts w:eastAsia="Times New Roman" w:cstheme="minorHAnsi"/>
                <w:sz w:val="20"/>
                <w:szCs w:val="20"/>
                <w:lang w:val="en-US"/>
              </w:rPr>
              <w:t>Üye</w:t>
            </w:r>
            <w:proofErr w:type="spellEnd"/>
            <w:r w:rsidRPr="00AB1038">
              <w:rPr>
                <w:rFonts w:eastAsia="Times New Roman" w:cstheme="minorHAnsi"/>
                <w:sz w:val="20"/>
                <w:szCs w:val="20"/>
                <w:lang w:val="en-US"/>
              </w:rPr>
              <w:t xml:space="preserve"> / </w:t>
            </w:r>
            <w:proofErr w:type="spellStart"/>
            <w:r w:rsidRPr="00AB1038">
              <w:rPr>
                <w:rFonts w:eastAsia="Times New Roman" w:cstheme="minorHAnsi"/>
                <w:sz w:val="20"/>
                <w:szCs w:val="20"/>
                <w:lang w:val="en-US"/>
              </w:rPr>
              <w:t>Yıl</w:t>
            </w:r>
            <w:proofErr w:type="spellEnd"/>
            <w:r w:rsidRPr="00AB1038">
              <w:rPr>
                <w:rFonts w:eastAsia="Times New Roman" w:cstheme="minorHAnsi"/>
                <w:sz w:val="20"/>
                <w:szCs w:val="20"/>
                <w:lang w:val="en-US"/>
              </w:rPr>
              <w:t xml:space="preserve">) </w:t>
            </w:r>
          </w:p>
        </w:tc>
        <w:tc>
          <w:tcPr>
            <w:tcW w:w="1417"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c>
          <w:tcPr>
            <w:tcW w:w="851"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r>
      <w:tr w:rsidR="00AB1038" w:rsidRPr="00AB1038" w:rsidTr="00AB1038">
        <w:tc>
          <w:tcPr>
            <w:tcW w:w="4395" w:type="dxa"/>
            <w:shd w:val="clear" w:color="auto" w:fill="D2EAF1"/>
            <w:vAlign w:val="center"/>
          </w:tcPr>
          <w:p w:rsidR="00AB1038" w:rsidRPr="00AB1038" w:rsidRDefault="00AB1038" w:rsidP="005A4B56">
            <w:pPr>
              <w:pStyle w:val="ListeParagraf"/>
              <w:numPr>
                <w:ilvl w:val="2"/>
                <w:numId w:val="27"/>
              </w:numPr>
              <w:spacing w:after="0"/>
              <w:rPr>
                <w:rFonts w:eastAsia="Times New Roman" w:cstheme="minorHAnsi"/>
                <w:sz w:val="20"/>
                <w:szCs w:val="20"/>
                <w:lang w:val="en-US"/>
              </w:rPr>
            </w:pPr>
            <w:r w:rsidRPr="00AB1038">
              <w:rPr>
                <w:rFonts w:eastAsia="Times New Roman" w:cstheme="minorHAnsi"/>
                <w:sz w:val="20"/>
                <w:szCs w:val="20"/>
                <w:lang w:val="en-US"/>
              </w:rPr>
              <w:t xml:space="preserve">Geri </w:t>
            </w:r>
            <w:proofErr w:type="spellStart"/>
            <w:r w:rsidRPr="00AB1038">
              <w:rPr>
                <w:rFonts w:eastAsia="Times New Roman" w:cstheme="minorHAnsi"/>
                <w:sz w:val="20"/>
                <w:szCs w:val="20"/>
                <w:lang w:val="en-US"/>
              </w:rPr>
              <w:t>Bildirimlerin</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Ele</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Alınması</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ve</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Odanın</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Sorun</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Çözme</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Performansı</w:t>
            </w:r>
            <w:proofErr w:type="spellEnd"/>
          </w:p>
        </w:tc>
        <w:tc>
          <w:tcPr>
            <w:tcW w:w="1417"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851"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r>
      <w:tr w:rsidR="00AB1038" w:rsidRPr="00AB1038" w:rsidTr="00AB1038">
        <w:tc>
          <w:tcPr>
            <w:tcW w:w="4395" w:type="dxa"/>
            <w:shd w:val="clear" w:color="auto" w:fill="D2EAF1"/>
            <w:vAlign w:val="center"/>
          </w:tcPr>
          <w:p w:rsidR="00AB1038" w:rsidRPr="00AB1038" w:rsidRDefault="00AB1038" w:rsidP="00E20813">
            <w:pPr>
              <w:pStyle w:val="ListeParagraf"/>
              <w:spacing w:after="0"/>
              <w:rPr>
                <w:rFonts w:eastAsia="Times New Roman" w:cstheme="minorHAnsi"/>
                <w:sz w:val="20"/>
                <w:szCs w:val="20"/>
                <w:lang w:val="en-US"/>
              </w:rPr>
            </w:pPr>
            <w:proofErr w:type="spellStart"/>
            <w:r w:rsidRPr="00AB1038">
              <w:rPr>
                <w:rFonts w:eastAsia="Times New Roman" w:cstheme="minorHAnsi"/>
                <w:sz w:val="20"/>
                <w:szCs w:val="20"/>
                <w:lang w:val="en-US"/>
              </w:rPr>
              <w:t>Acil</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Çözüm</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Gereken</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Bildirimler</w:t>
            </w:r>
            <w:proofErr w:type="spellEnd"/>
            <w:r w:rsidRPr="00AB1038">
              <w:rPr>
                <w:rFonts w:eastAsia="Times New Roman" w:cstheme="minorHAnsi"/>
                <w:sz w:val="20"/>
                <w:szCs w:val="20"/>
                <w:lang w:val="en-US"/>
              </w:rPr>
              <w:t xml:space="preserve">: </w:t>
            </w:r>
          </w:p>
        </w:tc>
        <w:tc>
          <w:tcPr>
            <w:tcW w:w="1417"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 xml:space="preserve">24 </w:t>
            </w:r>
            <w:proofErr w:type="spellStart"/>
            <w:r w:rsidRPr="00AB1038">
              <w:rPr>
                <w:rFonts w:eastAsia="Times New Roman" w:cstheme="minorHAnsi"/>
                <w:sz w:val="20"/>
                <w:szCs w:val="20"/>
                <w:lang w:val="en-US"/>
              </w:rPr>
              <w:t>Saat</w:t>
            </w:r>
            <w:proofErr w:type="spellEnd"/>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 xml:space="preserve">24 </w:t>
            </w:r>
            <w:proofErr w:type="spellStart"/>
            <w:r w:rsidRPr="00AB1038">
              <w:rPr>
                <w:rFonts w:eastAsia="Times New Roman" w:cstheme="minorHAnsi"/>
                <w:sz w:val="20"/>
                <w:szCs w:val="20"/>
                <w:lang w:val="en-US"/>
              </w:rPr>
              <w:t>Saat</w:t>
            </w:r>
            <w:proofErr w:type="spellEnd"/>
          </w:p>
        </w:tc>
        <w:tc>
          <w:tcPr>
            <w:tcW w:w="851"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 xml:space="preserve">8 </w:t>
            </w:r>
            <w:proofErr w:type="spellStart"/>
            <w:r w:rsidRPr="00AB1038">
              <w:rPr>
                <w:rFonts w:eastAsia="Times New Roman" w:cstheme="minorHAnsi"/>
                <w:sz w:val="20"/>
                <w:szCs w:val="20"/>
                <w:lang w:val="en-US"/>
              </w:rPr>
              <w:t>Saat</w:t>
            </w:r>
            <w:proofErr w:type="spellEnd"/>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 xml:space="preserve">8 </w:t>
            </w:r>
            <w:proofErr w:type="spellStart"/>
            <w:r w:rsidRPr="00AB1038">
              <w:rPr>
                <w:rFonts w:eastAsia="Times New Roman" w:cstheme="minorHAnsi"/>
                <w:sz w:val="20"/>
                <w:szCs w:val="20"/>
                <w:lang w:val="en-US"/>
              </w:rPr>
              <w:t>Saat</w:t>
            </w:r>
            <w:proofErr w:type="spellEnd"/>
          </w:p>
        </w:tc>
      </w:tr>
      <w:tr w:rsidR="00AB1038" w:rsidRPr="00AB1038" w:rsidTr="00AB1038">
        <w:tc>
          <w:tcPr>
            <w:tcW w:w="4395" w:type="dxa"/>
            <w:shd w:val="clear" w:color="auto" w:fill="D2EAF1"/>
            <w:vAlign w:val="center"/>
          </w:tcPr>
          <w:p w:rsidR="00AB1038" w:rsidRPr="00AB1038" w:rsidRDefault="00AB1038" w:rsidP="00E20813">
            <w:pPr>
              <w:pStyle w:val="ListeParagraf"/>
              <w:spacing w:after="0"/>
              <w:rPr>
                <w:rFonts w:eastAsia="Times New Roman" w:cstheme="minorHAnsi"/>
                <w:sz w:val="20"/>
                <w:szCs w:val="20"/>
                <w:lang w:val="en-US"/>
              </w:rPr>
            </w:pPr>
            <w:r w:rsidRPr="00AB1038">
              <w:rPr>
                <w:rFonts w:eastAsia="Times New Roman" w:cstheme="minorHAnsi"/>
                <w:sz w:val="20"/>
                <w:szCs w:val="20"/>
                <w:lang w:val="en-US"/>
              </w:rPr>
              <w:t xml:space="preserve">Normal </w:t>
            </w:r>
            <w:proofErr w:type="spellStart"/>
            <w:r w:rsidRPr="00AB1038">
              <w:rPr>
                <w:rFonts w:eastAsia="Times New Roman" w:cstheme="minorHAnsi"/>
                <w:sz w:val="20"/>
                <w:szCs w:val="20"/>
                <w:lang w:val="en-US"/>
              </w:rPr>
              <w:t>Çözüm</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Bekleyen</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Bildirimler</w:t>
            </w:r>
            <w:proofErr w:type="spellEnd"/>
            <w:r w:rsidRPr="00AB1038">
              <w:rPr>
                <w:rFonts w:eastAsia="Times New Roman" w:cstheme="minorHAnsi"/>
                <w:sz w:val="20"/>
                <w:szCs w:val="20"/>
                <w:lang w:val="en-US"/>
              </w:rPr>
              <w:t xml:space="preserve">: </w:t>
            </w:r>
          </w:p>
        </w:tc>
        <w:tc>
          <w:tcPr>
            <w:tcW w:w="1417"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roofErr w:type="spellStart"/>
            <w:r w:rsidRPr="00AB1038">
              <w:rPr>
                <w:rFonts w:eastAsia="Times New Roman" w:cstheme="minorHAnsi"/>
                <w:sz w:val="20"/>
                <w:szCs w:val="20"/>
                <w:lang w:val="en-US"/>
              </w:rPr>
              <w:t>Bir</w:t>
            </w:r>
            <w:proofErr w:type="spellEnd"/>
            <w:r w:rsidRPr="00AB1038">
              <w:rPr>
                <w:rFonts w:eastAsia="Times New Roman" w:cstheme="minorHAnsi"/>
                <w:sz w:val="20"/>
                <w:szCs w:val="20"/>
                <w:lang w:val="en-US"/>
              </w:rPr>
              <w:t xml:space="preserve"> Ay</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roofErr w:type="spellStart"/>
            <w:r w:rsidRPr="00AB1038">
              <w:rPr>
                <w:rFonts w:eastAsia="Times New Roman" w:cstheme="minorHAnsi"/>
                <w:sz w:val="20"/>
                <w:szCs w:val="20"/>
                <w:lang w:val="en-US"/>
              </w:rPr>
              <w:t>Bir</w:t>
            </w:r>
            <w:proofErr w:type="spellEnd"/>
            <w:r w:rsidRPr="00AB1038">
              <w:rPr>
                <w:rFonts w:eastAsia="Times New Roman" w:cstheme="minorHAnsi"/>
                <w:sz w:val="20"/>
                <w:szCs w:val="20"/>
                <w:lang w:val="en-US"/>
              </w:rPr>
              <w:t xml:space="preserve"> Ay</w:t>
            </w:r>
          </w:p>
        </w:tc>
        <w:tc>
          <w:tcPr>
            <w:tcW w:w="851"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 xml:space="preserve">10 </w:t>
            </w:r>
            <w:proofErr w:type="spellStart"/>
            <w:r w:rsidRPr="00AB1038">
              <w:rPr>
                <w:rFonts w:eastAsia="Times New Roman" w:cstheme="minorHAnsi"/>
                <w:sz w:val="20"/>
                <w:szCs w:val="20"/>
                <w:lang w:val="en-US"/>
              </w:rPr>
              <w:t>Gün</w:t>
            </w:r>
            <w:proofErr w:type="spellEnd"/>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 xml:space="preserve">10 </w:t>
            </w:r>
            <w:proofErr w:type="spellStart"/>
            <w:r w:rsidRPr="00AB1038">
              <w:rPr>
                <w:rFonts w:eastAsia="Times New Roman" w:cstheme="minorHAnsi"/>
                <w:sz w:val="20"/>
                <w:szCs w:val="20"/>
                <w:lang w:val="en-US"/>
              </w:rPr>
              <w:t>Gün</w:t>
            </w:r>
            <w:proofErr w:type="spellEnd"/>
          </w:p>
        </w:tc>
      </w:tr>
      <w:tr w:rsidR="00AB1038" w:rsidRPr="00AB1038" w:rsidTr="00AB1038">
        <w:tc>
          <w:tcPr>
            <w:tcW w:w="4395" w:type="dxa"/>
            <w:shd w:val="clear" w:color="auto" w:fill="D2EAF1"/>
            <w:vAlign w:val="center"/>
          </w:tcPr>
          <w:p w:rsidR="00AB1038" w:rsidRPr="00AB1038" w:rsidRDefault="00AB1038" w:rsidP="00E20813">
            <w:pPr>
              <w:pStyle w:val="ListeParagraf"/>
              <w:spacing w:after="0"/>
              <w:rPr>
                <w:rFonts w:eastAsia="Times New Roman" w:cstheme="minorHAnsi"/>
                <w:sz w:val="20"/>
                <w:szCs w:val="20"/>
                <w:lang w:val="en-US"/>
              </w:rPr>
            </w:pPr>
            <w:proofErr w:type="spellStart"/>
            <w:r w:rsidRPr="00AB1038">
              <w:rPr>
                <w:rFonts w:eastAsia="Times New Roman" w:cstheme="minorHAnsi"/>
                <w:sz w:val="20"/>
                <w:szCs w:val="20"/>
                <w:lang w:val="en-US"/>
              </w:rPr>
              <w:t>Uzun</w:t>
            </w:r>
            <w:proofErr w:type="spellEnd"/>
            <w:r w:rsidRPr="00AB1038">
              <w:rPr>
                <w:rFonts w:eastAsia="Times New Roman" w:cstheme="minorHAnsi"/>
                <w:sz w:val="20"/>
                <w:szCs w:val="20"/>
                <w:lang w:val="en-US"/>
              </w:rPr>
              <w:t xml:space="preserve"> Vade </w:t>
            </w:r>
            <w:proofErr w:type="spellStart"/>
            <w:r w:rsidRPr="00AB1038">
              <w:rPr>
                <w:rFonts w:eastAsia="Times New Roman" w:cstheme="minorHAnsi"/>
                <w:sz w:val="20"/>
                <w:szCs w:val="20"/>
                <w:lang w:val="en-US"/>
              </w:rPr>
              <w:t>Çözüm</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Bekleyen</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Bildirimler</w:t>
            </w:r>
            <w:proofErr w:type="spellEnd"/>
            <w:r w:rsidRPr="00AB1038">
              <w:rPr>
                <w:rFonts w:eastAsia="Times New Roman" w:cstheme="minorHAnsi"/>
                <w:sz w:val="20"/>
                <w:szCs w:val="20"/>
                <w:lang w:val="en-US"/>
              </w:rPr>
              <w:t xml:space="preserve">: </w:t>
            </w:r>
          </w:p>
        </w:tc>
        <w:tc>
          <w:tcPr>
            <w:tcW w:w="1417"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roofErr w:type="spellStart"/>
            <w:r w:rsidRPr="00AB1038">
              <w:rPr>
                <w:rFonts w:eastAsia="Times New Roman" w:cstheme="minorHAnsi"/>
                <w:sz w:val="20"/>
                <w:szCs w:val="20"/>
                <w:lang w:val="en-US"/>
              </w:rPr>
              <w:t>Üç</w:t>
            </w:r>
            <w:proofErr w:type="spellEnd"/>
            <w:r w:rsidRPr="00AB1038">
              <w:rPr>
                <w:rFonts w:eastAsia="Times New Roman" w:cstheme="minorHAnsi"/>
                <w:sz w:val="20"/>
                <w:szCs w:val="20"/>
                <w:lang w:val="en-US"/>
              </w:rPr>
              <w:t xml:space="preserve"> Ay</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roofErr w:type="spellStart"/>
            <w:r w:rsidRPr="00AB1038">
              <w:rPr>
                <w:rFonts w:eastAsia="Times New Roman" w:cstheme="minorHAnsi"/>
                <w:sz w:val="20"/>
                <w:szCs w:val="20"/>
                <w:lang w:val="en-US"/>
              </w:rPr>
              <w:t>Üç</w:t>
            </w:r>
            <w:proofErr w:type="spellEnd"/>
            <w:r w:rsidRPr="00AB1038">
              <w:rPr>
                <w:rFonts w:eastAsia="Times New Roman" w:cstheme="minorHAnsi"/>
                <w:sz w:val="20"/>
                <w:szCs w:val="20"/>
                <w:lang w:val="en-US"/>
              </w:rPr>
              <w:t xml:space="preserve"> Ay</w:t>
            </w:r>
          </w:p>
        </w:tc>
        <w:tc>
          <w:tcPr>
            <w:tcW w:w="851"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roofErr w:type="spellStart"/>
            <w:r w:rsidRPr="00AB1038">
              <w:rPr>
                <w:rFonts w:eastAsia="Times New Roman" w:cstheme="minorHAnsi"/>
                <w:sz w:val="20"/>
                <w:szCs w:val="20"/>
                <w:lang w:val="en-US"/>
              </w:rPr>
              <w:t>Bir</w:t>
            </w:r>
            <w:proofErr w:type="spellEnd"/>
            <w:r w:rsidRPr="00AB1038">
              <w:rPr>
                <w:rFonts w:eastAsia="Times New Roman" w:cstheme="minorHAnsi"/>
                <w:sz w:val="20"/>
                <w:szCs w:val="20"/>
                <w:lang w:val="en-US"/>
              </w:rPr>
              <w:t xml:space="preserve"> Ay</w:t>
            </w:r>
          </w:p>
        </w:tc>
        <w:tc>
          <w:tcPr>
            <w:tcW w:w="850" w:type="dxa"/>
            <w:shd w:val="clear" w:color="auto" w:fill="D2EAF1"/>
            <w:vAlign w:val="center"/>
          </w:tcPr>
          <w:p w:rsidR="00AB1038" w:rsidRPr="00AB1038" w:rsidRDefault="00AB1038" w:rsidP="00AB1038">
            <w:pPr>
              <w:spacing w:after="0"/>
              <w:jc w:val="center"/>
              <w:rPr>
                <w:rFonts w:eastAsia="Times New Roman" w:cstheme="minorHAnsi"/>
                <w:sz w:val="20"/>
                <w:szCs w:val="20"/>
                <w:lang w:val="en-US"/>
              </w:rPr>
            </w:pPr>
            <w:proofErr w:type="spellStart"/>
            <w:r w:rsidRPr="00AB1038">
              <w:rPr>
                <w:rFonts w:eastAsia="Times New Roman" w:cstheme="minorHAnsi"/>
                <w:sz w:val="20"/>
                <w:szCs w:val="20"/>
                <w:lang w:val="en-US"/>
              </w:rPr>
              <w:t>Bir</w:t>
            </w:r>
            <w:proofErr w:type="spellEnd"/>
            <w:r w:rsidRPr="00AB1038">
              <w:rPr>
                <w:rFonts w:eastAsia="Times New Roman" w:cstheme="minorHAnsi"/>
                <w:sz w:val="20"/>
                <w:szCs w:val="20"/>
                <w:lang w:val="en-US"/>
              </w:rPr>
              <w:t xml:space="preserve"> Ay</w:t>
            </w:r>
          </w:p>
        </w:tc>
      </w:tr>
      <w:tr w:rsidR="00AB1038" w:rsidRPr="00AB1038" w:rsidTr="00AB1038">
        <w:tc>
          <w:tcPr>
            <w:tcW w:w="4395" w:type="dxa"/>
            <w:shd w:val="clear" w:color="auto" w:fill="auto"/>
            <w:vAlign w:val="center"/>
          </w:tcPr>
          <w:p w:rsidR="00AB1038" w:rsidRPr="00AB1038" w:rsidRDefault="00AB1038" w:rsidP="005A4B56">
            <w:pPr>
              <w:pStyle w:val="ListeParagraf"/>
              <w:numPr>
                <w:ilvl w:val="1"/>
                <w:numId w:val="27"/>
              </w:numPr>
              <w:spacing w:after="0"/>
              <w:jc w:val="both"/>
              <w:rPr>
                <w:rFonts w:cstheme="minorHAnsi"/>
                <w:sz w:val="20"/>
                <w:szCs w:val="20"/>
              </w:rPr>
            </w:pPr>
            <w:r w:rsidRPr="00AB1038">
              <w:rPr>
                <w:rFonts w:cstheme="minorHAnsi"/>
                <w:sz w:val="20"/>
                <w:szCs w:val="20"/>
              </w:rPr>
              <w:t>Üyelerin eğitim ve bilgi ihtiyaçlarını araştırmak ve üye istekleri doğrultusunda sektörlere özel mesleki eğitimler vermek</w:t>
            </w:r>
          </w:p>
        </w:tc>
        <w:tc>
          <w:tcPr>
            <w:tcW w:w="1417"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851" w:type="dxa"/>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r>
      <w:tr w:rsidR="00AB1038" w:rsidRPr="00AB1038" w:rsidTr="00AB1038">
        <w:tc>
          <w:tcPr>
            <w:tcW w:w="4395" w:type="dxa"/>
            <w:tcBorders>
              <w:bottom w:val="single" w:sz="8" w:space="0" w:color="auto"/>
            </w:tcBorders>
            <w:shd w:val="clear" w:color="auto" w:fill="auto"/>
            <w:vAlign w:val="center"/>
          </w:tcPr>
          <w:p w:rsidR="00AB1038" w:rsidRPr="00AB1038" w:rsidRDefault="00AB1038" w:rsidP="005A4B56">
            <w:pPr>
              <w:pStyle w:val="ListeParagraf"/>
              <w:numPr>
                <w:ilvl w:val="2"/>
                <w:numId w:val="27"/>
              </w:numPr>
              <w:jc w:val="both"/>
              <w:rPr>
                <w:rFonts w:cstheme="minorHAnsi"/>
                <w:sz w:val="20"/>
                <w:szCs w:val="20"/>
              </w:rPr>
            </w:pPr>
            <w:r w:rsidRPr="00AB1038">
              <w:rPr>
                <w:rFonts w:cstheme="minorHAnsi"/>
                <w:sz w:val="20"/>
                <w:szCs w:val="20"/>
              </w:rPr>
              <w:t>Eğitim ve Bilgi İhtiyaçları Araştırması</w:t>
            </w:r>
          </w:p>
          <w:p w:rsidR="00AB1038" w:rsidRPr="00AB1038" w:rsidRDefault="00AB1038" w:rsidP="00C2121A">
            <w:pPr>
              <w:pStyle w:val="ListeParagraf"/>
              <w:spacing w:after="0"/>
              <w:jc w:val="both"/>
              <w:rPr>
                <w:rFonts w:cstheme="minorHAnsi"/>
                <w:sz w:val="20"/>
                <w:szCs w:val="20"/>
              </w:rPr>
            </w:pPr>
            <w:r w:rsidRPr="00AB1038">
              <w:rPr>
                <w:rFonts w:eastAsia="Times New Roman" w:cstheme="minorHAnsi"/>
                <w:sz w:val="20"/>
                <w:szCs w:val="20"/>
                <w:lang w:val="en-US"/>
              </w:rPr>
              <w:t>(</w:t>
            </w:r>
            <w:proofErr w:type="spellStart"/>
            <w:r w:rsidRPr="00AB1038">
              <w:rPr>
                <w:rFonts w:eastAsia="Times New Roman" w:cstheme="minorHAnsi"/>
                <w:sz w:val="20"/>
                <w:szCs w:val="20"/>
                <w:lang w:val="en-US"/>
              </w:rPr>
              <w:t>En</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Az</w:t>
            </w:r>
            <w:proofErr w:type="spellEnd"/>
            <w:r w:rsidRPr="00AB1038">
              <w:rPr>
                <w:rFonts w:eastAsia="Times New Roman" w:cstheme="minorHAnsi"/>
                <w:sz w:val="20"/>
                <w:szCs w:val="20"/>
                <w:lang w:val="en-US"/>
              </w:rPr>
              <w:t xml:space="preserve"> 250 </w:t>
            </w:r>
            <w:proofErr w:type="spellStart"/>
            <w:r w:rsidRPr="00AB1038">
              <w:rPr>
                <w:rFonts w:eastAsia="Times New Roman" w:cstheme="minorHAnsi"/>
                <w:sz w:val="20"/>
                <w:szCs w:val="20"/>
                <w:lang w:val="en-US"/>
              </w:rPr>
              <w:t>Üye</w:t>
            </w:r>
            <w:proofErr w:type="spellEnd"/>
            <w:r w:rsidRPr="00AB1038">
              <w:rPr>
                <w:rFonts w:eastAsia="Times New Roman" w:cstheme="minorHAnsi"/>
                <w:sz w:val="20"/>
                <w:szCs w:val="20"/>
                <w:lang w:val="en-US"/>
              </w:rPr>
              <w:t xml:space="preserve"> / </w:t>
            </w:r>
            <w:proofErr w:type="spellStart"/>
            <w:r w:rsidRPr="00AB1038">
              <w:rPr>
                <w:rFonts w:eastAsia="Times New Roman" w:cstheme="minorHAnsi"/>
                <w:sz w:val="20"/>
                <w:szCs w:val="20"/>
                <w:lang w:val="en-US"/>
              </w:rPr>
              <w:t>Yıl</w:t>
            </w:r>
            <w:proofErr w:type="spellEnd"/>
            <w:r w:rsidRPr="00AB1038">
              <w:rPr>
                <w:rFonts w:eastAsia="Times New Roman" w:cstheme="minorHAnsi"/>
                <w:sz w:val="20"/>
                <w:szCs w:val="20"/>
                <w:lang w:val="en-US"/>
              </w:rPr>
              <w:t>)</w:t>
            </w:r>
          </w:p>
        </w:tc>
        <w:tc>
          <w:tcPr>
            <w:tcW w:w="1417"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993"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c>
          <w:tcPr>
            <w:tcW w:w="850"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c>
          <w:tcPr>
            <w:tcW w:w="851" w:type="dxa"/>
            <w:tcBorders>
              <w:bottom w:val="single" w:sz="8" w:space="0" w:color="auto"/>
            </w:tcBorders>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c>
          <w:tcPr>
            <w:tcW w:w="850"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r>
      <w:tr w:rsidR="00AB1038" w:rsidRPr="00AB1038" w:rsidTr="00AB1038">
        <w:tc>
          <w:tcPr>
            <w:tcW w:w="4395" w:type="dxa"/>
            <w:tcBorders>
              <w:bottom w:val="single" w:sz="8" w:space="0" w:color="auto"/>
            </w:tcBorders>
            <w:shd w:val="clear" w:color="auto" w:fill="auto"/>
            <w:vAlign w:val="center"/>
          </w:tcPr>
          <w:p w:rsidR="00AB1038" w:rsidRPr="00AB1038" w:rsidRDefault="00AB1038" w:rsidP="005A4B56">
            <w:pPr>
              <w:pStyle w:val="ListeParagraf"/>
              <w:numPr>
                <w:ilvl w:val="2"/>
                <w:numId w:val="27"/>
              </w:numPr>
              <w:spacing w:after="0"/>
              <w:jc w:val="both"/>
              <w:rPr>
                <w:rFonts w:cstheme="minorHAnsi"/>
                <w:sz w:val="20"/>
                <w:szCs w:val="20"/>
              </w:rPr>
            </w:pPr>
            <w:r w:rsidRPr="00AB1038">
              <w:rPr>
                <w:rFonts w:cstheme="minorHAnsi"/>
                <w:sz w:val="20"/>
                <w:szCs w:val="20"/>
              </w:rPr>
              <w:t>Her Yıl en az 10 Üye Eğitimi Düzenlemek</w:t>
            </w:r>
          </w:p>
        </w:tc>
        <w:tc>
          <w:tcPr>
            <w:tcW w:w="1417"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993"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10</w:t>
            </w:r>
          </w:p>
        </w:tc>
        <w:tc>
          <w:tcPr>
            <w:tcW w:w="850"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12</w:t>
            </w:r>
          </w:p>
        </w:tc>
        <w:tc>
          <w:tcPr>
            <w:tcW w:w="851" w:type="dxa"/>
            <w:tcBorders>
              <w:bottom w:val="single" w:sz="8" w:space="0" w:color="auto"/>
            </w:tcBorders>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14</w:t>
            </w:r>
          </w:p>
        </w:tc>
        <w:tc>
          <w:tcPr>
            <w:tcW w:w="850"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15</w:t>
            </w:r>
          </w:p>
        </w:tc>
      </w:tr>
      <w:tr w:rsidR="00AB1038" w:rsidRPr="00AB1038" w:rsidTr="00AB1038">
        <w:tc>
          <w:tcPr>
            <w:tcW w:w="4395" w:type="dxa"/>
            <w:tcBorders>
              <w:bottom w:val="single" w:sz="8" w:space="0" w:color="auto"/>
            </w:tcBorders>
            <w:shd w:val="clear" w:color="auto" w:fill="auto"/>
            <w:vAlign w:val="center"/>
          </w:tcPr>
          <w:p w:rsidR="00AB1038" w:rsidRPr="00AB1038" w:rsidRDefault="00AB1038" w:rsidP="005A4B56">
            <w:pPr>
              <w:pStyle w:val="ListeParagraf"/>
              <w:numPr>
                <w:ilvl w:val="2"/>
                <w:numId w:val="27"/>
              </w:numPr>
              <w:spacing w:after="0"/>
              <w:jc w:val="both"/>
              <w:rPr>
                <w:rFonts w:cstheme="minorHAnsi"/>
                <w:sz w:val="20"/>
                <w:szCs w:val="20"/>
              </w:rPr>
            </w:pPr>
            <w:r w:rsidRPr="00AB1038">
              <w:rPr>
                <w:rFonts w:cstheme="minorHAnsi"/>
                <w:sz w:val="20"/>
                <w:szCs w:val="20"/>
              </w:rPr>
              <w:t xml:space="preserve">Eğitimlere Ortalama 20 Kişilik Katılım Sağlamak </w:t>
            </w:r>
          </w:p>
        </w:tc>
        <w:tc>
          <w:tcPr>
            <w:tcW w:w="1417"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993"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20</w:t>
            </w:r>
          </w:p>
        </w:tc>
        <w:tc>
          <w:tcPr>
            <w:tcW w:w="850"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23</w:t>
            </w:r>
          </w:p>
        </w:tc>
        <w:tc>
          <w:tcPr>
            <w:tcW w:w="851" w:type="dxa"/>
            <w:tcBorders>
              <w:bottom w:val="single" w:sz="8" w:space="0" w:color="auto"/>
            </w:tcBorders>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w:t>
            </w:r>
          </w:p>
        </w:tc>
        <w:tc>
          <w:tcPr>
            <w:tcW w:w="850"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28</w:t>
            </w:r>
          </w:p>
        </w:tc>
      </w:tr>
      <w:tr w:rsidR="00AB1038" w:rsidRPr="00AB1038" w:rsidTr="00AB1038">
        <w:tc>
          <w:tcPr>
            <w:tcW w:w="4395" w:type="dxa"/>
            <w:tcBorders>
              <w:bottom w:val="single" w:sz="8" w:space="0" w:color="auto"/>
            </w:tcBorders>
            <w:shd w:val="clear" w:color="auto" w:fill="auto"/>
            <w:vAlign w:val="center"/>
          </w:tcPr>
          <w:p w:rsidR="00AB1038" w:rsidRPr="00AB1038" w:rsidRDefault="00AB1038" w:rsidP="005A4B56">
            <w:pPr>
              <w:pStyle w:val="ListeParagraf"/>
              <w:numPr>
                <w:ilvl w:val="2"/>
                <w:numId w:val="27"/>
              </w:numPr>
              <w:spacing w:after="0"/>
              <w:jc w:val="both"/>
              <w:rPr>
                <w:rFonts w:cstheme="minorHAnsi"/>
                <w:sz w:val="20"/>
                <w:szCs w:val="20"/>
              </w:rPr>
            </w:pPr>
            <w:r w:rsidRPr="00AB1038">
              <w:rPr>
                <w:rFonts w:cstheme="minorHAnsi"/>
                <w:sz w:val="20"/>
                <w:szCs w:val="20"/>
              </w:rPr>
              <w:t xml:space="preserve">Bütçemizin en az %2’sinin Üye Eğitimlerine Ayrılması </w:t>
            </w:r>
          </w:p>
        </w:tc>
        <w:tc>
          <w:tcPr>
            <w:tcW w:w="1417"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993"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w:t>
            </w:r>
          </w:p>
        </w:tc>
        <w:tc>
          <w:tcPr>
            <w:tcW w:w="850"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w:t>
            </w:r>
          </w:p>
        </w:tc>
        <w:tc>
          <w:tcPr>
            <w:tcW w:w="851" w:type="dxa"/>
            <w:tcBorders>
              <w:bottom w:val="single" w:sz="8" w:space="0" w:color="auto"/>
            </w:tcBorders>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%3</w:t>
            </w:r>
          </w:p>
        </w:tc>
        <w:tc>
          <w:tcPr>
            <w:tcW w:w="850"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%3</w:t>
            </w:r>
          </w:p>
        </w:tc>
      </w:tr>
      <w:tr w:rsidR="00AB1038" w:rsidRPr="00AB1038" w:rsidTr="00AB1038">
        <w:tc>
          <w:tcPr>
            <w:tcW w:w="4395" w:type="dxa"/>
            <w:tcBorders>
              <w:bottom w:val="single" w:sz="8" w:space="0" w:color="auto"/>
            </w:tcBorders>
            <w:shd w:val="clear" w:color="auto" w:fill="auto"/>
            <w:vAlign w:val="center"/>
          </w:tcPr>
          <w:p w:rsidR="00AB1038" w:rsidRPr="00AB1038" w:rsidRDefault="00AB1038" w:rsidP="005A4B56">
            <w:pPr>
              <w:pStyle w:val="ListeParagraf"/>
              <w:numPr>
                <w:ilvl w:val="2"/>
                <w:numId w:val="27"/>
              </w:numPr>
              <w:spacing w:after="0"/>
              <w:jc w:val="both"/>
              <w:rPr>
                <w:rFonts w:cstheme="minorHAnsi"/>
                <w:sz w:val="20"/>
                <w:szCs w:val="20"/>
              </w:rPr>
            </w:pPr>
            <w:r w:rsidRPr="00AB1038">
              <w:rPr>
                <w:rFonts w:cstheme="minorHAnsi"/>
                <w:sz w:val="20"/>
                <w:szCs w:val="20"/>
              </w:rPr>
              <w:t>Eğitim-seminer etkinlik araştırmaları</w:t>
            </w:r>
          </w:p>
        </w:tc>
        <w:tc>
          <w:tcPr>
            <w:tcW w:w="1417"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993"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850"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851" w:type="dxa"/>
            <w:tcBorders>
              <w:bottom w:val="single" w:sz="8" w:space="0" w:color="auto"/>
            </w:tcBorders>
            <w:vAlign w:val="center"/>
          </w:tcPr>
          <w:p w:rsidR="00AB1038" w:rsidRPr="00AB1038" w:rsidRDefault="00AB1038" w:rsidP="00AB1038">
            <w:pPr>
              <w:spacing w:after="0"/>
              <w:jc w:val="center"/>
              <w:rPr>
                <w:rFonts w:eastAsia="Times New Roman" w:cstheme="minorHAnsi"/>
                <w:sz w:val="20"/>
                <w:szCs w:val="20"/>
                <w:lang w:val="en-US"/>
              </w:rPr>
            </w:pPr>
          </w:p>
        </w:tc>
        <w:tc>
          <w:tcPr>
            <w:tcW w:w="850"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r>
      <w:tr w:rsidR="00AB1038" w:rsidRPr="00AB1038" w:rsidTr="00AB1038">
        <w:tc>
          <w:tcPr>
            <w:tcW w:w="4395" w:type="dxa"/>
            <w:tcBorders>
              <w:bottom w:val="single" w:sz="8" w:space="0" w:color="auto"/>
            </w:tcBorders>
            <w:shd w:val="clear" w:color="auto" w:fill="auto"/>
            <w:vAlign w:val="center"/>
          </w:tcPr>
          <w:p w:rsidR="00AB1038" w:rsidRPr="00AB1038" w:rsidRDefault="00AB1038" w:rsidP="00C2121A">
            <w:pPr>
              <w:pStyle w:val="ListeParagraf"/>
              <w:spacing w:after="0"/>
              <w:jc w:val="both"/>
              <w:rPr>
                <w:rFonts w:cstheme="minorHAnsi"/>
                <w:sz w:val="20"/>
                <w:szCs w:val="20"/>
              </w:rPr>
            </w:pPr>
            <w:r w:rsidRPr="00AB1038">
              <w:rPr>
                <w:rFonts w:cstheme="minorHAnsi"/>
                <w:sz w:val="20"/>
                <w:szCs w:val="20"/>
              </w:rPr>
              <w:t xml:space="preserve">Eğitim Sonrası Memnuniyet Değerlendirme Ortalaması </w:t>
            </w:r>
          </w:p>
        </w:tc>
        <w:tc>
          <w:tcPr>
            <w:tcW w:w="1417"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993"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%70</w:t>
            </w:r>
          </w:p>
        </w:tc>
        <w:tc>
          <w:tcPr>
            <w:tcW w:w="850"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%75</w:t>
            </w:r>
          </w:p>
        </w:tc>
        <w:tc>
          <w:tcPr>
            <w:tcW w:w="851" w:type="dxa"/>
            <w:tcBorders>
              <w:bottom w:val="single" w:sz="8" w:space="0" w:color="auto"/>
            </w:tcBorders>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%80</w:t>
            </w:r>
          </w:p>
        </w:tc>
        <w:tc>
          <w:tcPr>
            <w:tcW w:w="850"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%85</w:t>
            </w:r>
          </w:p>
        </w:tc>
      </w:tr>
      <w:tr w:rsidR="00AB1038" w:rsidRPr="00AB1038" w:rsidTr="00AB1038">
        <w:tc>
          <w:tcPr>
            <w:tcW w:w="4395" w:type="dxa"/>
            <w:tcBorders>
              <w:bottom w:val="single" w:sz="8" w:space="0" w:color="auto"/>
            </w:tcBorders>
            <w:shd w:val="clear" w:color="auto" w:fill="auto"/>
            <w:vAlign w:val="center"/>
          </w:tcPr>
          <w:p w:rsidR="00AB1038" w:rsidRPr="00AB1038" w:rsidRDefault="00AB1038" w:rsidP="00C2121A">
            <w:pPr>
              <w:pStyle w:val="ListeParagraf"/>
              <w:spacing w:after="0"/>
              <w:jc w:val="both"/>
              <w:rPr>
                <w:rFonts w:cstheme="minorHAnsi"/>
                <w:sz w:val="20"/>
                <w:szCs w:val="20"/>
              </w:rPr>
            </w:pPr>
            <w:r w:rsidRPr="00AB1038">
              <w:rPr>
                <w:rFonts w:cstheme="minorHAnsi"/>
                <w:sz w:val="20"/>
                <w:szCs w:val="20"/>
              </w:rPr>
              <w:t xml:space="preserve">Nihai Etkinlik Değerlendirmesi </w:t>
            </w:r>
          </w:p>
        </w:tc>
        <w:tc>
          <w:tcPr>
            <w:tcW w:w="1417"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993"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w:t>
            </w:r>
          </w:p>
        </w:tc>
        <w:tc>
          <w:tcPr>
            <w:tcW w:w="850"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%3</w:t>
            </w:r>
          </w:p>
        </w:tc>
        <w:tc>
          <w:tcPr>
            <w:tcW w:w="851" w:type="dxa"/>
            <w:tcBorders>
              <w:bottom w:val="single" w:sz="8" w:space="0" w:color="auto"/>
            </w:tcBorders>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%4</w:t>
            </w:r>
          </w:p>
        </w:tc>
        <w:tc>
          <w:tcPr>
            <w:tcW w:w="850" w:type="dxa"/>
            <w:tcBorders>
              <w:bottom w:val="single" w:sz="8" w:space="0" w:color="auto"/>
            </w:tcBorders>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%5</w:t>
            </w:r>
          </w:p>
        </w:tc>
      </w:tr>
      <w:tr w:rsidR="00AB1038" w:rsidRPr="00AB1038" w:rsidTr="00AB1038">
        <w:tc>
          <w:tcPr>
            <w:tcW w:w="4395" w:type="dxa"/>
            <w:shd w:val="clear" w:color="auto" w:fill="DAEEF3" w:themeFill="accent5" w:themeFillTint="33"/>
            <w:vAlign w:val="center"/>
          </w:tcPr>
          <w:p w:rsidR="00AB1038" w:rsidRPr="00AB1038" w:rsidRDefault="00AB1038" w:rsidP="005A4B56">
            <w:pPr>
              <w:pStyle w:val="ListeParagraf"/>
              <w:numPr>
                <w:ilvl w:val="1"/>
                <w:numId w:val="27"/>
              </w:numPr>
              <w:spacing w:after="0"/>
              <w:jc w:val="both"/>
              <w:rPr>
                <w:rFonts w:cstheme="minorHAnsi"/>
                <w:sz w:val="20"/>
                <w:szCs w:val="20"/>
              </w:rPr>
            </w:pPr>
            <w:r w:rsidRPr="00AB1038">
              <w:rPr>
                <w:rFonts w:cstheme="minorHAnsi"/>
                <w:sz w:val="20"/>
                <w:szCs w:val="20"/>
              </w:rPr>
              <w:t xml:space="preserve">Üyelerimizin bireysel ve kurumsal gelişimine yönetsel, ticari bilgi ve teknik alanlarda katkı yapmak </w:t>
            </w:r>
          </w:p>
        </w:tc>
        <w:tc>
          <w:tcPr>
            <w:tcW w:w="1417"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1"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r>
      <w:tr w:rsidR="00AB1038" w:rsidRPr="00AB1038" w:rsidTr="00AB1038">
        <w:tc>
          <w:tcPr>
            <w:tcW w:w="4395" w:type="dxa"/>
            <w:shd w:val="clear" w:color="auto" w:fill="DAEEF3" w:themeFill="accent5" w:themeFillTint="33"/>
            <w:vAlign w:val="center"/>
          </w:tcPr>
          <w:p w:rsidR="00AB1038" w:rsidRPr="00AB1038" w:rsidRDefault="00AB1038" w:rsidP="005A4B56">
            <w:pPr>
              <w:pStyle w:val="ListeParagraf"/>
              <w:numPr>
                <w:ilvl w:val="2"/>
                <w:numId w:val="27"/>
              </w:numPr>
              <w:spacing w:after="0"/>
              <w:jc w:val="both"/>
              <w:rPr>
                <w:rFonts w:cstheme="minorHAnsi"/>
                <w:sz w:val="20"/>
                <w:szCs w:val="20"/>
              </w:rPr>
            </w:pPr>
            <w:r w:rsidRPr="00AB1038">
              <w:rPr>
                <w:rFonts w:cstheme="minorHAnsi"/>
                <w:sz w:val="20"/>
                <w:szCs w:val="20"/>
              </w:rPr>
              <w:t>Üyelerin katkı taleplerinin alınmasına Y</w:t>
            </w:r>
          </w:p>
          <w:p w:rsidR="00AB1038" w:rsidRPr="00AB1038" w:rsidRDefault="00AB1038" w:rsidP="008549F5">
            <w:pPr>
              <w:pStyle w:val="ListeParagraf"/>
              <w:spacing w:after="0"/>
              <w:jc w:val="both"/>
              <w:rPr>
                <w:rFonts w:cstheme="minorHAnsi"/>
                <w:sz w:val="20"/>
                <w:szCs w:val="20"/>
              </w:rPr>
            </w:pPr>
            <w:proofErr w:type="gramStart"/>
            <w:r w:rsidRPr="00AB1038">
              <w:rPr>
                <w:rFonts w:cstheme="minorHAnsi"/>
                <w:sz w:val="20"/>
                <w:szCs w:val="20"/>
              </w:rPr>
              <w:t>yönelik</w:t>
            </w:r>
            <w:proofErr w:type="gramEnd"/>
            <w:r w:rsidRPr="00AB1038">
              <w:rPr>
                <w:rFonts w:cstheme="minorHAnsi"/>
                <w:sz w:val="20"/>
                <w:szCs w:val="20"/>
              </w:rPr>
              <w:t xml:space="preserve"> araştırma yapmak</w:t>
            </w:r>
          </w:p>
          <w:p w:rsidR="00AB1038" w:rsidRPr="00AB1038" w:rsidRDefault="00AB1038" w:rsidP="008549F5">
            <w:pPr>
              <w:pStyle w:val="ListeParagraf"/>
              <w:spacing w:after="0"/>
              <w:jc w:val="both"/>
              <w:rPr>
                <w:rFonts w:cstheme="minorHAnsi"/>
                <w:sz w:val="20"/>
                <w:szCs w:val="20"/>
              </w:rPr>
            </w:pPr>
            <w:r w:rsidRPr="00AB1038">
              <w:rPr>
                <w:rFonts w:eastAsia="Times New Roman" w:cstheme="minorHAnsi"/>
                <w:sz w:val="20"/>
                <w:szCs w:val="20"/>
                <w:lang w:val="en-US"/>
              </w:rPr>
              <w:t>(</w:t>
            </w:r>
            <w:proofErr w:type="spellStart"/>
            <w:r w:rsidRPr="00AB1038">
              <w:rPr>
                <w:rFonts w:eastAsia="Times New Roman" w:cstheme="minorHAnsi"/>
                <w:sz w:val="20"/>
                <w:szCs w:val="20"/>
                <w:lang w:val="en-US"/>
              </w:rPr>
              <w:t>En</w:t>
            </w:r>
            <w:proofErr w:type="spellEnd"/>
            <w:r w:rsidRPr="00AB1038">
              <w:rPr>
                <w:rFonts w:eastAsia="Times New Roman" w:cstheme="minorHAnsi"/>
                <w:sz w:val="20"/>
                <w:szCs w:val="20"/>
                <w:lang w:val="en-US"/>
              </w:rPr>
              <w:t xml:space="preserve"> </w:t>
            </w:r>
            <w:proofErr w:type="spellStart"/>
            <w:r w:rsidRPr="00AB1038">
              <w:rPr>
                <w:rFonts w:eastAsia="Times New Roman" w:cstheme="minorHAnsi"/>
                <w:sz w:val="20"/>
                <w:szCs w:val="20"/>
                <w:lang w:val="en-US"/>
              </w:rPr>
              <w:t>Az</w:t>
            </w:r>
            <w:proofErr w:type="spellEnd"/>
            <w:r w:rsidRPr="00AB1038">
              <w:rPr>
                <w:rFonts w:eastAsia="Times New Roman" w:cstheme="minorHAnsi"/>
                <w:sz w:val="20"/>
                <w:szCs w:val="20"/>
                <w:lang w:val="en-US"/>
              </w:rPr>
              <w:t xml:space="preserve"> 250 </w:t>
            </w:r>
            <w:proofErr w:type="spellStart"/>
            <w:r w:rsidRPr="00AB1038">
              <w:rPr>
                <w:rFonts w:eastAsia="Times New Roman" w:cstheme="minorHAnsi"/>
                <w:sz w:val="20"/>
                <w:szCs w:val="20"/>
                <w:lang w:val="en-US"/>
              </w:rPr>
              <w:t>Üye</w:t>
            </w:r>
            <w:proofErr w:type="spellEnd"/>
            <w:r w:rsidRPr="00AB1038">
              <w:rPr>
                <w:rFonts w:eastAsia="Times New Roman" w:cstheme="minorHAnsi"/>
                <w:sz w:val="20"/>
                <w:szCs w:val="20"/>
                <w:lang w:val="en-US"/>
              </w:rPr>
              <w:t xml:space="preserve"> / </w:t>
            </w:r>
            <w:proofErr w:type="spellStart"/>
            <w:r w:rsidRPr="00AB1038">
              <w:rPr>
                <w:rFonts w:eastAsia="Times New Roman" w:cstheme="minorHAnsi"/>
                <w:sz w:val="20"/>
                <w:szCs w:val="20"/>
                <w:lang w:val="en-US"/>
              </w:rPr>
              <w:t>Yıl</w:t>
            </w:r>
            <w:proofErr w:type="spellEnd"/>
            <w:r w:rsidRPr="00AB1038">
              <w:rPr>
                <w:rFonts w:eastAsia="Times New Roman" w:cstheme="minorHAnsi"/>
                <w:sz w:val="20"/>
                <w:szCs w:val="20"/>
                <w:lang w:val="en-US"/>
              </w:rPr>
              <w:t xml:space="preserve">) </w:t>
            </w:r>
          </w:p>
        </w:tc>
        <w:tc>
          <w:tcPr>
            <w:tcW w:w="1417"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c>
          <w:tcPr>
            <w:tcW w:w="851"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250</w:t>
            </w:r>
          </w:p>
        </w:tc>
      </w:tr>
      <w:tr w:rsidR="00AB1038" w:rsidRPr="00AB1038" w:rsidTr="00AB1038">
        <w:tc>
          <w:tcPr>
            <w:tcW w:w="4395" w:type="dxa"/>
            <w:shd w:val="clear" w:color="auto" w:fill="DAEEF3" w:themeFill="accent5" w:themeFillTint="33"/>
            <w:vAlign w:val="center"/>
          </w:tcPr>
          <w:p w:rsidR="00AB1038" w:rsidRPr="00AB1038" w:rsidRDefault="00AB1038" w:rsidP="005A4B56">
            <w:pPr>
              <w:pStyle w:val="ListeParagraf"/>
              <w:numPr>
                <w:ilvl w:val="2"/>
                <w:numId w:val="27"/>
              </w:numPr>
              <w:spacing w:after="0"/>
              <w:jc w:val="both"/>
              <w:rPr>
                <w:rFonts w:cstheme="minorHAnsi"/>
                <w:sz w:val="20"/>
                <w:szCs w:val="20"/>
              </w:rPr>
            </w:pPr>
            <w:r w:rsidRPr="00AB1038">
              <w:rPr>
                <w:rFonts w:cstheme="minorHAnsi"/>
                <w:sz w:val="20"/>
                <w:szCs w:val="20"/>
              </w:rPr>
              <w:t>Üyelere verilen katkılar</w:t>
            </w:r>
          </w:p>
        </w:tc>
        <w:tc>
          <w:tcPr>
            <w:tcW w:w="1417"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1"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r>
      <w:tr w:rsidR="00AB1038" w:rsidRPr="00AB1038" w:rsidTr="00AB1038">
        <w:tc>
          <w:tcPr>
            <w:tcW w:w="4395" w:type="dxa"/>
            <w:shd w:val="clear" w:color="auto" w:fill="DAEEF3" w:themeFill="accent5" w:themeFillTint="33"/>
            <w:vAlign w:val="center"/>
          </w:tcPr>
          <w:p w:rsidR="00AB1038" w:rsidRPr="00AB1038" w:rsidRDefault="00AB1038" w:rsidP="008E5E59">
            <w:pPr>
              <w:pStyle w:val="ListeParagraf"/>
              <w:spacing w:after="0"/>
              <w:jc w:val="both"/>
              <w:rPr>
                <w:rFonts w:cstheme="minorHAnsi"/>
                <w:sz w:val="20"/>
                <w:szCs w:val="20"/>
              </w:rPr>
            </w:pPr>
            <w:r w:rsidRPr="00AB1038">
              <w:rPr>
                <w:rFonts w:cstheme="minorHAnsi"/>
                <w:sz w:val="20"/>
                <w:szCs w:val="20"/>
              </w:rPr>
              <w:t>Üzümde Yurt Dışı Pazar Araştırması Yapmak</w:t>
            </w:r>
          </w:p>
        </w:tc>
        <w:tc>
          <w:tcPr>
            <w:tcW w:w="1417"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c>
          <w:tcPr>
            <w:tcW w:w="851"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r>
      <w:tr w:rsidR="00AB1038" w:rsidRPr="00AB1038" w:rsidTr="00AB1038">
        <w:tc>
          <w:tcPr>
            <w:tcW w:w="4395" w:type="dxa"/>
            <w:shd w:val="clear" w:color="auto" w:fill="DAEEF3" w:themeFill="accent5" w:themeFillTint="33"/>
            <w:vAlign w:val="center"/>
          </w:tcPr>
          <w:p w:rsidR="00AB1038" w:rsidRPr="00AB1038" w:rsidRDefault="00AB1038" w:rsidP="00543858">
            <w:pPr>
              <w:pStyle w:val="ListeParagraf"/>
              <w:spacing w:after="0" w:line="240" w:lineRule="auto"/>
              <w:jc w:val="both"/>
              <w:rPr>
                <w:rFonts w:cstheme="minorHAnsi"/>
                <w:sz w:val="20"/>
                <w:szCs w:val="20"/>
              </w:rPr>
            </w:pPr>
            <w:r w:rsidRPr="00AB1038">
              <w:rPr>
                <w:rFonts w:cstheme="minorHAnsi"/>
                <w:sz w:val="20"/>
                <w:szCs w:val="20"/>
              </w:rPr>
              <w:lastRenderedPageBreak/>
              <w:t xml:space="preserve">Tarım Ürünleri Yurt Dışı Pazar Araştırması Yapmak </w:t>
            </w:r>
          </w:p>
        </w:tc>
        <w:tc>
          <w:tcPr>
            <w:tcW w:w="1417"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1"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r>
      <w:tr w:rsidR="00AB1038" w:rsidRPr="00AB1038" w:rsidTr="00AB1038">
        <w:tc>
          <w:tcPr>
            <w:tcW w:w="4395" w:type="dxa"/>
            <w:shd w:val="clear" w:color="auto" w:fill="DAEEF3" w:themeFill="accent5" w:themeFillTint="33"/>
            <w:vAlign w:val="center"/>
          </w:tcPr>
          <w:p w:rsidR="00AB1038" w:rsidRPr="00AB1038" w:rsidRDefault="00AB1038" w:rsidP="00543858">
            <w:pPr>
              <w:pStyle w:val="ListeParagraf"/>
              <w:spacing w:after="0" w:line="240" w:lineRule="auto"/>
              <w:jc w:val="both"/>
              <w:rPr>
                <w:rFonts w:cstheme="minorHAnsi"/>
                <w:sz w:val="20"/>
                <w:szCs w:val="20"/>
              </w:rPr>
            </w:pPr>
            <w:r w:rsidRPr="00AB1038">
              <w:rPr>
                <w:rFonts w:cstheme="minorHAnsi"/>
                <w:sz w:val="20"/>
                <w:szCs w:val="20"/>
              </w:rPr>
              <w:t xml:space="preserve">KOBİ’lere Kurumsallaşma Semineri </w:t>
            </w:r>
          </w:p>
        </w:tc>
        <w:tc>
          <w:tcPr>
            <w:tcW w:w="1417"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1"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r>
      <w:tr w:rsidR="00AB1038" w:rsidRPr="00AB1038" w:rsidTr="00AB1038">
        <w:tc>
          <w:tcPr>
            <w:tcW w:w="4395" w:type="dxa"/>
            <w:shd w:val="clear" w:color="auto" w:fill="DAEEF3" w:themeFill="accent5" w:themeFillTint="33"/>
            <w:vAlign w:val="center"/>
          </w:tcPr>
          <w:p w:rsidR="00AB1038" w:rsidRPr="00AB1038" w:rsidRDefault="00AB1038" w:rsidP="00543858">
            <w:pPr>
              <w:pStyle w:val="ListeParagraf"/>
              <w:spacing w:after="0" w:line="240" w:lineRule="auto"/>
              <w:jc w:val="both"/>
              <w:rPr>
                <w:rFonts w:cstheme="minorHAnsi"/>
                <w:sz w:val="20"/>
                <w:szCs w:val="20"/>
              </w:rPr>
            </w:pPr>
            <w:r w:rsidRPr="00AB1038">
              <w:rPr>
                <w:rFonts w:cstheme="minorHAnsi"/>
                <w:sz w:val="20"/>
                <w:szCs w:val="20"/>
              </w:rPr>
              <w:t xml:space="preserve">Şirket Evlilikleri Semineri </w:t>
            </w:r>
          </w:p>
        </w:tc>
        <w:tc>
          <w:tcPr>
            <w:tcW w:w="1417"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1"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r>
      <w:tr w:rsidR="00AB1038" w:rsidRPr="00AB1038" w:rsidTr="00AB1038">
        <w:tc>
          <w:tcPr>
            <w:tcW w:w="4395" w:type="dxa"/>
            <w:shd w:val="clear" w:color="auto" w:fill="DAEEF3" w:themeFill="accent5" w:themeFillTint="33"/>
            <w:vAlign w:val="center"/>
          </w:tcPr>
          <w:p w:rsidR="00AB1038" w:rsidRPr="00AB1038" w:rsidRDefault="00AB1038" w:rsidP="005A4B56">
            <w:pPr>
              <w:pStyle w:val="ListeParagraf"/>
              <w:numPr>
                <w:ilvl w:val="2"/>
                <w:numId w:val="27"/>
              </w:numPr>
              <w:spacing w:after="0" w:line="240" w:lineRule="auto"/>
              <w:jc w:val="both"/>
              <w:rPr>
                <w:rFonts w:cstheme="minorHAnsi"/>
                <w:sz w:val="20"/>
                <w:szCs w:val="20"/>
              </w:rPr>
            </w:pPr>
            <w:r w:rsidRPr="00AB1038">
              <w:rPr>
                <w:rFonts w:cstheme="minorHAnsi"/>
                <w:sz w:val="20"/>
                <w:szCs w:val="20"/>
              </w:rPr>
              <w:t>Profesyonel Kuruluşlar İle Üyelerimiz için Danışmanlık Desteği Almak – İş Birliği Protokolleri Yapmak</w:t>
            </w:r>
          </w:p>
        </w:tc>
        <w:tc>
          <w:tcPr>
            <w:tcW w:w="1417"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1"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r>
      <w:tr w:rsidR="00AB1038" w:rsidRPr="00AB1038" w:rsidTr="00AB1038">
        <w:tc>
          <w:tcPr>
            <w:tcW w:w="4395" w:type="dxa"/>
            <w:shd w:val="clear" w:color="auto" w:fill="DAEEF3" w:themeFill="accent5" w:themeFillTint="33"/>
            <w:vAlign w:val="center"/>
          </w:tcPr>
          <w:p w:rsidR="00AB1038" w:rsidRPr="00AB1038" w:rsidRDefault="00AB1038" w:rsidP="00543858">
            <w:pPr>
              <w:pStyle w:val="ListeParagraf"/>
              <w:spacing w:after="0" w:line="240" w:lineRule="auto"/>
              <w:jc w:val="both"/>
              <w:rPr>
                <w:rFonts w:cstheme="minorHAnsi"/>
                <w:sz w:val="20"/>
                <w:szCs w:val="20"/>
              </w:rPr>
            </w:pPr>
            <w:r w:rsidRPr="00AB1038">
              <w:rPr>
                <w:rFonts w:cstheme="minorHAnsi"/>
                <w:sz w:val="20"/>
                <w:szCs w:val="20"/>
              </w:rPr>
              <w:t xml:space="preserve">CBÜ-İİBF ile Sürekli Danışmanlık Protokol Yapmak </w:t>
            </w:r>
          </w:p>
        </w:tc>
        <w:tc>
          <w:tcPr>
            <w:tcW w:w="1417"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1"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r>
      <w:tr w:rsidR="00AB1038" w:rsidRPr="00AB1038" w:rsidTr="00AB1038">
        <w:tc>
          <w:tcPr>
            <w:tcW w:w="4395" w:type="dxa"/>
            <w:shd w:val="clear" w:color="auto" w:fill="DAEEF3" w:themeFill="accent5" w:themeFillTint="33"/>
            <w:vAlign w:val="center"/>
          </w:tcPr>
          <w:p w:rsidR="00AB1038" w:rsidRPr="00AB1038" w:rsidRDefault="00AB1038" w:rsidP="00543858">
            <w:pPr>
              <w:pStyle w:val="ListeParagraf"/>
              <w:spacing w:after="0" w:line="240" w:lineRule="auto"/>
              <w:jc w:val="both"/>
              <w:rPr>
                <w:rFonts w:cstheme="minorHAnsi"/>
                <w:sz w:val="20"/>
                <w:szCs w:val="20"/>
              </w:rPr>
            </w:pPr>
            <w:r w:rsidRPr="00AB1038">
              <w:rPr>
                <w:rFonts w:cstheme="minorHAnsi"/>
                <w:sz w:val="20"/>
                <w:szCs w:val="20"/>
              </w:rPr>
              <w:t xml:space="preserve">İzmir ABİGEM ile – İş Birliği Protokol Yapmak </w:t>
            </w:r>
          </w:p>
        </w:tc>
        <w:tc>
          <w:tcPr>
            <w:tcW w:w="1417"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c>
          <w:tcPr>
            <w:tcW w:w="851"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r>
      <w:tr w:rsidR="00AB1038" w:rsidRPr="00AB1038" w:rsidTr="00AB1038">
        <w:tc>
          <w:tcPr>
            <w:tcW w:w="4395" w:type="dxa"/>
            <w:shd w:val="clear" w:color="auto" w:fill="DAEEF3" w:themeFill="accent5" w:themeFillTint="33"/>
            <w:vAlign w:val="center"/>
          </w:tcPr>
          <w:p w:rsidR="00AB1038" w:rsidRPr="00AB1038" w:rsidRDefault="00AB1038" w:rsidP="00543858">
            <w:pPr>
              <w:pStyle w:val="ListeParagraf"/>
              <w:spacing w:after="0" w:line="240" w:lineRule="auto"/>
              <w:jc w:val="both"/>
              <w:rPr>
                <w:rFonts w:cstheme="minorHAnsi"/>
                <w:sz w:val="20"/>
                <w:szCs w:val="20"/>
              </w:rPr>
            </w:pPr>
            <w:r w:rsidRPr="00AB1038">
              <w:rPr>
                <w:rFonts w:cstheme="minorHAnsi"/>
                <w:sz w:val="20"/>
                <w:szCs w:val="20"/>
              </w:rPr>
              <w:t xml:space="preserve">TEPAV ile – İş Birliği Protokolü Yapmak </w:t>
            </w:r>
          </w:p>
        </w:tc>
        <w:tc>
          <w:tcPr>
            <w:tcW w:w="1417"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c>
          <w:tcPr>
            <w:tcW w:w="851"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r>
      <w:tr w:rsidR="00AB1038" w:rsidRPr="00AB1038" w:rsidTr="00AB1038">
        <w:tc>
          <w:tcPr>
            <w:tcW w:w="4395" w:type="dxa"/>
            <w:shd w:val="clear" w:color="auto" w:fill="auto"/>
            <w:vAlign w:val="center"/>
          </w:tcPr>
          <w:p w:rsidR="00AB1038" w:rsidRPr="00AB1038" w:rsidRDefault="00AB1038" w:rsidP="005A4B56">
            <w:pPr>
              <w:pStyle w:val="ListeParagraf"/>
              <w:numPr>
                <w:ilvl w:val="1"/>
                <w:numId w:val="27"/>
              </w:numPr>
              <w:spacing w:after="0" w:line="240" w:lineRule="auto"/>
              <w:jc w:val="both"/>
              <w:rPr>
                <w:rFonts w:cstheme="minorHAnsi"/>
                <w:sz w:val="20"/>
                <w:szCs w:val="20"/>
              </w:rPr>
            </w:pPr>
            <w:r w:rsidRPr="00AB1038">
              <w:rPr>
                <w:rFonts w:cstheme="minorHAnsi"/>
                <w:sz w:val="20"/>
                <w:szCs w:val="20"/>
              </w:rPr>
              <w:t>Askıda bulunan sorunlu üyelerin durumlarının incelenerek sorunlarına çözüm bulmak</w:t>
            </w:r>
          </w:p>
        </w:tc>
        <w:tc>
          <w:tcPr>
            <w:tcW w:w="1417"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851" w:type="dxa"/>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r>
      <w:tr w:rsidR="00AB1038" w:rsidRPr="00AB1038" w:rsidTr="00AB1038">
        <w:tc>
          <w:tcPr>
            <w:tcW w:w="4395" w:type="dxa"/>
            <w:shd w:val="clear" w:color="auto" w:fill="auto"/>
            <w:vAlign w:val="center"/>
          </w:tcPr>
          <w:p w:rsidR="00AB1038" w:rsidRPr="00AB1038" w:rsidRDefault="00AB1038" w:rsidP="005A4B56">
            <w:pPr>
              <w:pStyle w:val="ListeParagraf"/>
              <w:numPr>
                <w:ilvl w:val="2"/>
                <w:numId w:val="27"/>
              </w:numPr>
              <w:spacing w:after="0"/>
              <w:rPr>
                <w:rFonts w:cstheme="minorHAnsi"/>
                <w:sz w:val="20"/>
                <w:szCs w:val="20"/>
              </w:rPr>
            </w:pPr>
            <w:r w:rsidRPr="00AB1038">
              <w:rPr>
                <w:rFonts w:cstheme="minorHAnsi"/>
                <w:sz w:val="20"/>
                <w:szCs w:val="20"/>
              </w:rPr>
              <w:t xml:space="preserve">Askıdaki üyeler ile askıya askıda olma nedenlerine ilişkin görüşmelerin yapılması </w:t>
            </w:r>
          </w:p>
        </w:tc>
        <w:tc>
          <w:tcPr>
            <w:tcW w:w="1417"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c>
          <w:tcPr>
            <w:tcW w:w="851" w:type="dxa"/>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c>
          <w:tcPr>
            <w:tcW w:w="850"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r>
      <w:tr w:rsidR="00AB1038" w:rsidRPr="00AB1038" w:rsidTr="00AB1038">
        <w:tc>
          <w:tcPr>
            <w:tcW w:w="4395" w:type="dxa"/>
            <w:shd w:val="clear" w:color="auto" w:fill="auto"/>
            <w:vAlign w:val="center"/>
          </w:tcPr>
          <w:p w:rsidR="00AB1038" w:rsidRPr="00AB1038" w:rsidRDefault="00AB1038" w:rsidP="005A4B56">
            <w:pPr>
              <w:pStyle w:val="ListeParagraf"/>
              <w:numPr>
                <w:ilvl w:val="2"/>
                <w:numId w:val="27"/>
              </w:numPr>
              <w:spacing w:after="0"/>
              <w:rPr>
                <w:rFonts w:cstheme="minorHAnsi"/>
                <w:sz w:val="20"/>
                <w:szCs w:val="20"/>
              </w:rPr>
            </w:pPr>
            <w:r w:rsidRPr="00AB1038">
              <w:rPr>
                <w:rFonts w:cstheme="minorHAnsi"/>
                <w:sz w:val="20"/>
                <w:szCs w:val="20"/>
              </w:rPr>
              <w:t>Üyelerden alınan geri bildirimlerin değerlendirilmesi, tespit edilen konuların çözümüne ilişkin analiz yapılması</w:t>
            </w:r>
          </w:p>
        </w:tc>
        <w:tc>
          <w:tcPr>
            <w:tcW w:w="1417"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c>
          <w:tcPr>
            <w:tcW w:w="851" w:type="dxa"/>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c>
          <w:tcPr>
            <w:tcW w:w="850"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r>
      <w:tr w:rsidR="00AB1038" w:rsidRPr="00AB1038" w:rsidTr="00AB1038">
        <w:tc>
          <w:tcPr>
            <w:tcW w:w="4395" w:type="dxa"/>
            <w:shd w:val="clear" w:color="auto" w:fill="auto"/>
            <w:vAlign w:val="center"/>
          </w:tcPr>
          <w:p w:rsidR="00AB1038" w:rsidRPr="00AB1038" w:rsidRDefault="00AB1038" w:rsidP="005A4B56">
            <w:pPr>
              <w:pStyle w:val="ListeParagraf"/>
              <w:numPr>
                <w:ilvl w:val="2"/>
                <w:numId w:val="27"/>
              </w:numPr>
              <w:spacing w:after="0"/>
              <w:rPr>
                <w:rFonts w:cstheme="minorHAnsi"/>
                <w:sz w:val="20"/>
                <w:szCs w:val="20"/>
              </w:rPr>
            </w:pPr>
            <w:r w:rsidRPr="00AB1038">
              <w:rPr>
                <w:rFonts w:cstheme="minorHAnsi"/>
                <w:sz w:val="20"/>
                <w:szCs w:val="20"/>
              </w:rPr>
              <w:t>Askıdaki üyelerden en az birine kurtarma operasyonu yapılması</w:t>
            </w:r>
          </w:p>
        </w:tc>
        <w:tc>
          <w:tcPr>
            <w:tcW w:w="1417"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p>
        </w:tc>
        <w:tc>
          <w:tcPr>
            <w:tcW w:w="851" w:type="dxa"/>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auto"/>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r>
      <w:tr w:rsidR="00AB1038" w:rsidRPr="00AB1038" w:rsidTr="00AB1038">
        <w:tc>
          <w:tcPr>
            <w:tcW w:w="4395" w:type="dxa"/>
            <w:shd w:val="clear" w:color="auto" w:fill="DAEEF3" w:themeFill="accent5" w:themeFillTint="33"/>
            <w:vAlign w:val="center"/>
          </w:tcPr>
          <w:p w:rsidR="00AB1038" w:rsidRPr="00AB1038" w:rsidRDefault="00AB1038" w:rsidP="005A4B56">
            <w:pPr>
              <w:pStyle w:val="ListeParagraf"/>
              <w:numPr>
                <w:ilvl w:val="1"/>
                <w:numId w:val="27"/>
              </w:numPr>
              <w:spacing w:after="0"/>
              <w:jc w:val="both"/>
              <w:rPr>
                <w:rFonts w:cstheme="minorHAnsi"/>
                <w:sz w:val="20"/>
                <w:szCs w:val="20"/>
              </w:rPr>
            </w:pPr>
            <w:r w:rsidRPr="00AB1038">
              <w:rPr>
                <w:rFonts w:cstheme="minorHAnsi"/>
                <w:sz w:val="20"/>
                <w:szCs w:val="20"/>
              </w:rPr>
              <w:t>Terkin veren üyelerin terkin sebeplerini araştırmak ve sorunlara çözüm üretmek</w:t>
            </w:r>
          </w:p>
        </w:tc>
        <w:tc>
          <w:tcPr>
            <w:tcW w:w="1417"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1"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r>
      <w:tr w:rsidR="00AB1038" w:rsidRPr="00AB1038" w:rsidTr="00AB1038">
        <w:tc>
          <w:tcPr>
            <w:tcW w:w="4395" w:type="dxa"/>
            <w:shd w:val="clear" w:color="auto" w:fill="DAEEF3" w:themeFill="accent5" w:themeFillTint="33"/>
            <w:vAlign w:val="center"/>
          </w:tcPr>
          <w:p w:rsidR="00AB1038" w:rsidRPr="00AB1038" w:rsidRDefault="00AB1038" w:rsidP="005A4B56">
            <w:pPr>
              <w:pStyle w:val="ListeParagraf"/>
              <w:numPr>
                <w:ilvl w:val="2"/>
                <w:numId w:val="27"/>
              </w:numPr>
              <w:spacing w:after="0"/>
              <w:jc w:val="both"/>
              <w:rPr>
                <w:rFonts w:cstheme="minorHAnsi"/>
                <w:sz w:val="20"/>
                <w:szCs w:val="20"/>
              </w:rPr>
            </w:pPr>
            <w:r w:rsidRPr="00AB1038">
              <w:rPr>
                <w:rFonts w:cstheme="minorHAnsi"/>
                <w:sz w:val="20"/>
                <w:szCs w:val="20"/>
              </w:rPr>
              <w:t>Terkin veren üyelerin terkin sebeplerini Araştırmak</w:t>
            </w:r>
          </w:p>
        </w:tc>
        <w:tc>
          <w:tcPr>
            <w:tcW w:w="1417"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c>
          <w:tcPr>
            <w:tcW w:w="851"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r>
      <w:tr w:rsidR="00AB1038" w:rsidRPr="00AB1038" w:rsidTr="00AB1038">
        <w:tc>
          <w:tcPr>
            <w:tcW w:w="4395" w:type="dxa"/>
            <w:shd w:val="clear" w:color="auto" w:fill="DAEEF3" w:themeFill="accent5" w:themeFillTint="33"/>
            <w:vAlign w:val="center"/>
          </w:tcPr>
          <w:p w:rsidR="00AB1038" w:rsidRPr="00AB1038" w:rsidRDefault="00AB1038" w:rsidP="005A4B56">
            <w:pPr>
              <w:pStyle w:val="ListeParagraf"/>
              <w:numPr>
                <w:ilvl w:val="2"/>
                <w:numId w:val="27"/>
              </w:numPr>
              <w:spacing w:after="0"/>
              <w:jc w:val="both"/>
              <w:rPr>
                <w:rFonts w:cstheme="minorHAnsi"/>
                <w:sz w:val="20"/>
                <w:szCs w:val="20"/>
              </w:rPr>
            </w:pPr>
            <w:r w:rsidRPr="00AB1038">
              <w:rPr>
                <w:rFonts w:cstheme="minorHAnsi"/>
                <w:sz w:val="20"/>
                <w:szCs w:val="20"/>
              </w:rPr>
              <w:t>Üyelerden alınan geri bildirimleri analiz etmek ve değerlendirmek</w:t>
            </w:r>
          </w:p>
        </w:tc>
        <w:tc>
          <w:tcPr>
            <w:tcW w:w="1417"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c>
          <w:tcPr>
            <w:tcW w:w="851"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r>
      <w:tr w:rsidR="00AB1038" w:rsidRPr="00AB1038" w:rsidTr="00AB1038">
        <w:tc>
          <w:tcPr>
            <w:tcW w:w="4395" w:type="dxa"/>
            <w:shd w:val="clear" w:color="auto" w:fill="DAEEF3" w:themeFill="accent5" w:themeFillTint="33"/>
            <w:vAlign w:val="center"/>
          </w:tcPr>
          <w:p w:rsidR="00AB1038" w:rsidRPr="00AB1038" w:rsidRDefault="00AB1038" w:rsidP="005A4B56">
            <w:pPr>
              <w:pStyle w:val="ListeParagraf"/>
              <w:numPr>
                <w:ilvl w:val="2"/>
                <w:numId w:val="27"/>
              </w:numPr>
              <w:spacing w:after="0"/>
              <w:jc w:val="both"/>
              <w:rPr>
                <w:rFonts w:cstheme="minorHAnsi"/>
                <w:sz w:val="20"/>
                <w:szCs w:val="20"/>
              </w:rPr>
            </w:pPr>
            <w:r w:rsidRPr="00AB1038">
              <w:rPr>
                <w:rFonts w:cstheme="minorHAnsi"/>
                <w:sz w:val="20"/>
                <w:szCs w:val="20"/>
              </w:rPr>
              <w:t xml:space="preserve">Değerlendirme sonucuna bağlı olarak Terkin İsteyen en az bir Üyeye kurtarma operasyonu uygulamak </w:t>
            </w:r>
          </w:p>
        </w:tc>
        <w:tc>
          <w:tcPr>
            <w:tcW w:w="1417"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993"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1"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p>
        </w:tc>
        <w:tc>
          <w:tcPr>
            <w:tcW w:w="850" w:type="dxa"/>
            <w:shd w:val="clear" w:color="auto" w:fill="DAEEF3" w:themeFill="accent5" w:themeFillTint="33"/>
            <w:vAlign w:val="center"/>
          </w:tcPr>
          <w:p w:rsidR="00AB1038" w:rsidRPr="00AB1038" w:rsidRDefault="00AB1038" w:rsidP="00AB1038">
            <w:pPr>
              <w:spacing w:after="0"/>
              <w:jc w:val="center"/>
              <w:rPr>
                <w:rFonts w:eastAsia="Times New Roman" w:cstheme="minorHAnsi"/>
                <w:sz w:val="20"/>
                <w:szCs w:val="20"/>
                <w:lang w:val="en-US"/>
              </w:rPr>
            </w:pPr>
            <w:r w:rsidRPr="00AB1038">
              <w:rPr>
                <w:rFonts w:eastAsia="Times New Roman" w:cstheme="minorHAnsi"/>
                <w:sz w:val="20"/>
                <w:szCs w:val="20"/>
                <w:lang w:val="en-US"/>
              </w:rPr>
              <w:t>1</w:t>
            </w:r>
          </w:p>
        </w:tc>
      </w:tr>
    </w:tbl>
    <w:p w:rsidR="00AE73A1" w:rsidRDefault="00AE73A1" w:rsidP="00AE73A1">
      <w:pPr>
        <w:pStyle w:val="NormalWeb"/>
        <w:tabs>
          <w:tab w:val="left" w:pos="426"/>
        </w:tabs>
        <w:spacing w:before="0" w:beforeAutospacing="0" w:after="0" w:afterAutospacing="0" w:line="276" w:lineRule="auto"/>
        <w:rPr>
          <w:rFonts w:asciiTheme="minorHAnsi" w:hAnsiTheme="minorHAnsi" w:cstheme="minorHAnsi"/>
          <w:sz w:val="16"/>
          <w:szCs w:val="16"/>
        </w:rPr>
      </w:pPr>
      <w:r w:rsidRPr="00EE388B">
        <w:rPr>
          <w:rFonts w:asciiTheme="minorHAnsi" w:hAnsiTheme="minorHAnsi" w:cstheme="minorHAnsi"/>
          <w:sz w:val="16"/>
          <w:szCs w:val="16"/>
        </w:rPr>
        <w:t xml:space="preserve">Tablo </w:t>
      </w:r>
      <w:r>
        <w:rPr>
          <w:rFonts w:asciiTheme="minorHAnsi" w:hAnsiTheme="minorHAnsi" w:cstheme="minorHAnsi"/>
          <w:sz w:val="16"/>
          <w:szCs w:val="16"/>
        </w:rPr>
        <w:t>28</w:t>
      </w:r>
    </w:p>
    <w:p w:rsidR="00C70C0A" w:rsidRPr="00FE3BE7" w:rsidRDefault="00C70C0A" w:rsidP="005A6F26">
      <w:pPr>
        <w:spacing w:after="0"/>
        <w:jc w:val="both"/>
        <w:rPr>
          <w:rFonts w:cstheme="minorHAnsi"/>
          <w:b/>
          <w:bCs/>
          <w:iCs/>
        </w:rPr>
      </w:pPr>
    </w:p>
    <w:p w:rsidR="004B7B4A" w:rsidRDefault="004B7B4A" w:rsidP="004B7B4A">
      <w:pPr>
        <w:jc w:val="both"/>
        <w:rPr>
          <w:rFonts w:cstheme="minorHAnsi"/>
          <w:b/>
          <w:bCs/>
          <w:i/>
          <w:iCs/>
        </w:rPr>
      </w:pPr>
      <w:r w:rsidRPr="00981D7D">
        <w:rPr>
          <w:rFonts w:cstheme="minorHAnsi"/>
          <w:b/>
          <w:bCs/>
          <w:i/>
          <w:iCs/>
        </w:rPr>
        <w:t>AMAÇ 2: Bölgesel Ekonomik Kalkınmada Rehber</w:t>
      </w:r>
      <w:r w:rsidR="004618FC">
        <w:rPr>
          <w:rFonts w:cstheme="minorHAnsi"/>
          <w:b/>
          <w:bCs/>
          <w:i/>
          <w:iCs/>
        </w:rPr>
        <w:t xml:space="preserve"> Olmak</w:t>
      </w:r>
    </w:p>
    <w:tbl>
      <w:tblPr>
        <w:tblW w:w="0" w:type="auto"/>
        <w:tblInd w:w="-3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4395"/>
        <w:gridCol w:w="1417"/>
        <w:gridCol w:w="993"/>
        <w:gridCol w:w="832"/>
        <w:gridCol w:w="846"/>
        <w:gridCol w:w="840"/>
      </w:tblGrid>
      <w:tr w:rsidR="00101BC8" w:rsidRPr="00101BC8" w:rsidTr="00101BC8">
        <w:tc>
          <w:tcPr>
            <w:tcW w:w="4395" w:type="dxa"/>
            <w:shd w:val="clear" w:color="auto" w:fill="auto"/>
            <w:vAlign w:val="center"/>
          </w:tcPr>
          <w:p w:rsidR="00101BC8" w:rsidRPr="00101BC8" w:rsidRDefault="00101BC8" w:rsidP="00BC4E09">
            <w:pPr>
              <w:spacing w:after="0"/>
              <w:rPr>
                <w:rFonts w:eastAsia="Times New Roman" w:cstheme="minorHAnsi"/>
                <w:b/>
                <w:bCs/>
                <w:color w:val="FF0000"/>
                <w:sz w:val="24"/>
                <w:szCs w:val="24"/>
                <w:lang w:val="en-US"/>
              </w:rPr>
            </w:pPr>
            <w:r w:rsidRPr="00101BC8">
              <w:rPr>
                <w:rFonts w:eastAsia="Times New Roman" w:cstheme="minorHAnsi"/>
                <w:b/>
                <w:bCs/>
                <w:color w:val="FF0000"/>
                <w:sz w:val="24"/>
                <w:szCs w:val="24"/>
                <w:lang w:val="en-US"/>
              </w:rPr>
              <w:t>HEDEFLER</w:t>
            </w:r>
          </w:p>
        </w:tc>
        <w:tc>
          <w:tcPr>
            <w:tcW w:w="1417" w:type="dxa"/>
            <w:shd w:val="clear" w:color="auto" w:fill="auto"/>
            <w:vAlign w:val="center"/>
          </w:tcPr>
          <w:p w:rsidR="00101BC8" w:rsidRPr="00101BC8" w:rsidRDefault="00101BC8" w:rsidP="00BC4E09">
            <w:pPr>
              <w:spacing w:after="0"/>
              <w:jc w:val="center"/>
              <w:rPr>
                <w:rFonts w:eastAsia="Times New Roman" w:cstheme="minorHAnsi"/>
                <w:b/>
                <w:bCs/>
                <w:color w:val="FF0000"/>
                <w:sz w:val="24"/>
                <w:szCs w:val="24"/>
                <w:lang w:val="en-US"/>
              </w:rPr>
            </w:pPr>
            <w:r w:rsidRPr="00101BC8">
              <w:rPr>
                <w:rFonts w:eastAsia="Times New Roman" w:cstheme="minorHAnsi"/>
                <w:b/>
                <w:bCs/>
                <w:color w:val="FF0000"/>
                <w:sz w:val="24"/>
                <w:szCs w:val="24"/>
                <w:lang w:val="en-US"/>
              </w:rPr>
              <w:t>BÜTÇE (TL)</w:t>
            </w:r>
          </w:p>
        </w:tc>
        <w:tc>
          <w:tcPr>
            <w:tcW w:w="993" w:type="dxa"/>
            <w:shd w:val="clear" w:color="auto" w:fill="auto"/>
            <w:vAlign w:val="center"/>
          </w:tcPr>
          <w:p w:rsidR="00101BC8" w:rsidRPr="00101BC8" w:rsidRDefault="00101BC8" w:rsidP="005F6FDA">
            <w:pPr>
              <w:spacing w:after="0"/>
              <w:jc w:val="center"/>
              <w:rPr>
                <w:rFonts w:eastAsia="Times New Roman" w:cstheme="minorHAnsi"/>
                <w:b/>
                <w:bCs/>
                <w:color w:val="FF0000"/>
                <w:sz w:val="24"/>
                <w:szCs w:val="24"/>
                <w:lang w:val="en-US"/>
              </w:rPr>
            </w:pPr>
            <w:r w:rsidRPr="00101BC8">
              <w:rPr>
                <w:rFonts w:eastAsia="Times New Roman" w:cstheme="minorHAnsi"/>
                <w:b/>
                <w:bCs/>
                <w:color w:val="FF0000"/>
                <w:sz w:val="24"/>
                <w:szCs w:val="24"/>
                <w:lang w:val="en-US"/>
              </w:rPr>
              <w:t>2014</w:t>
            </w:r>
          </w:p>
        </w:tc>
        <w:tc>
          <w:tcPr>
            <w:tcW w:w="832" w:type="dxa"/>
            <w:shd w:val="clear" w:color="auto" w:fill="auto"/>
            <w:vAlign w:val="center"/>
          </w:tcPr>
          <w:p w:rsidR="00101BC8" w:rsidRPr="00101BC8" w:rsidRDefault="00101BC8" w:rsidP="005F6FDA">
            <w:pPr>
              <w:spacing w:after="0"/>
              <w:jc w:val="center"/>
              <w:rPr>
                <w:rFonts w:eastAsia="Times New Roman" w:cstheme="minorHAnsi"/>
                <w:b/>
                <w:bCs/>
                <w:color w:val="FF0000"/>
                <w:sz w:val="24"/>
                <w:szCs w:val="24"/>
                <w:lang w:val="en-US"/>
              </w:rPr>
            </w:pPr>
            <w:r w:rsidRPr="00101BC8">
              <w:rPr>
                <w:rFonts w:eastAsia="Times New Roman" w:cstheme="minorHAnsi"/>
                <w:b/>
                <w:bCs/>
                <w:color w:val="FF0000"/>
                <w:sz w:val="24"/>
                <w:szCs w:val="24"/>
                <w:lang w:val="en-US"/>
              </w:rPr>
              <w:t>2015</w:t>
            </w:r>
          </w:p>
        </w:tc>
        <w:tc>
          <w:tcPr>
            <w:tcW w:w="846" w:type="dxa"/>
            <w:shd w:val="clear" w:color="auto" w:fill="auto"/>
            <w:vAlign w:val="center"/>
          </w:tcPr>
          <w:p w:rsidR="00101BC8" w:rsidRPr="00101BC8" w:rsidRDefault="00101BC8" w:rsidP="005F6FDA">
            <w:pPr>
              <w:spacing w:after="0"/>
              <w:jc w:val="center"/>
              <w:rPr>
                <w:rFonts w:eastAsia="Times New Roman" w:cstheme="minorHAnsi"/>
                <w:b/>
                <w:bCs/>
                <w:color w:val="FF0000"/>
                <w:sz w:val="24"/>
                <w:szCs w:val="24"/>
                <w:lang w:val="en-US"/>
              </w:rPr>
            </w:pPr>
            <w:r w:rsidRPr="00101BC8">
              <w:rPr>
                <w:rFonts w:eastAsia="Times New Roman" w:cstheme="minorHAnsi"/>
                <w:b/>
                <w:bCs/>
                <w:color w:val="FF0000"/>
                <w:sz w:val="24"/>
                <w:szCs w:val="24"/>
                <w:lang w:val="en-US"/>
              </w:rPr>
              <w:t>2016</w:t>
            </w:r>
          </w:p>
        </w:tc>
        <w:tc>
          <w:tcPr>
            <w:tcW w:w="840" w:type="dxa"/>
            <w:vAlign w:val="center"/>
          </w:tcPr>
          <w:p w:rsidR="00101BC8" w:rsidRPr="00101BC8" w:rsidRDefault="00101BC8" w:rsidP="005F6FDA">
            <w:pPr>
              <w:spacing w:after="0"/>
              <w:jc w:val="center"/>
              <w:rPr>
                <w:rFonts w:eastAsia="Times New Roman" w:cstheme="minorHAnsi"/>
                <w:b/>
                <w:bCs/>
                <w:color w:val="FF0000"/>
                <w:sz w:val="24"/>
                <w:szCs w:val="24"/>
                <w:lang w:val="en-US"/>
              </w:rPr>
            </w:pPr>
            <w:r w:rsidRPr="00101BC8">
              <w:rPr>
                <w:rFonts w:eastAsia="Times New Roman" w:cstheme="minorHAnsi"/>
                <w:b/>
                <w:bCs/>
                <w:color w:val="FF0000"/>
                <w:sz w:val="24"/>
                <w:szCs w:val="24"/>
                <w:lang w:val="en-US"/>
              </w:rPr>
              <w:t>2017</w:t>
            </w:r>
          </w:p>
        </w:tc>
      </w:tr>
      <w:tr w:rsidR="00101BC8" w:rsidRPr="00101BC8" w:rsidTr="00101BC8">
        <w:tc>
          <w:tcPr>
            <w:tcW w:w="4395" w:type="dxa"/>
            <w:shd w:val="clear" w:color="auto" w:fill="D2EAF1"/>
            <w:vAlign w:val="center"/>
          </w:tcPr>
          <w:p w:rsidR="00101BC8" w:rsidRPr="00101BC8" w:rsidRDefault="00101BC8" w:rsidP="005A4B56">
            <w:pPr>
              <w:pStyle w:val="ListeParagraf"/>
              <w:numPr>
                <w:ilvl w:val="1"/>
                <w:numId w:val="45"/>
              </w:numPr>
              <w:spacing w:after="0" w:line="240" w:lineRule="auto"/>
              <w:ind w:left="460" w:hanging="426"/>
              <w:jc w:val="both"/>
              <w:rPr>
                <w:rFonts w:cstheme="minorHAnsi"/>
                <w:sz w:val="20"/>
                <w:szCs w:val="20"/>
              </w:rPr>
            </w:pPr>
            <w:r w:rsidRPr="00101BC8">
              <w:rPr>
                <w:rFonts w:cstheme="minorHAnsi"/>
                <w:sz w:val="20"/>
                <w:szCs w:val="20"/>
              </w:rPr>
              <w:t xml:space="preserve">Salihli, Kula ve Selendi’nin tanıtımını ulusal ve </w:t>
            </w:r>
            <w:proofErr w:type="gramStart"/>
            <w:r w:rsidRPr="00101BC8">
              <w:rPr>
                <w:rFonts w:cstheme="minorHAnsi"/>
                <w:sz w:val="20"/>
                <w:szCs w:val="20"/>
              </w:rPr>
              <w:t>uluslar arası</w:t>
            </w:r>
            <w:proofErr w:type="gramEnd"/>
            <w:r w:rsidRPr="00101BC8">
              <w:rPr>
                <w:rFonts w:cstheme="minorHAnsi"/>
                <w:sz w:val="20"/>
                <w:szCs w:val="20"/>
              </w:rPr>
              <w:t xml:space="preserve"> alanda yapmak </w:t>
            </w:r>
          </w:p>
        </w:tc>
        <w:tc>
          <w:tcPr>
            <w:tcW w:w="1417" w:type="dxa"/>
            <w:shd w:val="clear" w:color="auto" w:fill="D2EAF1"/>
            <w:vAlign w:val="center"/>
          </w:tcPr>
          <w:p w:rsidR="00101BC8" w:rsidRPr="00101BC8" w:rsidRDefault="00101BC8" w:rsidP="00BC4E09">
            <w:pPr>
              <w:spacing w:after="0"/>
              <w:jc w:val="center"/>
              <w:rPr>
                <w:rFonts w:eastAsia="Times New Roman" w:cstheme="minorHAnsi"/>
                <w:sz w:val="20"/>
                <w:szCs w:val="20"/>
                <w:lang w:val="en-US"/>
              </w:rPr>
            </w:pPr>
          </w:p>
        </w:tc>
        <w:tc>
          <w:tcPr>
            <w:tcW w:w="993"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p>
        </w:tc>
        <w:tc>
          <w:tcPr>
            <w:tcW w:w="832"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p>
        </w:tc>
        <w:tc>
          <w:tcPr>
            <w:tcW w:w="846"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p>
        </w:tc>
        <w:tc>
          <w:tcPr>
            <w:tcW w:w="840"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p>
        </w:tc>
      </w:tr>
      <w:tr w:rsidR="00101BC8" w:rsidRPr="00101BC8" w:rsidTr="00101BC8">
        <w:tc>
          <w:tcPr>
            <w:tcW w:w="4395" w:type="dxa"/>
            <w:shd w:val="clear" w:color="auto" w:fill="D2EAF1"/>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 xml:space="preserve">Tanıtım yapılacak konuların belirlenmesi için üç ilçede yapılacak araştırma ve görüşmeleri yapmak </w:t>
            </w:r>
          </w:p>
          <w:p w:rsidR="00101BC8" w:rsidRPr="00101BC8" w:rsidRDefault="00101BC8" w:rsidP="00C70C0A">
            <w:pPr>
              <w:pStyle w:val="ListeParagraf"/>
              <w:spacing w:after="0" w:line="240" w:lineRule="auto"/>
              <w:ind w:left="743"/>
              <w:jc w:val="both"/>
              <w:rPr>
                <w:rFonts w:cstheme="minorHAnsi"/>
                <w:sz w:val="20"/>
                <w:szCs w:val="20"/>
              </w:rPr>
            </w:pPr>
            <w:r w:rsidRPr="00101BC8">
              <w:rPr>
                <w:rFonts w:cstheme="minorHAnsi"/>
                <w:sz w:val="20"/>
                <w:szCs w:val="20"/>
              </w:rPr>
              <w:t xml:space="preserve">Araştırma ve görüşmelerin sonuçlarını değerlendirmek ve tanıtım unsurlarını tespit etmek </w:t>
            </w:r>
          </w:p>
        </w:tc>
        <w:tc>
          <w:tcPr>
            <w:tcW w:w="1417" w:type="dxa"/>
            <w:shd w:val="clear" w:color="auto" w:fill="D2EAF1"/>
            <w:vAlign w:val="center"/>
          </w:tcPr>
          <w:p w:rsidR="00101BC8" w:rsidRPr="00101BC8" w:rsidRDefault="00101BC8" w:rsidP="00996815">
            <w:pPr>
              <w:spacing w:after="0"/>
              <w:jc w:val="center"/>
              <w:rPr>
                <w:rFonts w:eastAsia="Times New Roman" w:cstheme="minorHAnsi"/>
                <w:sz w:val="20"/>
                <w:szCs w:val="20"/>
                <w:lang w:val="en-US"/>
              </w:rPr>
            </w:pPr>
          </w:p>
        </w:tc>
        <w:tc>
          <w:tcPr>
            <w:tcW w:w="993"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p>
        </w:tc>
        <w:tc>
          <w:tcPr>
            <w:tcW w:w="832"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r w:rsidRPr="00101BC8">
              <w:rPr>
                <w:rFonts w:eastAsia="Times New Roman" w:cstheme="minorHAnsi"/>
                <w:sz w:val="20"/>
                <w:szCs w:val="20"/>
                <w:lang w:val="en-US"/>
              </w:rPr>
              <w:t>1</w:t>
            </w:r>
          </w:p>
        </w:tc>
        <w:tc>
          <w:tcPr>
            <w:tcW w:w="846"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p>
        </w:tc>
        <w:tc>
          <w:tcPr>
            <w:tcW w:w="840"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p>
        </w:tc>
      </w:tr>
      <w:tr w:rsidR="00101BC8" w:rsidRPr="00101BC8" w:rsidTr="00101BC8">
        <w:tc>
          <w:tcPr>
            <w:tcW w:w="4395" w:type="dxa"/>
            <w:shd w:val="clear" w:color="auto" w:fill="D2EAF1"/>
            <w:vAlign w:val="center"/>
          </w:tcPr>
          <w:p w:rsidR="00101BC8" w:rsidRPr="00101BC8" w:rsidRDefault="00101BC8" w:rsidP="005A4B56">
            <w:pPr>
              <w:pStyle w:val="ListeParagraf"/>
              <w:numPr>
                <w:ilvl w:val="2"/>
                <w:numId w:val="45"/>
              </w:numPr>
              <w:spacing w:after="0" w:line="240" w:lineRule="auto"/>
              <w:ind w:left="743" w:hanging="709"/>
              <w:jc w:val="both"/>
              <w:rPr>
                <w:rFonts w:cstheme="minorHAnsi"/>
                <w:sz w:val="20"/>
                <w:szCs w:val="20"/>
              </w:rPr>
            </w:pPr>
            <w:r w:rsidRPr="00101BC8">
              <w:rPr>
                <w:rFonts w:cstheme="minorHAnsi"/>
                <w:sz w:val="20"/>
                <w:szCs w:val="20"/>
              </w:rPr>
              <w:t xml:space="preserve">Tanıtım </w:t>
            </w:r>
            <w:proofErr w:type="gramStart"/>
            <w:r w:rsidRPr="00101BC8">
              <w:rPr>
                <w:rFonts w:cstheme="minorHAnsi"/>
                <w:sz w:val="20"/>
                <w:szCs w:val="20"/>
              </w:rPr>
              <w:t>enstrümanlarının</w:t>
            </w:r>
            <w:proofErr w:type="gramEnd"/>
            <w:r w:rsidRPr="00101BC8">
              <w:rPr>
                <w:rFonts w:cstheme="minorHAnsi"/>
                <w:sz w:val="20"/>
                <w:szCs w:val="20"/>
              </w:rPr>
              <w:t xml:space="preserve"> ve yöntemin tespiti (doğrudan destek / tematik proje araştırması) </w:t>
            </w:r>
          </w:p>
          <w:p w:rsidR="00101BC8" w:rsidRPr="00101BC8" w:rsidRDefault="00101BC8" w:rsidP="00C70C0A">
            <w:pPr>
              <w:pStyle w:val="ListeParagraf"/>
              <w:spacing w:after="0" w:line="240" w:lineRule="auto"/>
              <w:ind w:left="743"/>
              <w:jc w:val="both"/>
              <w:rPr>
                <w:rFonts w:cstheme="minorHAnsi"/>
                <w:sz w:val="20"/>
                <w:szCs w:val="20"/>
              </w:rPr>
            </w:pPr>
            <w:r w:rsidRPr="00101BC8">
              <w:rPr>
                <w:rFonts w:cstheme="minorHAnsi"/>
                <w:sz w:val="20"/>
                <w:szCs w:val="20"/>
              </w:rPr>
              <w:t xml:space="preserve">Tanıtım faaliyetlerini proje kapsamında tanımlamak ve proje yazmak, bütçeyi </w:t>
            </w:r>
            <w:r w:rsidRPr="00101BC8">
              <w:rPr>
                <w:rFonts w:cstheme="minorHAnsi"/>
                <w:sz w:val="20"/>
                <w:szCs w:val="20"/>
              </w:rPr>
              <w:lastRenderedPageBreak/>
              <w:t>onaylamak</w:t>
            </w:r>
          </w:p>
        </w:tc>
        <w:tc>
          <w:tcPr>
            <w:tcW w:w="1417" w:type="dxa"/>
            <w:shd w:val="clear" w:color="auto" w:fill="D2EAF1"/>
            <w:vAlign w:val="center"/>
          </w:tcPr>
          <w:p w:rsidR="00101BC8" w:rsidRPr="00101BC8" w:rsidRDefault="00101BC8" w:rsidP="00996815">
            <w:pPr>
              <w:spacing w:after="0"/>
              <w:jc w:val="center"/>
              <w:rPr>
                <w:rFonts w:eastAsia="Times New Roman" w:cstheme="minorHAnsi"/>
                <w:sz w:val="20"/>
                <w:szCs w:val="20"/>
                <w:lang w:val="en-US"/>
              </w:rPr>
            </w:pPr>
          </w:p>
        </w:tc>
        <w:tc>
          <w:tcPr>
            <w:tcW w:w="993"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p>
        </w:tc>
        <w:tc>
          <w:tcPr>
            <w:tcW w:w="832"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r w:rsidRPr="00101BC8">
              <w:rPr>
                <w:rFonts w:eastAsia="Times New Roman" w:cstheme="minorHAnsi"/>
                <w:sz w:val="20"/>
                <w:szCs w:val="20"/>
                <w:lang w:val="en-US"/>
              </w:rPr>
              <w:t>1</w:t>
            </w:r>
          </w:p>
        </w:tc>
        <w:tc>
          <w:tcPr>
            <w:tcW w:w="846"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p>
        </w:tc>
        <w:tc>
          <w:tcPr>
            <w:tcW w:w="840"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p>
        </w:tc>
      </w:tr>
      <w:tr w:rsidR="00101BC8" w:rsidRPr="00101BC8" w:rsidTr="00101BC8">
        <w:tc>
          <w:tcPr>
            <w:tcW w:w="4395" w:type="dxa"/>
            <w:shd w:val="clear" w:color="auto" w:fill="D2EAF1"/>
            <w:vAlign w:val="center"/>
          </w:tcPr>
          <w:p w:rsidR="00101BC8" w:rsidRPr="00101BC8" w:rsidRDefault="00101BC8" w:rsidP="005A4B56">
            <w:pPr>
              <w:pStyle w:val="ListeParagraf"/>
              <w:numPr>
                <w:ilvl w:val="2"/>
                <w:numId w:val="45"/>
              </w:numPr>
              <w:spacing w:after="0" w:line="240" w:lineRule="auto"/>
              <w:ind w:left="743" w:hanging="709"/>
              <w:jc w:val="both"/>
              <w:rPr>
                <w:rFonts w:cstheme="minorHAnsi"/>
                <w:sz w:val="20"/>
                <w:szCs w:val="20"/>
              </w:rPr>
            </w:pPr>
            <w:r w:rsidRPr="00101BC8">
              <w:rPr>
                <w:rFonts w:cstheme="minorHAnsi"/>
                <w:sz w:val="20"/>
                <w:szCs w:val="20"/>
              </w:rPr>
              <w:lastRenderedPageBreak/>
              <w:t>Proje Başvurusunun Sonucuna Bağlı Olarak Tanıtım projesini uygulamak</w:t>
            </w:r>
          </w:p>
        </w:tc>
        <w:tc>
          <w:tcPr>
            <w:tcW w:w="1417" w:type="dxa"/>
            <w:shd w:val="clear" w:color="auto" w:fill="D2EAF1"/>
            <w:vAlign w:val="center"/>
          </w:tcPr>
          <w:p w:rsidR="00101BC8" w:rsidRPr="00101BC8" w:rsidRDefault="00101BC8" w:rsidP="00996815">
            <w:pPr>
              <w:spacing w:after="0"/>
              <w:jc w:val="center"/>
              <w:rPr>
                <w:rFonts w:eastAsia="Times New Roman" w:cstheme="minorHAnsi"/>
                <w:sz w:val="20"/>
                <w:szCs w:val="20"/>
                <w:lang w:val="en-US"/>
              </w:rPr>
            </w:pPr>
          </w:p>
        </w:tc>
        <w:tc>
          <w:tcPr>
            <w:tcW w:w="993"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p>
        </w:tc>
        <w:tc>
          <w:tcPr>
            <w:tcW w:w="832"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p>
        </w:tc>
        <w:tc>
          <w:tcPr>
            <w:tcW w:w="846"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p>
        </w:tc>
      </w:tr>
      <w:tr w:rsidR="00101BC8" w:rsidRPr="00101BC8" w:rsidTr="00101BC8">
        <w:tc>
          <w:tcPr>
            <w:tcW w:w="4395" w:type="dxa"/>
            <w:shd w:val="clear" w:color="auto" w:fill="D2EAF1"/>
            <w:vAlign w:val="center"/>
          </w:tcPr>
          <w:p w:rsidR="00101BC8" w:rsidRPr="00101BC8" w:rsidRDefault="00101BC8" w:rsidP="005A4B56">
            <w:pPr>
              <w:pStyle w:val="ListeParagraf"/>
              <w:numPr>
                <w:ilvl w:val="2"/>
                <w:numId w:val="45"/>
              </w:numPr>
              <w:spacing w:after="0" w:line="240" w:lineRule="auto"/>
              <w:ind w:left="743" w:hanging="709"/>
              <w:jc w:val="both"/>
              <w:rPr>
                <w:rFonts w:cstheme="minorHAnsi"/>
                <w:sz w:val="20"/>
                <w:szCs w:val="20"/>
              </w:rPr>
            </w:pPr>
            <w:r w:rsidRPr="00101BC8">
              <w:rPr>
                <w:rFonts w:cstheme="minorHAnsi"/>
                <w:sz w:val="20"/>
                <w:szCs w:val="20"/>
              </w:rPr>
              <w:t>Tanıtım sonrası etkinlik sonuçlarını analiz etmek ve değerlendirmek</w:t>
            </w:r>
          </w:p>
        </w:tc>
        <w:tc>
          <w:tcPr>
            <w:tcW w:w="1417" w:type="dxa"/>
            <w:shd w:val="clear" w:color="auto" w:fill="D2EAF1"/>
            <w:vAlign w:val="center"/>
          </w:tcPr>
          <w:p w:rsidR="00101BC8" w:rsidRPr="00101BC8" w:rsidRDefault="00101BC8" w:rsidP="00996815">
            <w:pPr>
              <w:spacing w:after="0"/>
              <w:jc w:val="center"/>
              <w:rPr>
                <w:rFonts w:eastAsia="Times New Roman" w:cstheme="minorHAnsi"/>
                <w:sz w:val="20"/>
                <w:szCs w:val="20"/>
                <w:lang w:val="en-US"/>
              </w:rPr>
            </w:pPr>
          </w:p>
        </w:tc>
        <w:tc>
          <w:tcPr>
            <w:tcW w:w="993"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p>
        </w:tc>
        <w:tc>
          <w:tcPr>
            <w:tcW w:w="832"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p>
        </w:tc>
        <w:tc>
          <w:tcPr>
            <w:tcW w:w="846"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p>
        </w:tc>
        <w:tc>
          <w:tcPr>
            <w:tcW w:w="840" w:type="dxa"/>
            <w:shd w:val="clear" w:color="auto" w:fill="D2EAF1"/>
            <w:vAlign w:val="center"/>
          </w:tcPr>
          <w:p w:rsidR="00101BC8" w:rsidRPr="00101BC8" w:rsidRDefault="00101BC8" w:rsidP="005F6FDA">
            <w:pPr>
              <w:spacing w:after="0"/>
              <w:jc w:val="center"/>
              <w:rPr>
                <w:rFonts w:eastAsia="Times New Roman" w:cstheme="minorHAnsi"/>
                <w:sz w:val="20"/>
                <w:szCs w:val="20"/>
                <w:lang w:val="en-US"/>
              </w:rPr>
            </w:pPr>
            <w:r w:rsidRPr="00101BC8">
              <w:rPr>
                <w:rFonts w:eastAsia="Times New Roman" w:cstheme="minorHAnsi"/>
                <w:sz w:val="20"/>
                <w:szCs w:val="20"/>
                <w:lang w:val="en-US"/>
              </w:rPr>
              <w:t>1</w:t>
            </w:r>
          </w:p>
        </w:tc>
      </w:tr>
      <w:tr w:rsidR="00101BC8" w:rsidRPr="00101BC8" w:rsidTr="00101BC8">
        <w:tc>
          <w:tcPr>
            <w:tcW w:w="4395" w:type="dxa"/>
            <w:shd w:val="clear" w:color="auto" w:fill="auto"/>
            <w:vAlign w:val="center"/>
          </w:tcPr>
          <w:p w:rsidR="00101BC8" w:rsidRPr="00101BC8" w:rsidRDefault="00101BC8" w:rsidP="005A4B56">
            <w:pPr>
              <w:pStyle w:val="ListeParagraf"/>
              <w:numPr>
                <w:ilvl w:val="1"/>
                <w:numId w:val="45"/>
              </w:numPr>
              <w:spacing w:after="0" w:line="240" w:lineRule="auto"/>
              <w:ind w:left="460" w:hanging="426"/>
              <w:jc w:val="both"/>
              <w:rPr>
                <w:rFonts w:cstheme="minorHAnsi"/>
                <w:sz w:val="20"/>
                <w:szCs w:val="20"/>
              </w:rPr>
            </w:pPr>
            <w:r w:rsidRPr="00101BC8">
              <w:rPr>
                <w:rFonts w:cstheme="minorHAnsi"/>
                <w:sz w:val="20"/>
                <w:szCs w:val="20"/>
              </w:rPr>
              <w:t xml:space="preserve">Jeotermal kaynakların verimli kullanılması için proje oluşturmak (imkan </w:t>
            </w:r>
            <w:proofErr w:type="gramStart"/>
            <w:r w:rsidRPr="00101BC8">
              <w:rPr>
                <w:rFonts w:cstheme="minorHAnsi"/>
                <w:sz w:val="20"/>
                <w:szCs w:val="20"/>
              </w:rPr>
              <w:t>dahilinde</w:t>
            </w:r>
            <w:proofErr w:type="gramEnd"/>
            <w:r w:rsidRPr="00101BC8">
              <w:rPr>
                <w:rFonts w:cstheme="minorHAnsi"/>
                <w:sz w:val="20"/>
                <w:szCs w:val="20"/>
              </w:rPr>
              <w:t xml:space="preserve"> daha çok ev ve işyerinin faydalanması) </w:t>
            </w:r>
          </w:p>
        </w:tc>
        <w:tc>
          <w:tcPr>
            <w:tcW w:w="1417" w:type="dxa"/>
            <w:shd w:val="clear" w:color="auto" w:fill="auto"/>
            <w:vAlign w:val="center"/>
          </w:tcPr>
          <w:p w:rsidR="00101BC8" w:rsidRPr="00101BC8" w:rsidRDefault="00101BC8" w:rsidP="00BC4E09">
            <w:pPr>
              <w:spacing w:after="0"/>
              <w:jc w:val="center"/>
              <w:rPr>
                <w:rFonts w:eastAsia="Times New Roman" w:cstheme="minorHAnsi"/>
                <w:sz w:val="20"/>
                <w:szCs w:val="20"/>
                <w:lang w:val="en-US"/>
              </w:rPr>
            </w:pPr>
          </w:p>
        </w:tc>
        <w:tc>
          <w:tcPr>
            <w:tcW w:w="993" w:type="dxa"/>
            <w:shd w:val="clear" w:color="auto" w:fill="auto"/>
            <w:vAlign w:val="center"/>
          </w:tcPr>
          <w:p w:rsidR="00101BC8" w:rsidRPr="00101BC8" w:rsidRDefault="00101BC8" w:rsidP="005F6FDA">
            <w:pPr>
              <w:spacing w:after="0"/>
              <w:jc w:val="center"/>
              <w:rPr>
                <w:rFonts w:eastAsia="Times New Roman" w:cstheme="minorHAnsi"/>
                <w:sz w:val="20"/>
                <w:szCs w:val="20"/>
                <w:lang w:val="en-US"/>
              </w:rPr>
            </w:pPr>
          </w:p>
        </w:tc>
        <w:tc>
          <w:tcPr>
            <w:tcW w:w="832" w:type="dxa"/>
            <w:shd w:val="clear" w:color="auto" w:fill="auto"/>
            <w:vAlign w:val="center"/>
          </w:tcPr>
          <w:p w:rsidR="00101BC8" w:rsidRPr="00101BC8" w:rsidRDefault="00101BC8" w:rsidP="005F6FDA">
            <w:pPr>
              <w:spacing w:after="0"/>
              <w:jc w:val="center"/>
              <w:rPr>
                <w:rFonts w:eastAsia="Times New Roman" w:cstheme="minorHAnsi"/>
                <w:sz w:val="20"/>
                <w:szCs w:val="20"/>
                <w:lang w:val="en-US"/>
              </w:rPr>
            </w:pPr>
          </w:p>
        </w:tc>
        <w:tc>
          <w:tcPr>
            <w:tcW w:w="846" w:type="dxa"/>
            <w:shd w:val="clear" w:color="auto" w:fill="auto"/>
            <w:vAlign w:val="center"/>
          </w:tcPr>
          <w:p w:rsidR="00101BC8" w:rsidRPr="00101BC8" w:rsidRDefault="00101BC8" w:rsidP="005F6FDA">
            <w:pPr>
              <w:spacing w:after="0"/>
              <w:jc w:val="center"/>
              <w:rPr>
                <w:rFonts w:eastAsia="Times New Roman" w:cstheme="minorHAnsi"/>
                <w:sz w:val="20"/>
                <w:szCs w:val="20"/>
                <w:lang w:val="en-US"/>
              </w:rPr>
            </w:pPr>
          </w:p>
        </w:tc>
        <w:tc>
          <w:tcPr>
            <w:tcW w:w="840" w:type="dxa"/>
            <w:vAlign w:val="center"/>
          </w:tcPr>
          <w:p w:rsidR="00101BC8" w:rsidRPr="00101BC8" w:rsidRDefault="00101BC8" w:rsidP="005F6FDA">
            <w:pPr>
              <w:spacing w:after="0"/>
              <w:jc w:val="center"/>
              <w:rPr>
                <w:rFonts w:eastAsia="Times New Roman" w:cstheme="minorHAnsi"/>
                <w:sz w:val="20"/>
                <w:szCs w:val="20"/>
                <w:lang w:val="en-US"/>
              </w:rPr>
            </w:pPr>
          </w:p>
        </w:tc>
      </w:tr>
      <w:tr w:rsidR="00101BC8" w:rsidRPr="00101BC8" w:rsidTr="00101BC8">
        <w:tc>
          <w:tcPr>
            <w:tcW w:w="4395" w:type="dxa"/>
            <w:tcBorders>
              <w:bottom w:val="single" w:sz="8" w:space="0" w:color="auto"/>
            </w:tcBorders>
            <w:shd w:val="clear" w:color="auto" w:fill="auto"/>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 xml:space="preserve">Jeotermal kaynakların </w:t>
            </w:r>
            <w:proofErr w:type="gramStart"/>
            <w:r w:rsidRPr="00101BC8">
              <w:rPr>
                <w:rFonts w:cstheme="minorHAnsi"/>
                <w:sz w:val="20"/>
                <w:szCs w:val="20"/>
              </w:rPr>
              <w:t>envanter</w:t>
            </w:r>
            <w:proofErr w:type="gramEnd"/>
            <w:r w:rsidRPr="00101BC8">
              <w:rPr>
                <w:rFonts w:cstheme="minorHAnsi"/>
                <w:sz w:val="20"/>
                <w:szCs w:val="20"/>
              </w:rPr>
              <w:t xml:space="preserve"> araştırmasının yapılması</w:t>
            </w:r>
          </w:p>
        </w:tc>
        <w:tc>
          <w:tcPr>
            <w:tcW w:w="1417" w:type="dxa"/>
            <w:tcBorders>
              <w:bottom w:val="single" w:sz="8" w:space="0" w:color="auto"/>
            </w:tcBorders>
            <w:shd w:val="clear" w:color="auto" w:fill="auto"/>
            <w:vAlign w:val="center"/>
          </w:tcPr>
          <w:p w:rsidR="00101BC8" w:rsidRPr="00101BC8" w:rsidRDefault="00101BC8" w:rsidP="002D1EE1">
            <w:pPr>
              <w:spacing w:after="0"/>
              <w:jc w:val="center"/>
              <w:rPr>
                <w:rFonts w:eastAsia="Times New Roman" w:cstheme="minorHAnsi"/>
                <w:sz w:val="20"/>
                <w:szCs w:val="20"/>
                <w:lang w:val="en-US"/>
              </w:rPr>
            </w:pPr>
          </w:p>
        </w:tc>
        <w:tc>
          <w:tcPr>
            <w:tcW w:w="993" w:type="dxa"/>
            <w:tcBorders>
              <w:bottom w:val="single" w:sz="8" w:space="0" w:color="auto"/>
            </w:tcBorders>
            <w:shd w:val="clear" w:color="auto" w:fill="auto"/>
            <w:vAlign w:val="center"/>
          </w:tcPr>
          <w:p w:rsidR="00101BC8" w:rsidRPr="00101BC8" w:rsidRDefault="00101BC8" w:rsidP="005F6FDA">
            <w:pPr>
              <w:spacing w:after="0"/>
              <w:jc w:val="center"/>
              <w:rPr>
                <w:rFonts w:eastAsia="Times New Roman" w:cstheme="minorHAnsi"/>
                <w:sz w:val="20"/>
                <w:szCs w:val="20"/>
                <w:lang w:val="en-US"/>
              </w:rPr>
            </w:pPr>
          </w:p>
        </w:tc>
        <w:tc>
          <w:tcPr>
            <w:tcW w:w="832" w:type="dxa"/>
            <w:tcBorders>
              <w:bottom w:val="single" w:sz="8" w:space="0" w:color="auto"/>
            </w:tcBorders>
            <w:shd w:val="clear" w:color="auto" w:fill="auto"/>
            <w:vAlign w:val="center"/>
          </w:tcPr>
          <w:p w:rsidR="00101BC8" w:rsidRPr="00101BC8" w:rsidRDefault="00101BC8" w:rsidP="005F6FDA">
            <w:pPr>
              <w:spacing w:after="0"/>
              <w:jc w:val="center"/>
              <w:rPr>
                <w:rFonts w:eastAsia="Times New Roman" w:cstheme="minorHAnsi"/>
                <w:sz w:val="20"/>
                <w:szCs w:val="20"/>
                <w:lang w:val="en-US"/>
              </w:rPr>
            </w:pPr>
            <w:r w:rsidRPr="00101BC8">
              <w:rPr>
                <w:rFonts w:eastAsia="Times New Roman" w:cstheme="minorHAnsi"/>
                <w:sz w:val="20"/>
                <w:szCs w:val="20"/>
                <w:lang w:val="en-US"/>
              </w:rPr>
              <w:t>1</w:t>
            </w:r>
          </w:p>
        </w:tc>
        <w:tc>
          <w:tcPr>
            <w:tcW w:w="846" w:type="dxa"/>
            <w:tcBorders>
              <w:bottom w:val="single" w:sz="8" w:space="0" w:color="auto"/>
            </w:tcBorders>
            <w:shd w:val="clear" w:color="auto" w:fill="auto"/>
            <w:vAlign w:val="center"/>
          </w:tcPr>
          <w:p w:rsidR="00101BC8" w:rsidRPr="00101BC8" w:rsidRDefault="00101BC8" w:rsidP="005F6FDA">
            <w:pPr>
              <w:spacing w:after="0"/>
              <w:jc w:val="center"/>
              <w:rPr>
                <w:rFonts w:eastAsia="Times New Roman" w:cstheme="minorHAnsi"/>
                <w:sz w:val="20"/>
                <w:szCs w:val="20"/>
                <w:lang w:val="en-US"/>
              </w:rPr>
            </w:pPr>
          </w:p>
        </w:tc>
        <w:tc>
          <w:tcPr>
            <w:tcW w:w="840" w:type="dxa"/>
            <w:tcBorders>
              <w:bottom w:val="single" w:sz="8" w:space="0" w:color="auto"/>
            </w:tcBorders>
            <w:vAlign w:val="center"/>
          </w:tcPr>
          <w:p w:rsidR="00101BC8" w:rsidRPr="00101BC8" w:rsidRDefault="00101BC8" w:rsidP="005F6FDA">
            <w:pPr>
              <w:spacing w:after="0"/>
              <w:jc w:val="center"/>
              <w:rPr>
                <w:rFonts w:eastAsia="Times New Roman" w:cstheme="minorHAnsi"/>
                <w:sz w:val="20"/>
                <w:szCs w:val="20"/>
                <w:lang w:val="en-US"/>
              </w:rPr>
            </w:pPr>
          </w:p>
        </w:tc>
      </w:tr>
      <w:tr w:rsidR="00101BC8" w:rsidRPr="00101BC8" w:rsidTr="00101BC8">
        <w:tc>
          <w:tcPr>
            <w:tcW w:w="4395" w:type="dxa"/>
            <w:shd w:val="clear" w:color="auto" w:fill="auto"/>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Ekonomide etkin ve doğal dengeyi koruyacak yöntemlerin araştırılması</w:t>
            </w:r>
          </w:p>
        </w:tc>
        <w:tc>
          <w:tcPr>
            <w:tcW w:w="1417" w:type="dxa"/>
            <w:shd w:val="clear" w:color="auto" w:fill="auto"/>
            <w:vAlign w:val="center"/>
          </w:tcPr>
          <w:p w:rsidR="00101BC8" w:rsidRPr="00101BC8" w:rsidRDefault="00101BC8" w:rsidP="002D1EE1">
            <w:pPr>
              <w:spacing w:after="0"/>
              <w:jc w:val="center"/>
              <w:rPr>
                <w:rFonts w:eastAsia="Times New Roman" w:cstheme="minorHAnsi"/>
                <w:sz w:val="20"/>
                <w:szCs w:val="20"/>
                <w:lang w:val="en-US"/>
              </w:rPr>
            </w:pPr>
          </w:p>
        </w:tc>
        <w:tc>
          <w:tcPr>
            <w:tcW w:w="993" w:type="dxa"/>
            <w:shd w:val="clear" w:color="auto" w:fill="auto"/>
            <w:vAlign w:val="center"/>
          </w:tcPr>
          <w:p w:rsidR="00101BC8" w:rsidRPr="00101BC8" w:rsidRDefault="00101BC8" w:rsidP="005F6FDA">
            <w:pPr>
              <w:spacing w:after="0"/>
              <w:jc w:val="center"/>
              <w:rPr>
                <w:rFonts w:eastAsia="Times New Roman" w:cstheme="minorHAnsi"/>
                <w:sz w:val="20"/>
                <w:szCs w:val="20"/>
                <w:lang w:val="en-US"/>
              </w:rPr>
            </w:pPr>
          </w:p>
        </w:tc>
        <w:tc>
          <w:tcPr>
            <w:tcW w:w="832" w:type="dxa"/>
            <w:shd w:val="clear" w:color="auto" w:fill="auto"/>
            <w:vAlign w:val="center"/>
          </w:tcPr>
          <w:p w:rsidR="00101BC8" w:rsidRPr="00101BC8" w:rsidRDefault="00101BC8" w:rsidP="005F6FDA">
            <w:pPr>
              <w:spacing w:after="0"/>
              <w:jc w:val="center"/>
              <w:rPr>
                <w:rFonts w:eastAsia="Times New Roman" w:cstheme="minorHAnsi"/>
                <w:sz w:val="20"/>
                <w:szCs w:val="20"/>
                <w:lang w:val="en-US"/>
              </w:rPr>
            </w:pPr>
          </w:p>
        </w:tc>
        <w:tc>
          <w:tcPr>
            <w:tcW w:w="846" w:type="dxa"/>
            <w:shd w:val="clear" w:color="auto" w:fill="auto"/>
            <w:vAlign w:val="center"/>
          </w:tcPr>
          <w:p w:rsidR="00101BC8" w:rsidRPr="00101BC8" w:rsidRDefault="00101BC8" w:rsidP="005F6FDA">
            <w:pPr>
              <w:spacing w:after="0"/>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vAlign w:val="center"/>
          </w:tcPr>
          <w:p w:rsidR="00101BC8" w:rsidRPr="00101BC8" w:rsidRDefault="00101BC8" w:rsidP="005F6FDA">
            <w:pPr>
              <w:spacing w:after="0"/>
              <w:jc w:val="center"/>
              <w:rPr>
                <w:rFonts w:eastAsia="Times New Roman" w:cstheme="minorHAnsi"/>
                <w:sz w:val="20"/>
                <w:szCs w:val="20"/>
                <w:lang w:val="en-US"/>
              </w:rPr>
            </w:pPr>
          </w:p>
        </w:tc>
      </w:tr>
      <w:tr w:rsidR="00101BC8" w:rsidRPr="00101BC8" w:rsidTr="00101BC8">
        <w:tc>
          <w:tcPr>
            <w:tcW w:w="4395" w:type="dxa"/>
            <w:shd w:val="clear" w:color="auto" w:fill="auto"/>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Proje oluşturulması – yerel kurumlar ile stratejik ortaklık şartlarının olgunlaştırılması</w:t>
            </w:r>
          </w:p>
        </w:tc>
        <w:tc>
          <w:tcPr>
            <w:tcW w:w="1417" w:type="dxa"/>
            <w:shd w:val="clear" w:color="auto" w:fill="auto"/>
            <w:vAlign w:val="center"/>
          </w:tcPr>
          <w:p w:rsidR="00101BC8" w:rsidRPr="00101BC8" w:rsidRDefault="00101BC8" w:rsidP="001C6E3B">
            <w:pPr>
              <w:spacing w:after="0" w:line="240" w:lineRule="auto"/>
              <w:jc w:val="center"/>
              <w:rPr>
                <w:rFonts w:eastAsia="Times New Roman" w:cstheme="minorHAnsi"/>
                <w:sz w:val="20"/>
                <w:szCs w:val="20"/>
                <w:lang w:val="en-US"/>
              </w:rPr>
            </w:pPr>
          </w:p>
        </w:tc>
        <w:tc>
          <w:tcPr>
            <w:tcW w:w="993"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shd w:val="clear" w:color="auto" w:fill="auto"/>
            <w:vAlign w:val="center"/>
          </w:tcPr>
          <w:p w:rsidR="00101BC8" w:rsidRPr="00101BC8" w:rsidRDefault="00101BC8" w:rsidP="005A4B56">
            <w:pPr>
              <w:pStyle w:val="ListeParagraf"/>
              <w:numPr>
                <w:ilvl w:val="1"/>
                <w:numId w:val="45"/>
              </w:numPr>
              <w:spacing w:after="0" w:line="240" w:lineRule="auto"/>
              <w:ind w:hanging="686"/>
              <w:jc w:val="both"/>
              <w:rPr>
                <w:rFonts w:cstheme="minorHAnsi"/>
                <w:sz w:val="20"/>
                <w:szCs w:val="20"/>
              </w:rPr>
            </w:pPr>
            <w:r w:rsidRPr="00101BC8">
              <w:rPr>
                <w:rFonts w:cstheme="minorHAnsi"/>
                <w:sz w:val="20"/>
                <w:szCs w:val="20"/>
              </w:rPr>
              <w:t>Proje uygulama ekibinin oluşturulması</w:t>
            </w:r>
          </w:p>
        </w:tc>
        <w:tc>
          <w:tcPr>
            <w:tcW w:w="1417" w:type="dxa"/>
            <w:shd w:val="clear" w:color="auto" w:fill="auto"/>
            <w:vAlign w:val="center"/>
          </w:tcPr>
          <w:p w:rsidR="00101BC8" w:rsidRPr="00101BC8" w:rsidRDefault="00101BC8" w:rsidP="001C6E3B">
            <w:pPr>
              <w:spacing w:after="0" w:line="240" w:lineRule="auto"/>
              <w:jc w:val="center"/>
              <w:rPr>
                <w:rFonts w:eastAsia="Times New Roman" w:cstheme="minorHAnsi"/>
                <w:sz w:val="20"/>
                <w:szCs w:val="20"/>
                <w:lang w:val="en-US"/>
              </w:rPr>
            </w:pPr>
          </w:p>
        </w:tc>
        <w:tc>
          <w:tcPr>
            <w:tcW w:w="993"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shd w:val="clear" w:color="auto" w:fill="DAEEF3" w:themeFill="accent5" w:themeFillTint="33"/>
            <w:vAlign w:val="center"/>
          </w:tcPr>
          <w:p w:rsidR="00101BC8" w:rsidRPr="00101BC8" w:rsidRDefault="00101BC8" w:rsidP="005A4B56">
            <w:pPr>
              <w:pStyle w:val="ListeParagraf"/>
              <w:numPr>
                <w:ilvl w:val="1"/>
                <w:numId w:val="45"/>
              </w:numPr>
              <w:spacing w:after="0" w:line="240" w:lineRule="auto"/>
              <w:ind w:left="743" w:hanging="709"/>
              <w:jc w:val="both"/>
              <w:rPr>
                <w:rFonts w:cstheme="minorHAnsi"/>
                <w:sz w:val="20"/>
                <w:szCs w:val="20"/>
              </w:rPr>
            </w:pPr>
            <w:r w:rsidRPr="00101BC8">
              <w:rPr>
                <w:rFonts w:cstheme="minorHAnsi"/>
                <w:sz w:val="20"/>
                <w:szCs w:val="20"/>
              </w:rPr>
              <w:t xml:space="preserve">Yöresel ürünlerin pazarlanmasına ilişkin proje geliştirmek (Yol üstü yöresel Pazar) </w:t>
            </w:r>
          </w:p>
        </w:tc>
        <w:tc>
          <w:tcPr>
            <w:tcW w:w="1417" w:type="dxa"/>
            <w:shd w:val="clear" w:color="auto" w:fill="DAEEF3" w:themeFill="accent5" w:themeFillTint="33"/>
            <w:vAlign w:val="center"/>
          </w:tcPr>
          <w:p w:rsidR="00101BC8" w:rsidRPr="00101BC8" w:rsidRDefault="00101BC8" w:rsidP="001C6E3B">
            <w:pPr>
              <w:spacing w:after="0" w:line="240" w:lineRule="auto"/>
              <w:jc w:val="center"/>
              <w:rPr>
                <w:rFonts w:eastAsia="Times New Roman" w:cstheme="minorHAnsi"/>
                <w:sz w:val="20"/>
                <w:szCs w:val="20"/>
                <w:lang w:val="en-US"/>
              </w:rPr>
            </w:pPr>
          </w:p>
        </w:tc>
        <w:tc>
          <w:tcPr>
            <w:tcW w:w="993"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shd w:val="clear" w:color="auto" w:fill="DAEEF3" w:themeFill="accent5" w:themeFillTint="33"/>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Pazarlanabilecek yöresel ürünlerin araştırılması</w:t>
            </w:r>
          </w:p>
        </w:tc>
        <w:tc>
          <w:tcPr>
            <w:tcW w:w="1417" w:type="dxa"/>
            <w:shd w:val="clear" w:color="auto" w:fill="DAEEF3" w:themeFill="accent5" w:themeFillTint="33"/>
            <w:vAlign w:val="center"/>
          </w:tcPr>
          <w:p w:rsidR="00101BC8" w:rsidRPr="00101BC8" w:rsidRDefault="00101BC8" w:rsidP="001C6E3B">
            <w:pPr>
              <w:spacing w:after="0" w:line="240" w:lineRule="auto"/>
              <w:jc w:val="center"/>
              <w:rPr>
                <w:rFonts w:eastAsia="Times New Roman" w:cstheme="minorHAnsi"/>
                <w:sz w:val="20"/>
                <w:szCs w:val="20"/>
                <w:lang w:val="en-US"/>
              </w:rPr>
            </w:pPr>
          </w:p>
        </w:tc>
        <w:tc>
          <w:tcPr>
            <w:tcW w:w="993"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6"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shd w:val="clear" w:color="auto" w:fill="DAEEF3" w:themeFill="accent5" w:themeFillTint="33"/>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Araştırma sonucunda belirlenen ürünlerin pazarlama yeri ve yöntemleri hakkında yerel kurumlar ile ortak çalışma/toplantı yapılması, Proje ekibinin oluşturulması ve stratejik ortaklar ile işbirliği şartlarının olgunlaştırılması</w:t>
            </w:r>
          </w:p>
        </w:tc>
        <w:tc>
          <w:tcPr>
            <w:tcW w:w="1417" w:type="dxa"/>
            <w:shd w:val="clear" w:color="auto" w:fill="DAEEF3" w:themeFill="accent5" w:themeFillTint="33"/>
            <w:vAlign w:val="center"/>
          </w:tcPr>
          <w:p w:rsidR="00101BC8" w:rsidRPr="00101BC8" w:rsidRDefault="00101BC8" w:rsidP="001C6E3B">
            <w:pPr>
              <w:spacing w:after="0" w:line="240" w:lineRule="auto"/>
              <w:jc w:val="center"/>
              <w:rPr>
                <w:rFonts w:eastAsia="Times New Roman" w:cstheme="minorHAnsi"/>
                <w:sz w:val="20"/>
                <w:szCs w:val="20"/>
                <w:lang w:val="en-US"/>
              </w:rPr>
            </w:pPr>
          </w:p>
        </w:tc>
        <w:tc>
          <w:tcPr>
            <w:tcW w:w="993"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6"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shd w:val="clear" w:color="auto" w:fill="DAEEF3" w:themeFill="accent5" w:themeFillTint="33"/>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 xml:space="preserve">Kalkınma Ajansına doğrudan destek proje oluşturulması </w:t>
            </w:r>
          </w:p>
        </w:tc>
        <w:tc>
          <w:tcPr>
            <w:tcW w:w="1417" w:type="dxa"/>
            <w:shd w:val="clear" w:color="auto" w:fill="DAEEF3" w:themeFill="accent5" w:themeFillTint="33"/>
            <w:vAlign w:val="center"/>
          </w:tcPr>
          <w:p w:rsidR="00101BC8" w:rsidRPr="00101BC8" w:rsidRDefault="00101BC8" w:rsidP="001C6E3B">
            <w:pPr>
              <w:spacing w:after="0" w:line="240" w:lineRule="auto"/>
              <w:jc w:val="center"/>
              <w:rPr>
                <w:rFonts w:eastAsia="Times New Roman" w:cstheme="minorHAnsi"/>
                <w:sz w:val="20"/>
                <w:szCs w:val="20"/>
                <w:lang w:val="en-US"/>
              </w:rPr>
            </w:pPr>
          </w:p>
        </w:tc>
        <w:tc>
          <w:tcPr>
            <w:tcW w:w="993"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shd w:val="clear" w:color="auto" w:fill="DAEEF3" w:themeFill="accent5" w:themeFillTint="33"/>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 xml:space="preserve">Projenin kabulü halinde uygulanması ve tanıtımı </w:t>
            </w:r>
          </w:p>
        </w:tc>
        <w:tc>
          <w:tcPr>
            <w:tcW w:w="1417" w:type="dxa"/>
            <w:shd w:val="clear" w:color="auto" w:fill="DAEEF3" w:themeFill="accent5" w:themeFillTint="33"/>
            <w:vAlign w:val="center"/>
          </w:tcPr>
          <w:p w:rsidR="00101BC8" w:rsidRPr="00101BC8" w:rsidRDefault="00101BC8" w:rsidP="001C6E3B">
            <w:pPr>
              <w:spacing w:after="0" w:line="240" w:lineRule="auto"/>
              <w:jc w:val="center"/>
              <w:rPr>
                <w:rFonts w:eastAsia="Times New Roman" w:cstheme="minorHAnsi"/>
                <w:sz w:val="20"/>
                <w:szCs w:val="20"/>
                <w:lang w:val="en-US"/>
              </w:rPr>
            </w:pPr>
          </w:p>
        </w:tc>
        <w:tc>
          <w:tcPr>
            <w:tcW w:w="993"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shd w:val="clear" w:color="auto" w:fill="DAEEF3" w:themeFill="accent5" w:themeFillTint="33"/>
            <w:vAlign w:val="center"/>
          </w:tcPr>
          <w:p w:rsidR="00101BC8" w:rsidRPr="00101BC8" w:rsidRDefault="00101BC8" w:rsidP="005A4B56">
            <w:pPr>
              <w:pStyle w:val="ListeParagraf"/>
              <w:numPr>
                <w:ilvl w:val="0"/>
                <w:numId w:val="43"/>
              </w:numPr>
              <w:spacing w:after="0" w:line="240" w:lineRule="auto"/>
              <w:ind w:left="1027" w:hanging="284"/>
              <w:jc w:val="both"/>
              <w:rPr>
                <w:rFonts w:cstheme="minorHAnsi"/>
                <w:sz w:val="20"/>
                <w:szCs w:val="20"/>
              </w:rPr>
            </w:pPr>
            <w:r w:rsidRPr="00101BC8">
              <w:rPr>
                <w:rFonts w:cstheme="minorHAnsi"/>
                <w:sz w:val="20"/>
                <w:szCs w:val="20"/>
              </w:rPr>
              <w:t>Web Sitesi Oluşturulması</w:t>
            </w:r>
          </w:p>
        </w:tc>
        <w:tc>
          <w:tcPr>
            <w:tcW w:w="1417" w:type="dxa"/>
            <w:shd w:val="clear" w:color="auto" w:fill="DAEEF3" w:themeFill="accent5" w:themeFillTint="33"/>
            <w:vAlign w:val="center"/>
          </w:tcPr>
          <w:p w:rsidR="00101BC8" w:rsidRPr="00101BC8" w:rsidRDefault="00101BC8" w:rsidP="001C6E3B">
            <w:pPr>
              <w:spacing w:after="0" w:line="240" w:lineRule="auto"/>
              <w:jc w:val="center"/>
              <w:rPr>
                <w:rFonts w:eastAsia="Times New Roman" w:cstheme="minorHAnsi"/>
                <w:sz w:val="20"/>
                <w:szCs w:val="20"/>
                <w:lang w:val="en-US"/>
              </w:rPr>
            </w:pPr>
          </w:p>
        </w:tc>
        <w:tc>
          <w:tcPr>
            <w:tcW w:w="993"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shd w:val="clear" w:color="auto" w:fill="DAEEF3" w:themeFill="accent5" w:themeFillTint="33"/>
            <w:vAlign w:val="center"/>
          </w:tcPr>
          <w:p w:rsidR="00101BC8" w:rsidRPr="00101BC8" w:rsidRDefault="00101BC8" w:rsidP="005A4B56">
            <w:pPr>
              <w:pStyle w:val="ListeParagraf"/>
              <w:numPr>
                <w:ilvl w:val="0"/>
                <w:numId w:val="43"/>
              </w:numPr>
              <w:spacing w:after="0" w:line="240" w:lineRule="auto"/>
              <w:ind w:left="1027" w:hanging="284"/>
              <w:jc w:val="both"/>
              <w:rPr>
                <w:rFonts w:cstheme="minorHAnsi"/>
                <w:sz w:val="20"/>
                <w:szCs w:val="20"/>
              </w:rPr>
            </w:pPr>
            <w:r w:rsidRPr="00101BC8">
              <w:rPr>
                <w:rFonts w:cstheme="minorHAnsi"/>
                <w:sz w:val="20"/>
                <w:szCs w:val="20"/>
              </w:rPr>
              <w:t xml:space="preserve">Turizm </w:t>
            </w:r>
            <w:proofErr w:type="spellStart"/>
            <w:r w:rsidRPr="00101BC8">
              <w:rPr>
                <w:rFonts w:cstheme="minorHAnsi"/>
                <w:sz w:val="20"/>
                <w:szCs w:val="20"/>
              </w:rPr>
              <w:t>Acentalarına</w:t>
            </w:r>
            <w:proofErr w:type="spellEnd"/>
            <w:r w:rsidRPr="00101BC8">
              <w:rPr>
                <w:rFonts w:cstheme="minorHAnsi"/>
                <w:sz w:val="20"/>
                <w:szCs w:val="20"/>
              </w:rPr>
              <w:t xml:space="preserve"> dağıtmak için Tanıtım CD’si yapılması</w:t>
            </w:r>
          </w:p>
        </w:tc>
        <w:tc>
          <w:tcPr>
            <w:tcW w:w="1417" w:type="dxa"/>
            <w:shd w:val="clear" w:color="auto" w:fill="DAEEF3" w:themeFill="accent5" w:themeFillTint="33"/>
            <w:vAlign w:val="center"/>
          </w:tcPr>
          <w:p w:rsidR="00101BC8" w:rsidRPr="00101BC8" w:rsidRDefault="00101BC8" w:rsidP="001C6E3B">
            <w:pPr>
              <w:spacing w:after="0" w:line="240" w:lineRule="auto"/>
              <w:jc w:val="center"/>
              <w:rPr>
                <w:rFonts w:eastAsia="Times New Roman" w:cstheme="minorHAnsi"/>
                <w:sz w:val="20"/>
                <w:szCs w:val="20"/>
                <w:lang w:val="en-US"/>
              </w:rPr>
            </w:pPr>
          </w:p>
        </w:tc>
        <w:tc>
          <w:tcPr>
            <w:tcW w:w="993"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300</w:t>
            </w:r>
          </w:p>
        </w:tc>
        <w:tc>
          <w:tcPr>
            <w:tcW w:w="840"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shd w:val="clear" w:color="auto" w:fill="auto"/>
            <w:vAlign w:val="center"/>
          </w:tcPr>
          <w:p w:rsidR="00101BC8" w:rsidRPr="00101BC8" w:rsidRDefault="00101BC8" w:rsidP="005A4B56">
            <w:pPr>
              <w:pStyle w:val="ListeParagraf"/>
              <w:numPr>
                <w:ilvl w:val="1"/>
                <w:numId w:val="45"/>
              </w:numPr>
              <w:spacing w:after="0" w:line="240" w:lineRule="auto"/>
              <w:ind w:left="743" w:hanging="743"/>
              <w:jc w:val="both"/>
              <w:rPr>
                <w:rFonts w:cstheme="minorHAnsi"/>
                <w:sz w:val="20"/>
                <w:szCs w:val="20"/>
              </w:rPr>
            </w:pPr>
            <w:r w:rsidRPr="00101BC8">
              <w:rPr>
                <w:rFonts w:cstheme="minorHAnsi"/>
                <w:sz w:val="20"/>
                <w:szCs w:val="20"/>
              </w:rPr>
              <w:t>Turizmde Sart Harabelerini değerlendirmek ve müze kurmak</w:t>
            </w:r>
          </w:p>
        </w:tc>
        <w:tc>
          <w:tcPr>
            <w:tcW w:w="1417" w:type="dxa"/>
            <w:shd w:val="clear" w:color="auto" w:fill="auto"/>
            <w:vAlign w:val="center"/>
          </w:tcPr>
          <w:p w:rsidR="00101BC8" w:rsidRPr="00101BC8" w:rsidRDefault="00101BC8" w:rsidP="001C6E3B">
            <w:pPr>
              <w:spacing w:after="0" w:line="240" w:lineRule="auto"/>
              <w:jc w:val="center"/>
              <w:rPr>
                <w:rFonts w:eastAsia="Times New Roman" w:cstheme="minorHAnsi"/>
                <w:sz w:val="20"/>
                <w:szCs w:val="20"/>
                <w:lang w:val="en-US"/>
              </w:rPr>
            </w:pPr>
          </w:p>
        </w:tc>
        <w:tc>
          <w:tcPr>
            <w:tcW w:w="993"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tcBorders>
              <w:bottom w:val="single" w:sz="8" w:space="0" w:color="auto"/>
            </w:tcBorders>
            <w:shd w:val="clear" w:color="auto" w:fill="auto"/>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Müze fikrinin yerel kurumlar ve bilirkişiler ile görüşülmesi</w:t>
            </w:r>
          </w:p>
        </w:tc>
        <w:tc>
          <w:tcPr>
            <w:tcW w:w="1417" w:type="dxa"/>
            <w:tcBorders>
              <w:bottom w:val="single" w:sz="8" w:space="0" w:color="auto"/>
            </w:tcBorders>
            <w:shd w:val="clear" w:color="auto" w:fill="auto"/>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tcBorders>
              <w:bottom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tcBorders>
              <w:bottom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tcBorders>
              <w:bottom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tcBorders>
              <w:bottom w:val="single" w:sz="8" w:space="0" w:color="auto"/>
            </w:tcBorders>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tcBorders>
              <w:bottom w:val="single" w:sz="8" w:space="0" w:color="auto"/>
            </w:tcBorders>
            <w:shd w:val="clear" w:color="auto" w:fill="auto"/>
            <w:vAlign w:val="center"/>
          </w:tcPr>
          <w:p w:rsidR="00101BC8" w:rsidRPr="00101BC8" w:rsidRDefault="00101BC8" w:rsidP="005A4B56">
            <w:pPr>
              <w:pStyle w:val="ListeParagraf"/>
              <w:numPr>
                <w:ilvl w:val="0"/>
                <w:numId w:val="43"/>
              </w:numPr>
              <w:spacing w:after="0" w:line="240" w:lineRule="auto"/>
              <w:ind w:left="1027" w:hanging="284"/>
              <w:jc w:val="both"/>
              <w:rPr>
                <w:rFonts w:cstheme="minorHAnsi"/>
                <w:sz w:val="20"/>
                <w:szCs w:val="20"/>
              </w:rPr>
            </w:pPr>
            <w:r w:rsidRPr="00101BC8">
              <w:rPr>
                <w:rFonts w:cstheme="minorHAnsi"/>
                <w:sz w:val="20"/>
                <w:szCs w:val="20"/>
              </w:rPr>
              <w:t>Manisa Müzeler Müdürlüğü</w:t>
            </w:r>
          </w:p>
          <w:p w:rsidR="00101BC8" w:rsidRPr="00101BC8" w:rsidRDefault="00101BC8" w:rsidP="005A4B56">
            <w:pPr>
              <w:pStyle w:val="ListeParagraf"/>
              <w:numPr>
                <w:ilvl w:val="0"/>
                <w:numId w:val="43"/>
              </w:numPr>
              <w:spacing w:after="0" w:line="240" w:lineRule="auto"/>
              <w:ind w:left="1027" w:hanging="284"/>
              <w:jc w:val="both"/>
              <w:rPr>
                <w:rFonts w:cstheme="minorHAnsi"/>
                <w:sz w:val="20"/>
                <w:szCs w:val="20"/>
              </w:rPr>
            </w:pPr>
            <w:r w:rsidRPr="00101BC8">
              <w:rPr>
                <w:rFonts w:cstheme="minorHAnsi"/>
                <w:sz w:val="20"/>
                <w:szCs w:val="20"/>
              </w:rPr>
              <w:t>Valilik</w:t>
            </w:r>
          </w:p>
          <w:p w:rsidR="00101BC8" w:rsidRPr="00101BC8" w:rsidRDefault="00101BC8" w:rsidP="005A4B56">
            <w:pPr>
              <w:pStyle w:val="ListeParagraf"/>
              <w:numPr>
                <w:ilvl w:val="0"/>
                <w:numId w:val="43"/>
              </w:numPr>
              <w:spacing w:after="0" w:line="240" w:lineRule="auto"/>
              <w:ind w:left="1027" w:hanging="284"/>
              <w:jc w:val="both"/>
              <w:rPr>
                <w:rFonts w:cstheme="minorHAnsi"/>
                <w:sz w:val="20"/>
                <w:szCs w:val="20"/>
              </w:rPr>
            </w:pPr>
            <w:r w:rsidRPr="00101BC8">
              <w:rPr>
                <w:rFonts w:cstheme="minorHAnsi"/>
                <w:sz w:val="20"/>
                <w:szCs w:val="20"/>
              </w:rPr>
              <w:t>Belediye ve Kaymakamlık makamları ile görüşmelerin yapılması ve hazırlanacak olan dosyanın Turizm Bakanlığı’na sunulması</w:t>
            </w:r>
          </w:p>
        </w:tc>
        <w:tc>
          <w:tcPr>
            <w:tcW w:w="1417" w:type="dxa"/>
            <w:tcBorders>
              <w:bottom w:val="single" w:sz="8" w:space="0" w:color="auto"/>
            </w:tcBorders>
            <w:shd w:val="clear" w:color="auto" w:fill="auto"/>
            <w:vAlign w:val="center"/>
          </w:tcPr>
          <w:p w:rsidR="00101BC8" w:rsidRPr="00101BC8" w:rsidRDefault="00101BC8" w:rsidP="00305AC3">
            <w:pPr>
              <w:spacing w:after="0" w:line="240" w:lineRule="auto"/>
              <w:jc w:val="center"/>
              <w:rPr>
                <w:rFonts w:eastAsia="Times New Roman" w:cstheme="minorHAnsi"/>
                <w:sz w:val="20"/>
                <w:szCs w:val="20"/>
              </w:rPr>
            </w:pPr>
            <w:r w:rsidRPr="00101BC8">
              <w:rPr>
                <w:rFonts w:eastAsia="Times New Roman" w:cstheme="minorHAnsi"/>
                <w:sz w:val="20"/>
                <w:szCs w:val="20"/>
              </w:rPr>
              <w:t>Görüşme</w:t>
            </w:r>
          </w:p>
        </w:tc>
        <w:tc>
          <w:tcPr>
            <w:tcW w:w="993" w:type="dxa"/>
            <w:tcBorders>
              <w:bottom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rPr>
            </w:pPr>
            <w:r w:rsidRPr="00101BC8">
              <w:rPr>
                <w:rFonts w:eastAsia="Times New Roman" w:cstheme="minorHAnsi"/>
                <w:sz w:val="20"/>
                <w:szCs w:val="20"/>
              </w:rPr>
              <w:t>Görüşme</w:t>
            </w:r>
          </w:p>
        </w:tc>
        <w:tc>
          <w:tcPr>
            <w:tcW w:w="832" w:type="dxa"/>
            <w:tcBorders>
              <w:bottom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rPr>
              <w:t>Görüşme</w:t>
            </w:r>
          </w:p>
        </w:tc>
        <w:tc>
          <w:tcPr>
            <w:tcW w:w="846" w:type="dxa"/>
            <w:tcBorders>
              <w:bottom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tcBorders>
              <w:bottom w:val="single" w:sz="8" w:space="0" w:color="auto"/>
            </w:tcBorders>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tcBorders>
              <w:bottom w:val="single" w:sz="8" w:space="0" w:color="auto"/>
            </w:tcBorders>
            <w:shd w:val="clear" w:color="auto" w:fill="auto"/>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Turizm tanıtım faaliyetlerini gerçekleştirmek</w:t>
            </w:r>
          </w:p>
        </w:tc>
        <w:tc>
          <w:tcPr>
            <w:tcW w:w="1417" w:type="dxa"/>
            <w:tcBorders>
              <w:bottom w:val="single" w:sz="8" w:space="0" w:color="auto"/>
            </w:tcBorders>
            <w:shd w:val="clear" w:color="auto" w:fill="auto"/>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tcBorders>
              <w:bottom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tcBorders>
              <w:bottom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tcBorders>
              <w:bottom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tcBorders>
              <w:bottom w:val="single" w:sz="8" w:space="0" w:color="auto"/>
            </w:tcBorders>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A4B56">
            <w:pPr>
              <w:pStyle w:val="ListeParagraf"/>
              <w:numPr>
                <w:ilvl w:val="0"/>
                <w:numId w:val="44"/>
              </w:numPr>
              <w:spacing w:after="0" w:line="240" w:lineRule="auto"/>
              <w:ind w:left="1027" w:hanging="284"/>
              <w:jc w:val="both"/>
              <w:rPr>
                <w:rFonts w:cstheme="minorHAnsi"/>
                <w:sz w:val="20"/>
                <w:szCs w:val="20"/>
              </w:rPr>
            </w:pPr>
            <w:r w:rsidRPr="00101BC8">
              <w:rPr>
                <w:rFonts w:cstheme="minorHAnsi"/>
                <w:sz w:val="20"/>
                <w:szCs w:val="20"/>
              </w:rPr>
              <w:t xml:space="preserve">Web Sitesi Oluşturulması (İngilizce, Fransızca, Almanca, Uzakdoğu Dillerinden Biri) </w:t>
            </w:r>
          </w:p>
        </w:tc>
        <w:tc>
          <w:tcPr>
            <w:tcW w:w="1417"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tcBorders>
              <w:top w:val="single" w:sz="8" w:space="0" w:color="auto"/>
              <w:left w:val="single" w:sz="8" w:space="0" w:color="auto"/>
              <w:bottom w:val="single" w:sz="8" w:space="0" w:color="auto"/>
              <w:right w:val="single" w:sz="8" w:space="0" w:color="auto"/>
            </w:tcBorders>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A4B56">
            <w:pPr>
              <w:pStyle w:val="ListeParagraf"/>
              <w:numPr>
                <w:ilvl w:val="0"/>
                <w:numId w:val="44"/>
              </w:numPr>
              <w:spacing w:after="0" w:line="240" w:lineRule="auto"/>
              <w:ind w:left="1027" w:hanging="284"/>
              <w:jc w:val="both"/>
              <w:rPr>
                <w:rFonts w:cstheme="minorHAnsi"/>
                <w:sz w:val="20"/>
                <w:szCs w:val="20"/>
              </w:rPr>
            </w:pPr>
            <w:r w:rsidRPr="00101BC8">
              <w:rPr>
                <w:rFonts w:cstheme="minorHAnsi"/>
                <w:sz w:val="20"/>
                <w:szCs w:val="20"/>
              </w:rPr>
              <w:t>Yurt Dışı Tanıtım Faaliyeti (Fuar Katılımı)</w:t>
            </w:r>
          </w:p>
        </w:tc>
        <w:tc>
          <w:tcPr>
            <w:tcW w:w="1417"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tcBorders>
              <w:top w:val="single" w:sz="8" w:space="0" w:color="auto"/>
              <w:left w:val="single" w:sz="8" w:space="0" w:color="auto"/>
              <w:bottom w:val="single" w:sz="8" w:space="0" w:color="auto"/>
              <w:right w:val="single" w:sz="8" w:space="0" w:color="auto"/>
            </w:tcBorders>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r>
      <w:tr w:rsidR="00101BC8" w:rsidRPr="00101BC8" w:rsidTr="00101BC8">
        <w:tc>
          <w:tcPr>
            <w:tcW w:w="4395"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A4B56">
            <w:pPr>
              <w:pStyle w:val="ListeParagraf"/>
              <w:numPr>
                <w:ilvl w:val="0"/>
                <w:numId w:val="44"/>
              </w:numPr>
              <w:spacing w:after="0" w:line="240" w:lineRule="auto"/>
              <w:ind w:left="1027" w:hanging="284"/>
              <w:jc w:val="both"/>
              <w:rPr>
                <w:rFonts w:cstheme="minorHAnsi"/>
                <w:sz w:val="20"/>
                <w:szCs w:val="20"/>
              </w:rPr>
            </w:pPr>
            <w:r w:rsidRPr="00101BC8">
              <w:rPr>
                <w:rFonts w:cstheme="minorHAnsi"/>
                <w:sz w:val="20"/>
                <w:szCs w:val="20"/>
              </w:rPr>
              <w:t xml:space="preserve">Yurtiçi Tanıtım Faaliyeti (Fuar Katılımı: 1, Artemis Tapınağı’nda Kokteyl: 1) </w:t>
            </w:r>
          </w:p>
        </w:tc>
        <w:tc>
          <w:tcPr>
            <w:tcW w:w="1417"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tcBorders>
              <w:top w:val="single" w:sz="8" w:space="0" w:color="auto"/>
              <w:left w:val="single" w:sz="8" w:space="0" w:color="auto"/>
              <w:bottom w:val="single" w:sz="8" w:space="0" w:color="auto"/>
              <w:right w:val="single" w:sz="8" w:space="0" w:color="auto"/>
            </w:tcBorders>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r>
      <w:tr w:rsidR="00101BC8" w:rsidRPr="00101BC8" w:rsidTr="00101BC8">
        <w:tc>
          <w:tcPr>
            <w:tcW w:w="4395"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A4B56">
            <w:pPr>
              <w:pStyle w:val="ListeParagraf"/>
              <w:numPr>
                <w:ilvl w:val="0"/>
                <w:numId w:val="44"/>
              </w:numPr>
              <w:spacing w:after="0" w:line="240" w:lineRule="auto"/>
              <w:ind w:left="1027" w:hanging="284"/>
              <w:jc w:val="both"/>
              <w:rPr>
                <w:rFonts w:cstheme="minorHAnsi"/>
                <w:sz w:val="20"/>
                <w:szCs w:val="20"/>
              </w:rPr>
            </w:pPr>
            <w:r w:rsidRPr="00101BC8">
              <w:rPr>
                <w:rFonts w:cstheme="minorHAnsi"/>
                <w:sz w:val="20"/>
                <w:szCs w:val="20"/>
              </w:rPr>
              <w:t>Tanıtım CD’si (filmi) hazırlanması</w:t>
            </w:r>
          </w:p>
        </w:tc>
        <w:tc>
          <w:tcPr>
            <w:tcW w:w="1417"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tcBorders>
              <w:top w:val="single" w:sz="8" w:space="0" w:color="auto"/>
              <w:left w:val="single" w:sz="8" w:space="0" w:color="auto"/>
              <w:bottom w:val="single" w:sz="8" w:space="0" w:color="auto"/>
              <w:right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1.000</w:t>
            </w:r>
          </w:p>
        </w:tc>
        <w:tc>
          <w:tcPr>
            <w:tcW w:w="840" w:type="dxa"/>
            <w:tcBorders>
              <w:top w:val="single" w:sz="8" w:space="0" w:color="auto"/>
              <w:left w:val="single" w:sz="8" w:space="0" w:color="auto"/>
              <w:bottom w:val="single" w:sz="8" w:space="0" w:color="auto"/>
              <w:right w:val="single" w:sz="8" w:space="0" w:color="auto"/>
            </w:tcBorders>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shd w:val="clear" w:color="auto" w:fill="DAEEF3" w:themeFill="accent5" w:themeFillTint="33"/>
            <w:vAlign w:val="center"/>
          </w:tcPr>
          <w:p w:rsidR="00101BC8" w:rsidRPr="00101BC8" w:rsidRDefault="00101BC8" w:rsidP="005A4B56">
            <w:pPr>
              <w:pStyle w:val="ListeParagraf"/>
              <w:numPr>
                <w:ilvl w:val="1"/>
                <w:numId w:val="45"/>
              </w:numPr>
              <w:spacing w:after="0" w:line="240" w:lineRule="auto"/>
              <w:ind w:left="743" w:hanging="709"/>
              <w:jc w:val="both"/>
              <w:rPr>
                <w:rFonts w:cstheme="minorHAnsi"/>
                <w:sz w:val="20"/>
                <w:szCs w:val="20"/>
              </w:rPr>
            </w:pPr>
            <w:r w:rsidRPr="00101BC8">
              <w:rPr>
                <w:rFonts w:cstheme="minorHAnsi"/>
                <w:sz w:val="20"/>
                <w:szCs w:val="20"/>
              </w:rPr>
              <w:lastRenderedPageBreak/>
              <w:t>Tarım ve hayvancılık ile ilgili; Süt ve Süt Ürünleri, Konserve, Meyvecilik, Yem Sanayi ve Diğer Sanayi Sektörlerinde Tarım Makineleri, Cıvata Somunculuk sektörlerini teşvik etmek</w:t>
            </w:r>
          </w:p>
        </w:tc>
        <w:tc>
          <w:tcPr>
            <w:tcW w:w="1417" w:type="dxa"/>
            <w:shd w:val="clear" w:color="auto" w:fill="DAEEF3" w:themeFill="accent5" w:themeFillTint="33"/>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rPr>
          <w:trHeight w:val="1032"/>
        </w:trPr>
        <w:tc>
          <w:tcPr>
            <w:tcW w:w="4395" w:type="dxa"/>
            <w:shd w:val="clear" w:color="auto" w:fill="DAEEF3" w:themeFill="accent5" w:themeFillTint="33"/>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 xml:space="preserve">Salihli, Kula ve Selendi bölgesinde tarım ve hayvancılık sektörünün </w:t>
            </w:r>
            <w:proofErr w:type="gramStart"/>
            <w:r w:rsidRPr="00101BC8">
              <w:rPr>
                <w:rFonts w:cstheme="minorHAnsi"/>
                <w:sz w:val="20"/>
                <w:szCs w:val="20"/>
              </w:rPr>
              <w:t>envanter</w:t>
            </w:r>
            <w:proofErr w:type="gramEnd"/>
            <w:r w:rsidRPr="00101BC8">
              <w:rPr>
                <w:rFonts w:cstheme="minorHAnsi"/>
                <w:sz w:val="20"/>
                <w:szCs w:val="20"/>
              </w:rPr>
              <w:t xml:space="preserve"> araştırmasının yapılması ve ticari potansiyelin tespit edilmesi</w:t>
            </w:r>
          </w:p>
        </w:tc>
        <w:tc>
          <w:tcPr>
            <w:tcW w:w="1417" w:type="dxa"/>
            <w:shd w:val="clear" w:color="auto" w:fill="DAEEF3" w:themeFill="accent5" w:themeFillTint="33"/>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shd w:val="clear" w:color="auto" w:fill="DAEEF3" w:themeFill="accent5" w:themeFillTint="33"/>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 xml:space="preserve">Araştırma sonuçlarının yatırımcılara ve topluma duyurulması </w:t>
            </w:r>
          </w:p>
        </w:tc>
        <w:tc>
          <w:tcPr>
            <w:tcW w:w="1417" w:type="dxa"/>
            <w:shd w:val="clear" w:color="auto" w:fill="DAEEF3" w:themeFill="accent5" w:themeFillTint="33"/>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shd w:val="clear" w:color="auto" w:fill="DAEEF3" w:themeFill="accent5" w:themeFillTint="33"/>
            <w:vAlign w:val="center"/>
          </w:tcPr>
          <w:p w:rsidR="00101BC8" w:rsidRPr="00101BC8" w:rsidRDefault="00101BC8" w:rsidP="005A4B56">
            <w:pPr>
              <w:pStyle w:val="ListeParagraf"/>
              <w:numPr>
                <w:ilvl w:val="0"/>
                <w:numId w:val="44"/>
              </w:numPr>
              <w:spacing w:after="0" w:line="240" w:lineRule="auto"/>
              <w:ind w:left="1027" w:hanging="284"/>
              <w:jc w:val="both"/>
              <w:rPr>
                <w:rFonts w:cstheme="minorHAnsi"/>
                <w:sz w:val="20"/>
                <w:szCs w:val="20"/>
              </w:rPr>
            </w:pPr>
            <w:r w:rsidRPr="00101BC8">
              <w:rPr>
                <w:rFonts w:cstheme="minorHAnsi"/>
                <w:sz w:val="20"/>
                <w:szCs w:val="20"/>
              </w:rPr>
              <w:t>Salihlili yatırımcılar için Yatırım Fırsatları Semineri</w:t>
            </w:r>
          </w:p>
        </w:tc>
        <w:tc>
          <w:tcPr>
            <w:tcW w:w="1417" w:type="dxa"/>
            <w:shd w:val="clear" w:color="auto" w:fill="DAEEF3" w:themeFill="accent5" w:themeFillTint="33"/>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r>
      <w:tr w:rsidR="00101BC8" w:rsidRPr="00101BC8" w:rsidTr="00101BC8">
        <w:tc>
          <w:tcPr>
            <w:tcW w:w="4395" w:type="dxa"/>
            <w:tcBorders>
              <w:bottom w:val="single" w:sz="8" w:space="0" w:color="auto"/>
            </w:tcBorders>
            <w:shd w:val="clear" w:color="auto" w:fill="DAEEF3" w:themeFill="accent5" w:themeFillTint="33"/>
            <w:vAlign w:val="center"/>
          </w:tcPr>
          <w:p w:rsidR="00101BC8" w:rsidRPr="00101BC8" w:rsidRDefault="00101BC8" w:rsidP="005A4B56">
            <w:pPr>
              <w:pStyle w:val="ListeParagraf"/>
              <w:numPr>
                <w:ilvl w:val="0"/>
                <w:numId w:val="44"/>
              </w:numPr>
              <w:spacing w:after="0" w:line="240" w:lineRule="auto"/>
              <w:ind w:left="1027" w:hanging="284"/>
              <w:jc w:val="both"/>
              <w:rPr>
                <w:rFonts w:cstheme="minorHAnsi"/>
                <w:sz w:val="20"/>
                <w:szCs w:val="20"/>
              </w:rPr>
            </w:pPr>
            <w:r w:rsidRPr="00101BC8">
              <w:rPr>
                <w:rFonts w:cstheme="minorHAnsi"/>
                <w:sz w:val="20"/>
                <w:szCs w:val="20"/>
              </w:rPr>
              <w:t>Yurtiçi yatırımcılar için Yatırım Fırsatları Semineri</w:t>
            </w:r>
          </w:p>
        </w:tc>
        <w:tc>
          <w:tcPr>
            <w:tcW w:w="1417" w:type="dxa"/>
            <w:tcBorders>
              <w:bottom w:val="single" w:sz="8" w:space="0" w:color="auto"/>
            </w:tcBorders>
            <w:shd w:val="clear" w:color="auto" w:fill="DAEEF3" w:themeFill="accent5" w:themeFillTint="33"/>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r>
      <w:tr w:rsidR="00101BC8" w:rsidRPr="00101BC8" w:rsidTr="00101BC8">
        <w:trPr>
          <w:trHeight w:val="816"/>
        </w:trPr>
        <w:tc>
          <w:tcPr>
            <w:tcW w:w="4395" w:type="dxa"/>
            <w:shd w:val="clear" w:color="auto" w:fill="DAEEF3" w:themeFill="accent5" w:themeFillTint="33"/>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 xml:space="preserve">OSB’nin tarım makineleri ve diğer teknik sanayi yatırımcılarına tanıtılması </w:t>
            </w:r>
          </w:p>
        </w:tc>
        <w:tc>
          <w:tcPr>
            <w:tcW w:w="1417" w:type="dxa"/>
            <w:shd w:val="clear" w:color="auto" w:fill="DAEEF3" w:themeFill="accent5" w:themeFillTint="33"/>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shd w:val="clear" w:color="auto" w:fill="DAEEF3" w:themeFill="accent5" w:themeFillTint="33"/>
            <w:vAlign w:val="center"/>
          </w:tcPr>
          <w:p w:rsidR="00101BC8" w:rsidRPr="00101BC8" w:rsidRDefault="00101BC8" w:rsidP="005A4B56">
            <w:pPr>
              <w:pStyle w:val="ListeParagraf"/>
              <w:numPr>
                <w:ilvl w:val="0"/>
                <w:numId w:val="44"/>
              </w:numPr>
              <w:spacing w:after="0" w:line="240" w:lineRule="auto"/>
              <w:ind w:left="1027" w:hanging="284"/>
              <w:jc w:val="both"/>
              <w:rPr>
                <w:rFonts w:cstheme="minorHAnsi"/>
                <w:sz w:val="20"/>
                <w:szCs w:val="20"/>
              </w:rPr>
            </w:pPr>
            <w:r w:rsidRPr="00101BC8">
              <w:rPr>
                <w:rFonts w:cstheme="minorHAnsi"/>
                <w:sz w:val="20"/>
                <w:szCs w:val="20"/>
              </w:rPr>
              <w:t>Ulusal tarım makineleri üreten firmalara OSB Müdürlüğü ile ortak davet çıkarmak</w:t>
            </w:r>
          </w:p>
        </w:tc>
        <w:tc>
          <w:tcPr>
            <w:tcW w:w="1417" w:type="dxa"/>
            <w:shd w:val="clear" w:color="auto" w:fill="DAEEF3" w:themeFill="accent5" w:themeFillTint="33"/>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6"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r>
      <w:tr w:rsidR="00101BC8" w:rsidRPr="00101BC8" w:rsidTr="00101BC8">
        <w:tc>
          <w:tcPr>
            <w:tcW w:w="4395" w:type="dxa"/>
            <w:shd w:val="clear" w:color="auto" w:fill="DAEEF3" w:themeFill="accent5" w:themeFillTint="33"/>
            <w:vAlign w:val="center"/>
          </w:tcPr>
          <w:p w:rsidR="00101BC8" w:rsidRPr="00101BC8" w:rsidRDefault="00101BC8" w:rsidP="005A4B56">
            <w:pPr>
              <w:pStyle w:val="ListeParagraf"/>
              <w:numPr>
                <w:ilvl w:val="0"/>
                <w:numId w:val="44"/>
              </w:numPr>
              <w:spacing w:after="0" w:line="240" w:lineRule="auto"/>
              <w:ind w:left="1027" w:hanging="284"/>
              <w:jc w:val="both"/>
              <w:rPr>
                <w:rFonts w:cstheme="minorHAnsi"/>
                <w:sz w:val="20"/>
                <w:szCs w:val="20"/>
              </w:rPr>
            </w:pPr>
            <w:r w:rsidRPr="00101BC8">
              <w:rPr>
                <w:rFonts w:cstheme="minorHAnsi"/>
                <w:sz w:val="20"/>
                <w:szCs w:val="20"/>
              </w:rPr>
              <w:t>Bölge yatırımcıları için Tarım Makineleri Sanayinin bölgemizdeki eksikliğine ve yatırım fırsatlarına ilişkin seminer vermek</w:t>
            </w:r>
          </w:p>
        </w:tc>
        <w:tc>
          <w:tcPr>
            <w:tcW w:w="1417" w:type="dxa"/>
            <w:shd w:val="clear" w:color="auto" w:fill="DAEEF3" w:themeFill="accent5" w:themeFillTint="33"/>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6"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shd w:val="clear" w:color="auto" w:fill="auto"/>
            <w:vAlign w:val="center"/>
          </w:tcPr>
          <w:p w:rsidR="00101BC8" w:rsidRPr="00101BC8" w:rsidRDefault="00101BC8" w:rsidP="005A4B56">
            <w:pPr>
              <w:pStyle w:val="ListeParagraf"/>
              <w:numPr>
                <w:ilvl w:val="1"/>
                <w:numId w:val="45"/>
              </w:numPr>
              <w:spacing w:after="0" w:line="240" w:lineRule="auto"/>
              <w:ind w:left="743" w:hanging="709"/>
              <w:jc w:val="both"/>
              <w:rPr>
                <w:rFonts w:cstheme="minorHAnsi"/>
                <w:sz w:val="20"/>
                <w:szCs w:val="20"/>
              </w:rPr>
            </w:pPr>
            <w:r w:rsidRPr="00101BC8">
              <w:rPr>
                <w:rFonts w:cstheme="minorHAnsi"/>
                <w:sz w:val="20"/>
                <w:szCs w:val="20"/>
              </w:rPr>
              <w:t>Bölgemizdeki tarım ürünlerine katma değer sağlamak için bu ürünleri işleyecek sanayi kuruluşlarını yeter sayıya ve çeşitliliğe ulaştırmak</w:t>
            </w:r>
          </w:p>
        </w:tc>
        <w:tc>
          <w:tcPr>
            <w:tcW w:w="1417" w:type="dxa"/>
            <w:shd w:val="clear" w:color="auto" w:fill="auto"/>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shd w:val="clear" w:color="auto" w:fill="auto"/>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 xml:space="preserve">Bölgemizde sanayi ürünü olabilecek tarım ürünlerinin </w:t>
            </w:r>
            <w:proofErr w:type="gramStart"/>
            <w:r w:rsidRPr="00101BC8">
              <w:rPr>
                <w:rFonts w:cstheme="minorHAnsi"/>
                <w:sz w:val="20"/>
                <w:szCs w:val="20"/>
              </w:rPr>
              <w:t>envanter</w:t>
            </w:r>
            <w:proofErr w:type="gramEnd"/>
            <w:r w:rsidRPr="00101BC8">
              <w:rPr>
                <w:rFonts w:cstheme="minorHAnsi"/>
                <w:sz w:val="20"/>
                <w:szCs w:val="20"/>
              </w:rPr>
              <w:t xml:space="preserve"> – potansiyel kaynak tespiti araştırmasının yapılması </w:t>
            </w:r>
          </w:p>
        </w:tc>
        <w:tc>
          <w:tcPr>
            <w:tcW w:w="1417" w:type="dxa"/>
            <w:shd w:val="clear" w:color="auto" w:fill="auto"/>
            <w:vAlign w:val="center"/>
          </w:tcPr>
          <w:p w:rsidR="00101BC8" w:rsidRPr="00101BC8" w:rsidRDefault="00101BC8" w:rsidP="00305AC3">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993"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32"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6"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shd w:val="clear" w:color="auto" w:fill="auto"/>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Yatırım Yapılabilecek potansiyele sahip ürünlerin yatırım çalışması yapmak. Araştırma sonuçlarını yatırımcılara ve topluma duyurmak</w:t>
            </w:r>
          </w:p>
        </w:tc>
        <w:tc>
          <w:tcPr>
            <w:tcW w:w="1417" w:type="dxa"/>
            <w:shd w:val="clear" w:color="auto" w:fill="auto"/>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rPr>
          <w:trHeight w:val="664"/>
        </w:trPr>
        <w:tc>
          <w:tcPr>
            <w:tcW w:w="4395" w:type="dxa"/>
            <w:shd w:val="clear" w:color="auto" w:fill="auto"/>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 xml:space="preserve">Salihli OSB’nin tarıma dayalı sanayi yatırımları için uygunluğunu yatırımcılara tanıtmak </w:t>
            </w:r>
          </w:p>
        </w:tc>
        <w:tc>
          <w:tcPr>
            <w:tcW w:w="1417" w:type="dxa"/>
            <w:shd w:val="clear" w:color="auto" w:fill="auto"/>
            <w:vAlign w:val="center"/>
          </w:tcPr>
          <w:p w:rsidR="00101BC8" w:rsidRPr="00101BC8" w:rsidRDefault="00101BC8" w:rsidP="003E0767">
            <w:pPr>
              <w:spacing w:after="0" w:line="240" w:lineRule="auto"/>
              <w:jc w:val="center"/>
              <w:rPr>
                <w:rFonts w:eastAsia="Times New Roman" w:cstheme="minorHAnsi"/>
                <w:sz w:val="20"/>
                <w:szCs w:val="20"/>
                <w:lang w:val="en-US"/>
              </w:rPr>
            </w:pPr>
          </w:p>
        </w:tc>
        <w:tc>
          <w:tcPr>
            <w:tcW w:w="993"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rPr>
          <w:trHeight w:val="664"/>
        </w:trPr>
        <w:tc>
          <w:tcPr>
            <w:tcW w:w="4395" w:type="dxa"/>
            <w:shd w:val="clear" w:color="auto" w:fill="auto"/>
            <w:vAlign w:val="center"/>
          </w:tcPr>
          <w:p w:rsidR="00101BC8" w:rsidRPr="00101BC8" w:rsidRDefault="00101BC8" w:rsidP="005A4B56">
            <w:pPr>
              <w:pStyle w:val="ListeParagraf"/>
              <w:numPr>
                <w:ilvl w:val="0"/>
                <w:numId w:val="46"/>
              </w:numPr>
              <w:spacing w:after="0" w:line="240" w:lineRule="auto"/>
              <w:ind w:left="1027" w:hanging="284"/>
              <w:jc w:val="both"/>
              <w:rPr>
                <w:rFonts w:cstheme="minorHAnsi"/>
                <w:sz w:val="20"/>
                <w:szCs w:val="20"/>
              </w:rPr>
            </w:pPr>
            <w:r w:rsidRPr="00101BC8">
              <w:rPr>
                <w:rFonts w:cstheme="minorHAnsi"/>
                <w:sz w:val="20"/>
                <w:szCs w:val="20"/>
              </w:rPr>
              <w:t>Salihlili yatırımcılar için İki adet Yatırım Fırsatları Semineri düzenlemek</w:t>
            </w:r>
          </w:p>
        </w:tc>
        <w:tc>
          <w:tcPr>
            <w:tcW w:w="1417" w:type="dxa"/>
            <w:shd w:val="clear" w:color="auto" w:fill="auto"/>
            <w:vAlign w:val="center"/>
          </w:tcPr>
          <w:p w:rsidR="00101BC8" w:rsidRPr="00101BC8" w:rsidRDefault="00101BC8" w:rsidP="003E0767">
            <w:pPr>
              <w:spacing w:after="0" w:line="240" w:lineRule="auto"/>
              <w:jc w:val="center"/>
              <w:rPr>
                <w:rFonts w:eastAsia="Times New Roman" w:cstheme="minorHAnsi"/>
                <w:sz w:val="20"/>
                <w:szCs w:val="20"/>
                <w:lang w:val="en-US"/>
              </w:rPr>
            </w:pPr>
          </w:p>
        </w:tc>
        <w:tc>
          <w:tcPr>
            <w:tcW w:w="993"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r>
      <w:tr w:rsidR="00101BC8" w:rsidRPr="00101BC8" w:rsidTr="00101BC8">
        <w:trPr>
          <w:trHeight w:val="664"/>
        </w:trPr>
        <w:tc>
          <w:tcPr>
            <w:tcW w:w="4395" w:type="dxa"/>
            <w:shd w:val="clear" w:color="auto" w:fill="auto"/>
            <w:vAlign w:val="center"/>
          </w:tcPr>
          <w:p w:rsidR="00101BC8" w:rsidRPr="00101BC8" w:rsidRDefault="00101BC8" w:rsidP="005A4B56">
            <w:pPr>
              <w:pStyle w:val="ListeParagraf"/>
              <w:numPr>
                <w:ilvl w:val="0"/>
                <w:numId w:val="46"/>
              </w:numPr>
              <w:spacing w:after="0" w:line="240" w:lineRule="auto"/>
              <w:ind w:left="1027" w:hanging="284"/>
              <w:jc w:val="both"/>
              <w:rPr>
                <w:rFonts w:cstheme="minorHAnsi"/>
                <w:sz w:val="20"/>
                <w:szCs w:val="20"/>
              </w:rPr>
            </w:pPr>
            <w:r w:rsidRPr="00101BC8">
              <w:rPr>
                <w:rFonts w:cstheme="minorHAnsi"/>
                <w:sz w:val="20"/>
                <w:szCs w:val="20"/>
              </w:rPr>
              <w:t>Yurtiçi yatırımcılar için İki adet Yatırım Fırsatları Semineri düzenlemek</w:t>
            </w:r>
          </w:p>
        </w:tc>
        <w:tc>
          <w:tcPr>
            <w:tcW w:w="1417" w:type="dxa"/>
            <w:shd w:val="clear" w:color="auto" w:fill="auto"/>
            <w:vAlign w:val="center"/>
          </w:tcPr>
          <w:p w:rsidR="00101BC8" w:rsidRPr="00101BC8" w:rsidRDefault="00101BC8" w:rsidP="003E0767">
            <w:pPr>
              <w:spacing w:after="0" w:line="240" w:lineRule="auto"/>
              <w:jc w:val="center"/>
              <w:rPr>
                <w:rFonts w:eastAsia="Times New Roman" w:cstheme="minorHAnsi"/>
                <w:sz w:val="20"/>
                <w:szCs w:val="20"/>
                <w:lang w:val="en-US"/>
              </w:rPr>
            </w:pPr>
          </w:p>
        </w:tc>
        <w:tc>
          <w:tcPr>
            <w:tcW w:w="993"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r>
      <w:tr w:rsidR="00101BC8" w:rsidRPr="00101BC8" w:rsidTr="00101BC8">
        <w:trPr>
          <w:trHeight w:val="664"/>
        </w:trPr>
        <w:tc>
          <w:tcPr>
            <w:tcW w:w="4395" w:type="dxa"/>
            <w:tcBorders>
              <w:bottom w:val="single" w:sz="8" w:space="0" w:color="auto"/>
            </w:tcBorders>
            <w:shd w:val="clear" w:color="auto" w:fill="auto"/>
            <w:vAlign w:val="center"/>
          </w:tcPr>
          <w:p w:rsidR="00101BC8" w:rsidRPr="00101BC8" w:rsidRDefault="00101BC8" w:rsidP="005A4B56">
            <w:pPr>
              <w:pStyle w:val="ListeParagraf"/>
              <w:numPr>
                <w:ilvl w:val="0"/>
                <w:numId w:val="46"/>
              </w:numPr>
              <w:spacing w:after="0" w:line="240" w:lineRule="auto"/>
              <w:ind w:left="1027" w:hanging="284"/>
              <w:jc w:val="both"/>
              <w:rPr>
                <w:rFonts w:cstheme="minorHAnsi"/>
                <w:sz w:val="20"/>
                <w:szCs w:val="20"/>
              </w:rPr>
            </w:pPr>
            <w:r w:rsidRPr="00101BC8">
              <w:rPr>
                <w:rFonts w:cstheme="minorHAnsi"/>
                <w:sz w:val="20"/>
                <w:szCs w:val="20"/>
              </w:rPr>
              <w:t>Davet edilen yatırımcılara OSB’nin tanıtımını yapmak</w:t>
            </w:r>
          </w:p>
        </w:tc>
        <w:tc>
          <w:tcPr>
            <w:tcW w:w="1417" w:type="dxa"/>
            <w:tcBorders>
              <w:bottom w:val="single" w:sz="8" w:space="0" w:color="auto"/>
            </w:tcBorders>
            <w:shd w:val="clear" w:color="auto" w:fill="auto"/>
            <w:vAlign w:val="center"/>
          </w:tcPr>
          <w:p w:rsidR="00101BC8" w:rsidRPr="00101BC8" w:rsidRDefault="00101BC8" w:rsidP="003E0767">
            <w:pPr>
              <w:spacing w:after="0" w:line="240" w:lineRule="auto"/>
              <w:jc w:val="center"/>
              <w:rPr>
                <w:rFonts w:eastAsia="Times New Roman" w:cstheme="minorHAnsi"/>
                <w:sz w:val="20"/>
                <w:szCs w:val="20"/>
                <w:lang w:val="en-US"/>
              </w:rPr>
            </w:pPr>
          </w:p>
        </w:tc>
        <w:tc>
          <w:tcPr>
            <w:tcW w:w="993" w:type="dxa"/>
            <w:tcBorders>
              <w:bottom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tcBorders>
              <w:bottom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tcBorders>
              <w:bottom w:val="single" w:sz="8" w:space="0" w:color="auto"/>
            </w:tcBorders>
            <w:shd w:val="clear" w:color="auto" w:fill="auto"/>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tcBorders>
              <w:bottom w:val="single" w:sz="8" w:space="0" w:color="auto"/>
            </w:tcBorders>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r>
      <w:tr w:rsidR="00101BC8" w:rsidRPr="00101BC8" w:rsidTr="00101BC8">
        <w:tc>
          <w:tcPr>
            <w:tcW w:w="4395" w:type="dxa"/>
            <w:shd w:val="clear" w:color="auto" w:fill="DAEEF3" w:themeFill="accent5" w:themeFillTint="33"/>
            <w:vAlign w:val="center"/>
          </w:tcPr>
          <w:p w:rsidR="00101BC8" w:rsidRPr="00101BC8" w:rsidRDefault="00101BC8" w:rsidP="005A4B56">
            <w:pPr>
              <w:pStyle w:val="ListeParagraf"/>
              <w:numPr>
                <w:ilvl w:val="1"/>
                <w:numId w:val="45"/>
              </w:numPr>
              <w:spacing w:after="0" w:line="240" w:lineRule="auto"/>
              <w:ind w:left="460" w:hanging="460"/>
              <w:jc w:val="both"/>
              <w:rPr>
                <w:rFonts w:cstheme="minorHAnsi"/>
                <w:sz w:val="20"/>
                <w:szCs w:val="20"/>
              </w:rPr>
            </w:pPr>
            <w:r w:rsidRPr="00101BC8">
              <w:rPr>
                <w:rFonts w:cstheme="minorHAnsi"/>
                <w:sz w:val="20"/>
                <w:szCs w:val="20"/>
              </w:rPr>
              <w:t>Salihli’yi sağlık turizmi merkezi haline getirmek</w:t>
            </w:r>
          </w:p>
        </w:tc>
        <w:tc>
          <w:tcPr>
            <w:tcW w:w="1417" w:type="dxa"/>
            <w:shd w:val="clear" w:color="auto" w:fill="DAEEF3" w:themeFill="accent5" w:themeFillTint="33"/>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rPr>
          <w:trHeight w:val="559"/>
        </w:trPr>
        <w:tc>
          <w:tcPr>
            <w:tcW w:w="4395" w:type="dxa"/>
            <w:shd w:val="clear" w:color="auto" w:fill="DAEEF3" w:themeFill="accent5" w:themeFillTint="33"/>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Salihli’nin sağlık turizmi için sahip olduğu hastane ve termal tesislerin tespiti için araştırma yapmak</w:t>
            </w:r>
          </w:p>
        </w:tc>
        <w:tc>
          <w:tcPr>
            <w:tcW w:w="1417" w:type="dxa"/>
            <w:shd w:val="clear" w:color="auto" w:fill="DAEEF3" w:themeFill="accent5" w:themeFillTint="33"/>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6"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tcBorders>
              <w:bottom w:val="single" w:sz="8" w:space="0" w:color="auto"/>
            </w:tcBorders>
            <w:shd w:val="clear" w:color="auto" w:fill="DAEEF3" w:themeFill="accent5" w:themeFillTint="33"/>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lastRenderedPageBreak/>
              <w:t>Sağlık yatırımcılarının sorunlarının araştırılması</w:t>
            </w:r>
          </w:p>
        </w:tc>
        <w:tc>
          <w:tcPr>
            <w:tcW w:w="1417" w:type="dxa"/>
            <w:tcBorders>
              <w:bottom w:val="single" w:sz="8" w:space="0" w:color="auto"/>
            </w:tcBorders>
            <w:shd w:val="clear" w:color="auto" w:fill="DAEEF3" w:themeFill="accent5" w:themeFillTint="33"/>
            <w:vAlign w:val="center"/>
          </w:tcPr>
          <w:p w:rsidR="00101BC8" w:rsidRPr="00101BC8" w:rsidRDefault="00101BC8" w:rsidP="00305AC3">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993"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32"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6"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tcBorders>
              <w:bottom w:val="single" w:sz="8" w:space="0" w:color="auto"/>
            </w:tcBorders>
            <w:shd w:val="clear" w:color="auto" w:fill="DAEEF3" w:themeFill="accent5" w:themeFillTint="33"/>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Araştırma sonuçlarının değerlendirilmesi ve yatırım yapılabilecek alanları tespit etmek, yatırım fırsatlarını topluma ve yatırımcılara duyurmak</w:t>
            </w:r>
          </w:p>
        </w:tc>
        <w:tc>
          <w:tcPr>
            <w:tcW w:w="1417" w:type="dxa"/>
            <w:tcBorders>
              <w:bottom w:val="single" w:sz="8" w:space="0" w:color="auto"/>
            </w:tcBorders>
            <w:shd w:val="clear" w:color="auto" w:fill="DAEEF3" w:themeFill="accent5" w:themeFillTint="33"/>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tcBorders>
              <w:bottom w:val="single" w:sz="8" w:space="0" w:color="auto"/>
            </w:tcBorders>
            <w:shd w:val="clear" w:color="auto" w:fill="DAEEF3" w:themeFill="accent5" w:themeFillTint="33"/>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Sağlık yatırımcılarının yerel sorunlarının çözümünde etkin rol almak, tespit edilen sorunlardan en az birinin çözümüne katkı yapmak</w:t>
            </w:r>
          </w:p>
        </w:tc>
        <w:tc>
          <w:tcPr>
            <w:tcW w:w="1417" w:type="dxa"/>
            <w:tcBorders>
              <w:bottom w:val="single" w:sz="8" w:space="0" w:color="auto"/>
            </w:tcBorders>
            <w:shd w:val="clear" w:color="auto" w:fill="DAEEF3" w:themeFill="accent5" w:themeFillTint="33"/>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tcBorders>
              <w:bottom w:val="single" w:sz="8" w:space="0" w:color="auto"/>
            </w:tcBorders>
            <w:shd w:val="clear" w:color="auto" w:fill="DAEEF3" w:themeFill="accent5" w:themeFillTint="33"/>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Sağlık turizminin tanıtımını, turizm tanıtımı için hazırlanacak web sitesinde yapmak</w:t>
            </w:r>
          </w:p>
        </w:tc>
        <w:tc>
          <w:tcPr>
            <w:tcW w:w="1417" w:type="dxa"/>
            <w:tcBorders>
              <w:bottom w:val="single" w:sz="8" w:space="0" w:color="auto"/>
            </w:tcBorders>
            <w:shd w:val="clear" w:color="auto" w:fill="DAEEF3" w:themeFill="accent5" w:themeFillTint="33"/>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r>
      <w:tr w:rsidR="00101BC8" w:rsidRPr="00101BC8" w:rsidTr="00101BC8">
        <w:tc>
          <w:tcPr>
            <w:tcW w:w="4395" w:type="dxa"/>
            <w:tcBorders>
              <w:bottom w:val="single" w:sz="8" w:space="0" w:color="auto"/>
            </w:tcBorders>
            <w:shd w:val="clear" w:color="auto" w:fill="DAEEF3" w:themeFill="accent5" w:themeFillTint="33"/>
            <w:vAlign w:val="center"/>
          </w:tcPr>
          <w:p w:rsidR="00101BC8" w:rsidRPr="00101BC8" w:rsidRDefault="00101BC8" w:rsidP="005A4B56">
            <w:pPr>
              <w:pStyle w:val="ListeParagraf"/>
              <w:numPr>
                <w:ilvl w:val="1"/>
                <w:numId w:val="45"/>
              </w:numPr>
              <w:spacing w:after="0" w:line="240" w:lineRule="auto"/>
              <w:ind w:left="460" w:hanging="426"/>
              <w:jc w:val="both"/>
              <w:rPr>
                <w:rFonts w:cstheme="minorHAnsi"/>
                <w:sz w:val="20"/>
                <w:szCs w:val="20"/>
              </w:rPr>
            </w:pPr>
            <w:r w:rsidRPr="00101BC8">
              <w:rPr>
                <w:rFonts w:cstheme="minorHAnsi"/>
                <w:sz w:val="20"/>
                <w:szCs w:val="20"/>
              </w:rPr>
              <w:t>Zeytin birliği kurulması için çalışma yapmak</w:t>
            </w:r>
          </w:p>
        </w:tc>
        <w:tc>
          <w:tcPr>
            <w:tcW w:w="1417" w:type="dxa"/>
            <w:tcBorders>
              <w:bottom w:val="single" w:sz="8" w:space="0" w:color="auto"/>
            </w:tcBorders>
            <w:shd w:val="clear" w:color="auto" w:fill="DAEEF3" w:themeFill="accent5" w:themeFillTint="33"/>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r>
      <w:tr w:rsidR="00101BC8" w:rsidRPr="00101BC8" w:rsidTr="00101BC8">
        <w:tc>
          <w:tcPr>
            <w:tcW w:w="4395" w:type="dxa"/>
            <w:tcBorders>
              <w:bottom w:val="single" w:sz="8" w:space="0" w:color="auto"/>
            </w:tcBorders>
            <w:shd w:val="clear" w:color="auto" w:fill="DAEEF3" w:themeFill="accent5" w:themeFillTint="33"/>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Zeytin birliği için yetiştiriciler ve üreticiler ile fikir araştırma toplantıları yapmak</w:t>
            </w:r>
          </w:p>
        </w:tc>
        <w:tc>
          <w:tcPr>
            <w:tcW w:w="1417" w:type="dxa"/>
            <w:tcBorders>
              <w:bottom w:val="single" w:sz="8" w:space="0" w:color="auto"/>
            </w:tcBorders>
            <w:shd w:val="clear" w:color="auto" w:fill="DAEEF3" w:themeFill="accent5" w:themeFillTint="33"/>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6"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r>
      <w:tr w:rsidR="00101BC8" w:rsidRPr="00101BC8" w:rsidTr="00101BC8">
        <w:tc>
          <w:tcPr>
            <w:tcW w:w="4395" w:type="dxa"/>
            <w:tcBorders>
              <w:bottom w:val="single" w:sz="8" w:space="0" w:color="auto"/>
            </w:tcBorders>
            <w:shd w:val="clear" w:color="auto" w:fill="DAEEF3" w:themeFill="accent5" w:themeFillTint="33"/>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 xml:space="preserve">Fikir araştırma toplantısının sonuçlarını değerlendirmek, yerelde Salihli TB, Salihli ZO, Salihli Belediyesi, Manisa Valiliği ve ulusal kurumlardan Tarım Bakanlığı, İzmir Zeytincilik Araştırma İstasyonu Müdürlüğü ile görüşmeleri yapmak </w:t>
            </w:r>
          </w:p>
        </w:tc>
        <w:tc>
          <w:tcPr>
            <w:tcW w:w="1417" w:type="dxa"/>
            <w:tcBorders>
              <w:bottom w:val="single" w:sz="8" w:space="0" w:color="auto"/>
            </w:tcBorders>
            <w:shd w:val="clear" w:color="auto" w:fill="DAEEF3" w:themeFill="accent5" w:themeFillTint="33"/>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roofErr w:type="spellStart"/>
            <w:r w:rsidRPr="00101BC8">
              <w:rPr>
                <w:rFonts w:eastAsia="Times New Roman" w:cstheme="minorHAnsi"/>
                <w:sz w:val="20"/>
                <w:szCs w:val="20"/>
                <w:lang w:val="en-US"/>
              </w:rPr>
              <w:t>Yerel</w:t>
            </w:r>
            <w:proofErr w:type="spellEnd"/>
            <w:r w:rsidRPr="00101BC8">
              <w:rPr>
                <w:rFonts w:eastAsia="Times New Roman" w:cstheme="minorHAnsi"/>
                <w:sz w:val="20"/>
                <w:szCs w:val="20"/>
                <w:lang w:val="en-US"/>
              </w:rPr>
              <w:t xml:space="preserve"> 4</w:t>
            </w:r>
          </w:p>
          <w:p w:rsidR="00101BC8" w:rsidRPr="00101BC8" w:rsidRDefault="00101BC8" w:rsidP="005F6FDA">
            <w:pPr>
              <w:spacing w:after="0" w:line="240" w:lineRule="auto"/>
              <w:jc w:val="center"/>
              <w:rPr>
                <w:rFonts w:eastAsia="Times New Roman" w:cstheme="minorHAnsi"/>
                <w:sz w:val="20"/>
                <w:szCs w:val="20"/>
                <w:lang w:val="en-US"/>
              </w:rPr>
            </w:pPr>
            <w:proofErr w:type="spellStart"/>
            <w:r w:rsidRPr="00101BC8">
              <w:rPr>
                <w:rFonts w:eastAsia="Times New Roman" w:cstheme="minorHAnsi"/>
                <w:sz w:val="20"/>
                <w:szCs w:val="20"/>
                <w:lang w:val="en-US"/>
              </w:rPr>
              <w:t>Ulusal</w:t>
            </w:r>
            <w:proofErr w:type="spellEnd"/>
            <w:r w:rsidRPr="00101BC8">
              <w:rPr>
                <w:rFonts w:eastAsia="Times New Roman" w:cstheme="minorHAnsi"/>
                <w:sz w:val="20"/>
                <w:szCs w:val="20"/>
                <w:lang w:val="en-US"/>
              </w:rPr>
              <w:t xml:space="preserve"> 2</w:t>
            </w:r>
          </w:p>
        </w:tc>
        <w:tc>
          <w:tcPr>
            <w:tcW w:w="846"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840"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r>
      <w:tr w:rsidR="00101BC8" w:rsidRPr="00101BC8" w:rsidTr="00101BC8">
        <w:tc>
          <w:tcPr>
            <w:tcW w:w="4395" w:type="dxa"/>
            <w:tcBorders>
              <w:bottom w:val="single" w:sz="8" w:space="0" w:color="auto"/>
            </w:tcBorders>
            <w:shd w:val="clear" w:color="auto" w:fill="DAEEF3" w:themeFill="accent5" w:themeFillTint="33"/>
            <w:vAlign w:val="center"/>
          </w:tcPr>
          <w:p w:rsidR="00101BC8" w:rsidRPr="00101BC8" w:rsidRDefault="00101BC8" w:rsidP="005A4B56">
            <w:pPr>
              <w:pStyle w:val="ListeParagraf"/>
              <w:numPr>
                <w:ilvl w:val="2"/>
                <w:numId w:val="45"/>
              </w:numPr>
              <w:spacing w:after="0" w:line="240" w:lineRule="auto"/>
              <w:ind w:left="743"/>
              <w:jc w:val="both"/>
              <w:rPr>
                <w:rFonts w:cstheme="minorHAnsi"/>
                <w:sz w:val="20"/>
                <w:szCs w:val="20"/>
              </w:rPr>
            </w:pPr>
            <w:r w:rsidRPr="00101BC8">
              <w:rPr>
                <w:rFonts w:cstheme="minorHAnsi"/>
                <w:sz w:val="20"/>
                <w:szCs w:val="20"/>
              </w:rPr>
              <w:t>Bakanlık başvurusunu yapmak</w:t>
            </w:r>
          </w:p>
        </w:tc>
        <w:tc>
          <w:tcPr>
            <w:tcW w:w="1417" w:type="dxa"/>
            <w:tcBorders>
              <w:bottom w:val="single" w:sz="8" w:space="0" w:color="auto"/>
            </w:tcBorders>
            <w:shd w:val="clear" w:color="auto" w:fill="DAEEF3" w:themeFill="accent5" w:themeFillTint="33"/>
            <w:vAlign w:val="center"/>
          </w:tcPr>
          <w:p w:rsidR="00101BC8" w:rsidRPr="00101BC8" w:rsidRDefault="00101BC8" w:rsidP="00305AC3">
            <w:pPr>
              <w:spacing w:after="0" w:line="240" w:lineRule="auto"/>
              <w:jc w:val="center"/>
              <w:rPr>
                <w:rFonts w:eastAsia="Times New Roman" w:cstheme="minorHAnsi"/>
                <w:sz w:val="20"/>
                <w:szCs w:val="20"/>
                <w:lang w:val="en-US"/>
              </w:rPr>
            </w:pPr>
          </w:p>
        </w:tc>
        <w:tc>
          <w:tcPr>
            <w:tcW w:w="993"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32"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6"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p>
        </w:tc>
        <w:tc>
          <w:tcPr>
            <w:tcW w:w="840" w:type="dxa"/>
            <w:tcBorders>
              <w:bottom w:val="single" w:sz="8" w:space="0" w:color="auto"/>
            </w:tcBorders>
            <w:shd w:val="clear" w:color="auto" w:fill="DAEEF3" w:themeFill="accent5" w:themeFillTint="33"/>
            <w:vAlign w:val="center"/>
          </w:tcPr>
          <w:p w:rsidR="00101BC8" w:rsidRPr="00101BC8" w:rsidRDefault="00101BC8" w:rsidP="005F6FDA">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r>
    </w:tbl>
    <w:p w:rsidR="00FA2FCC" w:rsidRDefault="00AE73A1" w:rsidP="00E17DB0">
      <w:pPr>
        <w:pStyle w:val="NormalWeb"/>
        <w:tabs>
          <w:tab w:val="left" w:pos="426"/>
        </w:tabs>
        <w:spacing w:before="0" w:beforeAutospacing="0" w:after="0" w:afterAutospacing="0" w:line="276" w:lineRule="auto"/>
        <w:rPr>
          <w:rFonts w:asciiTheme="minorHAnsi" w:hAnsiTheme="minorHAnsi" w:cstheme="minorHAnsi"/>
          <w:sz w:val="16"/>
          <w:szCs w:val="16"/>
        </w:rPr>
      </w:pPr>
      <w:r w:rsidRPr="00EE388B">
        <w:rPr>
          <w:rFonts w:asciiTheme="minorHAnsi" w:hAnsiTheme="minorHAnsi" w:cstheme="minorHAnsi"/>
          <w:sz w:val="16"/>
          <w:szCs w:val="16"/>
        </w:rPr>
        <w:t xml:space="preserve">Tablo </w:t>
      </w:r>
      <w:r w:rsidR="00E17DB0">
        <w:rPr>
          <w:rFonts w:asciiTheme="minorHAnsi" w:hAnsiTheme="minorHAnsi" w:cstheme="minorHAnsi"/>
          <w:sz w:val="16"/>
          <w:szCs w:val="16"/>
        </w:rPr>
        <w:t>29</w:t>
      </w:r>
    </w:p>
    <w:p w:rsidR="00E17DB0" w:rsidRPr="00E17DB0" w:rsidRDefault="00E17DB0" w:rsidP="00E17DB0">
      <w:pPr>
        <w:pStyle w:val="NormalWeb"/>
        <w:tabs>
          <w:tab w:val="left" w:pos="426"/>
        </w:tabs>
        <w:spacing w:before="0" w:beforeAutospacing="0" w:after="0" w:afterAutospacing="0" w:line="276" w:lineRule="auto"/>
        <w:rPr>
          <w:rFonts w:asciiTheme="minorHAnsi" w:hAnsiTheme="minorHAnsi" w:cstheme="minorHAnsi"/>
          <w:sz w:val="16"/>
          <w:szCs w:val="16"/>
        </w:rPr>
      </w:pPr>
    </w:p>
    <w:p w:rsidR="004B7B4A" w:rsidRDefault="004B7B4A" w:rsidP="004B7B4A">
      <w:pPr>
        <w:jc w:val="both"/>
        <w:rPr>
          <w:rFonts w:cstheme="minorHAnsi"/>
          <w:b/>
          <w:bCs/>
          <w:i/>
          <w:iCs/>
        </w:rPr>
      </w:pPr>
      <w:r w:rsidRPr="00981D7D">
        <w:rPr>
          <w:rFonts w:cstheme="minorHAnsi"/>
          <w:b/>
          <w:bCs/>
          <w:i/>
          <w:iCs/>
        </w:rPr>
        <w:t xml:space="preserve">AMAÇ </w:t>
      </w:r>
      <w:r>
        <w:rPr>
          <w:rFonts w:cstheme="minorHAnsi"/>
          <w:b/>
          <w:bCs/>
          <w:i/>
          <w:iCs/>
        </w:rPr>
        <w:t>3: Kurumsal Gelişimde Yetkinlik</w:t>
      </w:r>
      <w:r w:rsidRPr="00981D7D">
        <w:rPr>
          <w:rFonts w:cstheme="minorHAnsi"/>
          <w:b/>
          <w:bCs/>
          <w:i/>
          <w:iCs/>
        </w:rPr>
        <w:t xml:space="preserve">, </w:t>
      </w:r>
      <w:r>
        <w:rPr>
          <w:rFonts w:cstheme="minorHAnsi"/>
          <w:b/>
          <w:bCs/>
          <w:i/>
          <w:iCs/>
        </w:rPr>
        <w:t xml:space="preserve">Hizmetlerimizde </w:t>
      </w:r>
      <w:r w:rsidRPr="00981D7D">
        <w:rPr>
          <w:rFonts w:cstheme="minorHAnsi"/>
          <w:b/>
          <w:bCs/>
          <w:i/>
          <w:iCs/>
        </w:rPr>
        <w:t xml:space="preserve">Yenilikçilik ve </w:t>
      </w:r>
      <w:r>
        <w:rPr>
          <w:rFonts w:cstheme="minorHAnsi"/>
          <w:b/>
          <w:bCs/>
          <w:i/>
          <w:iCs/>
        </w:rPr>
        <w:t>Bölgesel İşbirliğinde Çözüm</w:t>
      </w:r>
      <w:r w:rsidRPr="00981D7D">
        <w:rPr>
          <w:rFonts w:cstheme="minorHAnsi"/>
          <w:b/>
          <w:bCs/>
          <w:i/>
          <w:iCs/>
        </w:rPr>
        <w:t xml:space="preserve"> Odağı Olmak</w:t>
      </w:r>
    </w:p>
    <w:tbl>
      <w:tblPr>
        <w:tblW w:w="0" w:type="auto"/>
        <w:tblInd w:w="-3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348"/>
        <w:gridCol w:w="1398"/>
        <w:gridCol w:w="880"/>
        <w:gridCol w:w="923"/>
        <w:gridCol w:w="894"/>
        <w:gridCol w:w="880"/>
      </w:tblGrid>
      <w:tr w:rsidR="00101BC8" w:rsidRPr="00101BC8" w:rsidTr="009378FB">
        <w:tc>
          <w:tcPr>
            <w:tcW w:w="4348" w:type="dxa"/>
            <w:shd w:val="clear" w:color="auto" w:fill="auto"/>
            <w:vAlign w:val="center"/>
          </w:tcPr>
          <w:p w:rsidR="00101BC8" w:rsidRPr="00101BC8" w:rsidRDefault="00101BC8" w:rsidP="00BC4E09">
            <w:pPr>
              <w:spacing w:after="0"/>
              <w:rPr>
                <w:rFonts w:eastAsia="Times New Roman" w:cstheme="minorHAnsi"/>
                <w:b/>
                <w:bCs/>
                <w:color w:val="FF0000"/>
                <w:sz w:val="24"/>
                <w:szCs w:val="24"/>
                <w:lang w:val="en-US"/>
              </w:rPr>
            </w:pPr>
            <w:r w:rsidRPr="00101BC8">
              <w:rPr>
                <w:rFonts w:eastAsia="Times New Roman" w:cstheme="minorHAnsi"/>
                <w:b/>
                <w:bCs/>
                <w:color w:val="FF0000"/>
                <w:sz w:val="24"/>
                <w:szCs w:val="24"/>
                <w:lang w:val="en-US"/>
              </w:rPr>
              <w:t>HEDEFLER</w:t>
            </w:r>
          </w:p>
        </w:tc>
        <w:tc>
          <w:tcPr>
            <w:tcW w:w="1398" w:type="dxa"/>
            <w:shd w:val="clear" w:color="auto" w:fill="auto"/>
            <w:vAlign w:val="center"/>
          </w:tcPr>
          <w:p w:rsidR="00101BC8" w:rsidRPr="00101BC8" w:rsidRDefault="00101BC8" w:rsidP="00BC4E09">
            <w:pPr>
              <w:spacing w:after="0"/>
              <w:jc w:val="center"/>
              <w:rPr>
                <w:rFonts w:eastAsia="Times New Roman" w:cstheme="minorHAnsi"/>
                <w:b/>
                <w:bCs/>
                <w:color w:val="FF0000"/>
                <w:sz w:val="24"/>
                <w:szCs w:val="24"/>
                <w:lang w:val="en-US"/>
              </w:rPr>
            </w:pPr>
          </w:p>
        </w:tc>
        <w:tc>
          <w:tcPr>
            <w:tcW w:w="880" w:type="dxa"/>
            <w:shd w:val="clear" w:color="auto" w:fill="auto"/>
            <w:vAlign w:val="center"/>
          </w:tcPr>
          <w:p w:rsidR="00101BC8" w:rsidRPr="00101BC8" w:rsidRDefault="00101BC8" w:rsidP="00101BC8">
            <w:pPr>
              <w:spacing w:after="0"/>
              <w:jc w:val="center"/>
              <w:rPr>
                <w:rFonts w:eastAsia="Times New Roman" w:cstheme="minorHAnsi"/>
                <w:b/>
                <w:bCs/>
                <w:color w:val="FF0000"/>
                <w:sz w:val="24"/>
                <w:szCs w:val="24"/>
                <w:lang w:val="en-US"/>
              </w:rPr>
            </w:pPr>
            <w:r w:rsidRPr="00101BC8">
              <w:rPr>
                <w:rFonts w:eastAsia="Times New Roman" w:cstheme="minorHAnsi"/>
                <w:b/>
                <w:bCs/>
                <w:color w:val="FF0000"/>
                <w:sz w:val="24"/>
                <w:szCs w:val="24"/>
                <w:lang w:val="en-US"/>
              </w:rPr>
              <w:t>2014</w:t>
            </w:r>
          </w:p>
        </w:tc>
        <w:tc>
          <w:tcPr>
            <w:tcW w:w="923" w:type="dxa"/>
            <w:shd w:val="clear" w:color="auto" w:fill="auto"/>
            <w:vAlign w:val="center"/>
          </w:tcPr>
          <w:p w:rsidR="00101BC8" w:rsidRPr="00101BC8" w:rsidRDefault="00101BC8" w:rsidP="00101BC8">
            <w:pPr>
              <w:spacing w:after="0"/>
              <w:jc w:val="center"/>
              <w:rPr>
                <w:rFonts w:eastAsia="Times New Roman" w:cstheme="minorHAnsi"/>
                <w:b/>
                <w:bCs/>
                <w:color w:val="FF0000"/>
                <w:sz w:val="24"/>
                <w:szCs w:val="24"/>
                <w:lang w:val="en-US"/>
              </w:rPr>
            </w:pPr>
            <w:r w:rsidRPr="00101BC8">
              <w:rPr>
                <w:rFonts w:eastAsia="Times New Roman" w:cstheme="minorHAnsi"/>
                <w:b/>
                <w:bCs/>
                <w:color w:val="FF0000"/>
                <w:sz w:val="24"/>
                <w:szCs w:val="24"/>
                <w:lang w:val="en-US"/>
              </w:rPr>
              <w:t>2015</w:t>
            </w:r>
          </w:p>
        </w:tc>
        <w:tc>
          <w:tcPr>
            <w:tcW w:w="894" w:type="dxa"/>
            <w:shd w:val="clear" w:color="auto" w:fill="auto"/>
            <w:vAlign w:val="center"/>
          </w:tcPr>
          <w:p w:rsidR="00101BC8" w:rsidRPr="00101BC8" w:rsidRDefault="00101BC8" w:rsidP="00101BC8">
            <w:pPr>
              <w:spacing w:after="0"/>
              <w:jc w:val="center"/>
              <w:rPr>
                <w:rFonts w:eastAsia="Times New Roman" w:cstheme="minorHAnsi"/>
                <w:b/>
                <w:bCs/>
                <w:color w:val="FF0000"/>
                <w:sz w:val="24"/>
                <w:szCs w:val="24"/>
                <w:lang w:val="en-US"/>
              </w:rPr>
            </w:pPr>
            <w:r w:rsidRPr="00101BC8">
              <w:rPr>
                <w:rFonts w:eastAsia="Times New Roman" w:cstheme="minorHAnsi"/>
                <w:b/>
                <w:bCs/>
                <w:color w:val="FF0000"/>
                <w:sz w:val="24"/>
                <w:szCs w:val="24"/>
                <w:lang w:val="en-US"/>
              </w:rPr>
              <w:t>2016</w:t>
            </w:r>
          </w:p>
        </w:tc>
        <w:tc>
          <w:tcPr>
            <w:tcW w:w="880" w:type="dxa"/>
            <w:vAlign w:val="center"/>
          </w:tcPr>
          <w:p w:rsidR="00101BC8" w:rsidRPr="00101BC8" w:rsidRDefault="00101BC8" w:rsidP="00101BC8">
            <w:pPr>
              <w:spacing w:after="0"/>
              <w:jc w:val="center"/>
              <w:rPr>
                <w:rFonts w:eastAsia="Times New Roman" w:cstheme="minorHAnsi"/>
                <w:b/>
                <w:bCs/>
                <w:color w:val="FF0000"/>
                <w:sz w:val="24"/>
                <w:szCs w:val="24"/>
                <w:lang w:val="en-US"/>
              </w:rPr>
            </w:pPr>
            <w:r w:rsidRPr="00101BC8">
              <w:rPr>
                <w:rFonts w:eastAsia="Times New Roman" w:cstheme="minorHAnsi"/>
                <w:b/>
                <w:bCs/>
                <w:color w:val="FF0000"/>
                <w:sz w:val="24"/>
                <w:szCs w:val="24"/>
                <w:lang w:val="en-US"/>
              </w:rPr>
              <w:t>2017</w:t>
            </w:r>
          </w:p>
        </w:tc>
      </w:tr>
      <w:tr w:rsidR="00101BC8" w:rsidRPr="00101BC8" w:rsidTr="009378FB">
        <w:tc>
          <w:tcPr>
            <w:tcW w:w="4348" w:type="dxa"/>
            <w:shd w:val="clear" w:color="auto" w:fill="D2EAF1"/>
            <w:vAlign w:val="center"/>
          </w:tcPr>
          <w:p w:rsidR="00101BC8" w:rsidRPr="00101BC8" w:rsidRDefault="00101BC8" w:rsidP="005A4B56">
            <w:pPr>
              <w:pStyle w:val="ListeParagraf"/>
              <w:numPr>
                <w:ilvl w:val="1"/>
                <w:numId w:val="6"/>
              </w:numPr>
              <w:spacing w:after="0" w:line="240" w:lineRule="auto"/>
              <w:ind w:left="460" w:hanging="426"/>
              <w:jc w:val="both"/>
              <w:rPr>
                <w:rFonts w:cstheme="minorHAnsi"/>
                <w:sz w:val="20"/>
                <w:szCs w:val="20"/>
              </w:rPr>
            </w:pPr>
            <w:r w:rsidRPr="00101BC8">
              <w:rPr>
                <w:rFonts w:cstheme="minorHAnsi"/>
                <w:sz w:val="20"/>
                <w:szCs w:val="20"/>
              </w:rPr>
              <w:t xml:space="preserve">Katılımcı yönetim uygulanması (Yönetim, Meclis, Meslek Komiteleri ve Üyeler Arasındaki ilişkileri güçlendirmek) </w:t>
            </w:r>
          </w:p>
        </w:tc>
        <w:tc>
          <w:tcPr>
            <w:tcW w:w="1398" w:type="dxa"/>
            <w:shd w:val="clear" w:color="auto" w:fill="D2EAF1"/>
            <w:vAlign w:val="center"/>
          </w:tcPr>
          <w:p w:rsidR="00101BC8" w:rsidRPr="00101BC8" w:rsidRDefault="00101BC8" w:rsidP="003E0767">
            <w:pPr>
              <w:spacing w:after="0"/>
              <w:jc w:val="center"/>
              <w:rPr>
                <w:rFonts w:eastAsia="Times New Roman" w:cstheme="minorHAnsi"/>
                <w:sz w:val="20"/>
                <w:szCs w:val="20"/>
                <w:lang w:val="en-US"/>
              </w:rPr>
            </w:pPr>
          </w:p>
        </w:tc>
        <w:tc>
          <w:tcPr>
            <w:tcW w:w="880" w:type="dxa"/>
            <w:shd w:val="clear" w:color="auto" w:fill="D2EAF1"/>
            <w:vAlign w:val="center"/>
          </w:tcPr>
          <w:p w:rsidR="00101BC8" w:rsidRPr="00101BC8" w:rsidRDefault="00101BC8" w:rsidP="00101BC8">
            <w:pPr>
              <w:spacing w:after="0"/>
              <w:jc w:val="center"/>
              <w:rPr>
                <w:rFonts w:eastAsia="Times New Roman" w:cstheme="minorHAnsi"/>
                <w:sz w:val="20"/>
                <w:szCs w:val="20"/>
                <w:lang w:val="en-US"/>
              </w:rPr>
            </w:pPr>
          </w:p>
        </w:tc>
        <w:tc>
          <w:tcPr>
            <w:tcW w:w="923" w:type="dxa"/>
            <w:shd w:val="clear" w:color="auto" w:fill="D2EAF1"/>
            <w:vAlign w:val="center"/>
          </w:tcPr>
          <w:p w:rsidR="00101BC8" w:rsidRPr="00101BC8" w:rsidRDefault="00101BC8" w:rsidP="00101BC8">
            <w:pPr>
              <w:spacing w:after="0"/>
              <w:jc w:val="center"/>
              <w:rPr>
                <w:rFonts w:eastAsia="Times New Roman" w:cstheme="minorHAnsi"/>
                <w:sz w:val="20"/>
                <w:szCs w:val="20"/>
                <w:lang w:val="en-US"/>
              </w:rPr>
            </w:pPr>
          </w:p>
        </w:tc>
        <w:tc>
          <w:tcPr>
            <w:tcW w:w="894" w:type="dxa"/>
            <w:shd w:val="clear" w:color="auto" w:fill="D2EAF1"/>
            <w:vAlign w:val="center"/>
          </w:tcPr>
          <w:p w:rsidR="00101BC8" w:rsidRPr="00101BC8" w:rsidRDefault="00101BC8" w:rsidP="00101BC8">
            <w:pPr>
              <w:spacing w:after="0"/>
              <w:jc w:val="center"/>
              <w:rPr>
                <w:rFonts w:eastAsia="Times New Roman" w:cstheme="minorHAnsi"/>
                <w:sz w:val="20"/>
                <w:szCs w:val="20"/>
                <w:lang w:val="en-US"/>
              </w:rPr>
            </w:pPr>
          </w:p>
        </w:tc>
        <w:tc>
          <w:tcPr>
            <w:tcW w:w="880" w:type="dxa"/>
            <w:shd w:val="clear" w:color="auto" w:fill="D2EAF1"/>
            <w:vAlign w:val="center"/>
          </w:tcPr>
          <w:p w:rsidR="00101BC8" w:rsidRPr="00101BC8" w:rsidRDefault="00101BC8" w:rsidP="00101BC8">
            <w:pPr>
              <w:spacing w:after="0"/>
              <w:jc w:val="center"/>
              <w:rPr>
                <w:rFonts w:eastAsia="Times New Roman" w:cstheme="minorHAnsi"/>
                <w:sz w:val="20"/>
                <w:szCs w:val="20"/>
                <w:lang w:val="en-US"/>
              </w:rPr>
            </w:pPr>
          </w:p>
        </w:tc>
      </w:tr>
      <w:tr w:rsidR="00101BC8" w:rsidRPr="00101BC8" w:rsidTr="009378FB">
        <w:tc>
          <w:tcPr>
            <w:tcW w:w="4348" w:type="dxa"/>
            <w:shd w:val="clear" w:color="auto" w:fill="D2EAF1"/>
            <w:vAlign w:val="center"/>
          </w:tcPr>
          <w:p w:rsidR="00101BC8" w:rsidRPr="00101BC8" w:rsidRDefault="00101BC8"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t>Meslek komitelerinin etkin çalıştırılması için komite toplantılarına tüm komite üyelerinin katılımının sağlanması</w:t>
            </w:r>
          </w:p>
        </w:tc>
        <w:tc>
          <w:tcPr>
            <w:tcW w:w="1398" w:type="dxa"/>
            <w:shd w:val="clear" w:color="auto" w:fill="D2EAF1"/>
            <w:vAlign w:val="center"/>
          </w:tcPr>
          <w:p w:rsidR="00101BC8" w:rsidRPr="00101BC8" w:rsidRDefault="00101BC8" w:rsidP="003E0767">
            <w:pPr>
              <w:spacing w:after="0"/>
              <w:jc w:val="center"/>
              <w:rPr>
                <w:rFonts w:eastAsia="Times New Roman" w:cstheme="minorHAnsi"/>
                <w:sz w:val="20"/>
                <w:szCs w:val="20"/>
                <w:lang w:val="en-US"/>
              </w:rPr>
            </w:pPr>
          </w:p>
        </w:tc>
        <w:tc>
          <w:tcPr>
            <w:tcW w:w="880" w:type="dxa"/>
            <w:shd w:val="clear" w:color="auto" w:fill="D2EAF1"/>
            <w:vAlign w:val="center"/>
          </w:tcPr>
          <w:p w:rsidR="00101BC8" w:rsidRPr="00101BC8" w:rsidRDefault="00101BC8" w:rsidP="00101BC8">
            <w:pPr>
              <w:spacing w:after="0"/>
              <w:jc w:val="center"/>
              <w:rPr>
                <w:rFonts w:eastAsia="Times New Roman" w:cstheme="minorHAnsi"/>
                <w:sz w:val="20"/>
                <w:szCs w:val="20"/>
                <w:lang w:val="en-US"/>
              </w:rPr>
            </w:pPr>
            <w:r w:rsidRPr="00101BC8">
              <w:rPr>
                <w:rFonts w:eastAsia="Times New Roman" w:cstheme="minorHAnsi"/>
                <w:sz w:val="20"/>
                <w:szCs w:val="20"/>
                <w:lang w:val="en-US"/>
              </w:rPr>
              <w:t>12</w:t>
            </w:r>
          </w:p>
        </w:tc>
        <w:tc>
          <w:tcPr>
            <w:tcW w:w="923" w:type="dxa"/>
            <w:shd w:val="clear" w:color="auto" w:fill="D2EAF1"/>
            <w:vAlign w:val="center"/>
          </w:tcPr>
          <w:p w:rsidR="00101BC8" w:rsidRPr="00101BC8" w:rsidRDefault="00101BC8" w:rsidP="00101BC8">
            <w:pPr>
              <w:spacing w:after="0"/>
              <w:jc w:val="center"/>
              <w:rPr>
                <w:rFonts w:eastAsia="Times New Roman" w:cstheme="minorHAnsi"/>
                <w:sz w:val="20"/>
                <w:szCs w:val="20"/>
                <w:lang w:val="en-US"/>
              </w:rPr>
            </w:pPr>
            <w:r w:rsidRPr="00101BC8">
              <w:rPr>
                <w:rFonts w:eastAsia="Times New Roman" w:cstheme="minorHAnsi"/>
                <w:sz w:val="20"/>
                <w:szCs w:val="20"/>
                <w:lang w:val="en-US"/>
              </w:rPr>
              <w:t>12</w:t>
            </w:r>
          </w:p>
        </w:tc>
        <w:tc>
          <w:tcPr>
            <w:tcW w:w="894" w:type="dxa"/>
            <w:shd w:val="clear" w:color="auto" w:fill="D2EAF1"/>
            <w:vAlign w:val="center"/>
          </w:tcPr>
          <w:p w:rsidR="00101BC8" w:rsidRPr="00101BC8" w:rsidRDefault="00101BC8" w:rsidP="00101BC8">
            <w:pPr>
              <w:spacing w:after="0"/>
              <w:jc w:val="center"/>
              <w:rPr>
                <w:rFonts w:eastAsia="Times New Roman" w:cstheme="minorHAnsi"/>
                <w:sz w:val="20"/>
                <w:szCs w:val="20"/>
                <w:lang w:val="en-US"/>
              </w:rPr>
            </w:pPr>
            <w:r w:rsidRPr="00101BC8">
              <w:rPr>
                <w:rFonts w:eastAsia="Times New Roman" w:cstheme="minorHAnsi"/>
                <w:sz w:val="20"/>
                <w:szCs w:val="20"/>
                <w:lang w:val="en-US"/>
              </w:rPr>
              <w:t>12</w:t>
            </w:r>
          </w:p>
        </w:tc>
        <w:tc>
          <w:tcPr>
            <w:tcW w:w="880" w:type="dxa"/>
            <w:shd w:val="clear" w:color="auto" w:fill="D2EAF1"/>
            <w:vAlign w:val="center"/>
          </w:tcPr>
          <w:p w:rsidR="00101BC8" w:rsidRPr="00101BC8" w:rsidRDefault="00101BC8" w:rsidP="00101BC8">
            <w:pPr>
              <w:spacing w:after="0"/>
              <w:jc w:val="center"/>
              <w:rPr>
                <w:rFonts w:eastAsia="Times New Roman" w:cstheme="minorHAnsi"/>
                <w:sz w:val="20"/>
                <w:szCs w:val="20"/>
                <w:lang w:val="en-US"/>
              </w:rPr>
            </w:pPr>
            <w:r w:rsidRPr="00101BC8">
              <w:rPr>
                <w:rFonts w:eastAsia="Times New Roman" w:cstheme="minorHAnsi"/>
                <w:sz w:val="20"/>
                <w:szCs w:val="20"/>
                <w:lang w:val="en-US"/>
              </w:rPr>
              <w:t>12</w:t>
            </w:r>
          </w:p>
        </w:tc>
      </w:tr>
      <w:tr w:rsidR="00101BC8" w:rsidRPr="00101BC8" w:rsidTr="009378FB">
        <w:tc>
          <w:tcPr>
            <w:tcW w:w="4348" w:type="dxa"/>
            <w:shd w:val="clear" w:color="auto" w:fill="D2EAF1"/>
            <w:vAlign w:val="center"/>
          </w:tcPr>
          <w:p w:rsidR="00101BC8" w:rsidRPr="00101BC8" w:rsidRDefault="00101BC8"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t xml:space="preserve"> Yönetim kurulu üyelerinden her bir stratejik amacın gerçekleştirilmesine ilişkin 4 Stratejik Yönetim Komisyonu başkanı ataması yapmak </w:t>
            </w:r>
          </w:p>
          <w:p w:rsidR="00101BC8" w:rsidRPr="00101BC8" w:rsidRDefault="00101BC8" w:rsidP="00922B56">
            <w:pPr>
              <w:pStyle w:val="ListeParagraf"/>
              <w:spacing w:after="0" w:line="240" w:lineRule="auto"/>
              <w:ind w:left="743"/>
              <w:jc w:val="both"/>
              <w:rPr>
                <w:rFonts w:cstheme="minorHAnsi"/>
                <w:sz w:val="20"/>
                <w:szCs w:val="20"/>
              </w:rPr>
            </w:pPr>
            <w:r w:rsidRPr="00101BC8">
              <w:rPr>
                <w:rFonts w:cstheme="minorHAnsi"/>
                <w:sz w:val="20"/>
                <w:szCs w:val="20"/>
              </w:rPr>
              <w:t>Stratejik Yönetim Komisyonları atamalarının yapılması ve bu ekiplere meclis ve komite üyelerinden bireyler almak</w:t>
            </w:r>
          </w:p>
        </w:tc>
        <w:tc>
          <w:tcPr>
            <w:tcW w:w="1398" w:type="dxa"/>
            <w:shd w:val="clear" w:color="auto" w:fill="D2EAF1"/>
            <w:vAlign w:val="center"/>
          </w:tcPr>
          <w:p w:rsidR="00101BC8" w:rsidRPr="00101BC8" w:rsidRDefault="00101BC8" w:rsidP="003E0767">
            <w:pPr>
              <w:spacing w:after="0" w:line="240" w:lineRule="auto"/>
              <w:jc w:val="center"/>
              <w:rPr>
                <w:rFonts w:eastAsia="Times New Roman" w:cstheme="minorHAnsi"/>
                <w:sz w:val="20"/>
                <w:szCs w:val="20"/>
                <w:lang w:val="en-US"/>
              </w:rPr>
            </w:pPr>
          </w:p>
        </w:tc>
        <w:tc>
          <w:tcPr>
            <w:tcW w:w="880" w:type="dxa"/>
            <w:shd w:val="clear" w:color="auto" w:fill="D2EAF1"/>
            <w:vAlign w:val="center"/>
          </w:tcPr>
          <w:p w:rsidR="00101BC8" w:rsidRPr="00101BC8" w:rsidRDefault="00101BC8" w:rsidP="00101BC8">
            <w:pPr>
              <w:spacing w:after="0" w:line="240" w:lineRule="auto"/>
              <w:jc w:val="center"/>
              <w:rPr>
                <w:rFonts w:eastAsia="Times New Roman" w:cstheme="minorHAnsi"/>
                <w:sz w:val="20"/>
                <w:szCs w:val="20"/>
                <w:lang w:val="en-US"/>
              </w:rPr>
            </w:pPr>
            <w:r w:rsidRPr="00101BC8">
              <w:rPr>
                <w:rFonts w:eastAsia="Times New Roman" w:cstheme="minorHAnsi"/>
                <w:sz w:val="20"/>
                <w:szCs w:val="20"/>
                <w:lang w:val="en-US"/>
              </w:rPr>
              <w:t>1</w:t>
            </w:r>
          </w:p>
        </w:tc>
        <w:tc>
          <w:tcPr>
            <w:tcW w:w="923" w:type="dxa"/>
            <w:shd w:val="clear" w:color="auto" w:fill="D2EAF1"/>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94" w:type="dxa"/>
            <w:shd w:val="clear" w:color="auto" w:fill="D2EAF1"/>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80" w:type="dxa"/>
            <w:shd w:val="clear" w:color="auto" w:fill="D2EAF1"/>
            <w:vAlign w:val="center"/>
          </w:tcPr>
          <w:p w:rsidR="00101BC8" w:rsidRPr="00101BC8" w:rsidRDefault="00101BC8" w:rsidP="00101BC8">
            <w:pPr>
              <w:spacing w:after="0"/>
              <w:jc w:val="center"/>
              <w:rPr>
                <w:rFonts w:eastAsia="Times New Roman" w:cstheme="minorHAnsi"/>
                <w:sz w:val="20"/>
                <w:szCs w:val="20"/>
                <w:lang w:val="en-US"/>
              </w:rPr>
            </w:pPr>
          </w:p>
        </w:tc>
      </w:tr>
      <w:tr w:rsidR="00101BC8" w:rsidRPr="00101BC8" w:rsidTr="009378FB">
        <w:tc>
          <w:tcPr>
            <w:tcW w:w="4348" w:type="dxa"/>
            <w:tcBorders>
              <w:bottom w:val="single" w:sz="8" w:space="0" w:color="auto"/>
            </w:tcBorders>
            <w:shd w:val="clear" w:color="auto" w:fill="D2EAF1"/>
            <w:vAlign w:val="center"/>
          </w:tcPr>
          <w:p w:rsidR="00101BC8" w:rsidRPr="00101BC8" w:rsidRDefault="00101BC8" w:rsidP="005A4B56">
            <w:pPr>
              <w:pStyle w:val="ListeParagraf"/>
              <w:numPr>
                <w:ilvl w:val="2"/>
                <w:numId w:val="6"/>
              </w:numPr>
              <w:spacing w:after="0"/>
              <w:ind w:left="743"/>
              <w:jc w:val="both"/>
              <w:rPr>
                <w:rFonts w:cstheme="minorHAnsi"/>
                <w:sz w:val="20"/>
                <w:szCs w:val="20"/>
              </w:rPr>
            </w:pPr>
            <w:r w:rsidRPr="00101BC8">
              <w:rPr>
                <w:rFonts w:cstheme="minorHAnsi"/>
                <w:sz w:val="20"/>
                <w:szCs w:val="20"/>
              </w:rPr>
              <w:t>Üç ayda bir yapılacak Akreditasyon İzleme Komitesi toplantılarını bu komisyonların katılımı ile yapmak</w:t>
            </w:r>
          </w:p>
        </w:tc>
        <w:tc>
          <w:tcPr>
            <w:tcW w:w="1398" w:type="dxa"/>
            <w:tcBorders>
              <w:bottom w:val="single" w:sz="8" w:space="0" w:color="auto"/>
            </w:tcBorders>
            <w:shd w:val="clear" w:color="auto" w:fill="D2EAF1"/>
            <w:vAlign w:val="center"/>
          </w:tcPr>
          <w:p w:rsidR="00101BC8" w:rsidRPr="00101BC8" w:rsidRDefault="00101BC8" w:rsidP="003E0767">
            <w:pPr>
              <w:spacing w:after="0"/>
              <w:jc w:val="center"/>
              <w:rPr>
                <w:rFonts w:eastAsia="Times New Roman" w:cstheme="minorHAnsi"/>
                <w:sz w:val="20"/>
                <w:szCs w:val="20"/>
                <w:lang w:val="en-US"/>
              </w:rPr>
            </w:pPr>
          </w:p>
        </w:tc>
        <w:tc>
          <w:tcPr>
            <w:tcW w:w="880" w:type="dxa"/>
            <w:tcBorders>
              <w:bottom w:val="single" w:sz="8" w:space="0" w:color="auto"/>
            </w:tcBorders>
            <w:shd w:val="clear" w:color="auto" w:fill="D2EAF1"/>
            <w:vAlign w:val="center"/>
          </w:tcPr>
          <w:p w:rsidR="00101BC8" w:rsidRPr="00101BC8" w:rsidRDefault="00101BC8" w:rsidP="00101BC8">
            <w:pPr>
              <w:spacing w:after="0"/>
              <w:jc w:val="center"/>
              <w:rPr>
                <w:rFonts w:eastAsia="Times New Roman" w:cstheme="minorHAnsi"/>
                <w:sz w:val="20"/>
                <w:szCs w:val="20"/>
                <w:lang w:val="en-US"/>
              </w:rPr>
            </w:pPr>
            <w:r w:rsidRPr="00101BC8">
              <w:rPr>
                <w:rFonts w:eastAsia="Times New Roman" w:cstheme="minorHAnsi"/>
                <w:sz w:val="20"/>
                <w:szCs w:val="20"/>
                <w:lang w:val="en-US"/>
              </w:rPr>
              <w:t>1</w:t>
            </w:r>
          </w:p>
        </w:tc>
        <w:tc>
          <w:tcPr>
            <w:tcW w:w="923" w:type="dxa"/>
            <w:tcBorders>
              <w:bottom w:val="single" w:sz="8" w:space="0" w:color="auto"/>
            </w:tcBorders>
            <w:shd w:val="clear" w:color="auto" w:fill="D2EAF1"/>
            <w:vAlign w:val="center"/>
          </w:tcPr>
          <w:p w:rsidR="00101BC8" w:rsidRPr="00101BC8" w:rsidRDefault="00101BC8" w:rsidP="00101BC8">
            <w:pPr>
              <w:spacing w:after="0"/>
              <w:jc w:val="center"/>
              <w:rPr>
                <w:rFonts w:eastAsia="Times New Roman" w:cstheme="minorHAnsi"/>
                <w:sz w:val="20"/>
                <w:szCs w:val="20"/>
                <w:lang w:val="en-US"/>
              </w:rPr>
            </w:pPr>
            <w:r w:rsidRPr="00101BC8">
              <w:rPr>
                <w:rFonts w:eastAsia="Times New Roman" w:cstheme="minorHAnsi"/>
                <w:sz w:val="20"/>
                <w:szCs w:val="20"/>
                <w:lang w:val="en-US"/>
              </w:rPr>
              <w:t>1</w:t>
            </w:r>
          </w:p>
        </w:tc>
        <w:tc>
          <w:tcPr>
            <w:tcW w:w="894" w:type="dxa"/>
            <w:tcBorders>
              <w:bottom w:val="single" w:sz="8" w:space="0" w:color="auto"/>
            </w:tcBorders>
            <w:shd w:val="clear" w:color="auto" w:fill="D2EAF1"/>
            <w:vAlign w:val="center"/>
          </w:tcPr>
          <w:p w:rsidR="00101BC8" w:rsidRPr="00101BC8" w:rsidRDefault="00101BC8" w:rsidP="00101BC8">
            <w:pPr>
              <w:spacing w:after="0"/>
              <w:jc w:val="center"/>
              <w:rPr>
                <w:rFonts w:eastAsia="Times New Roman" w:cstheme="minorHAnsi"/>
                <w:sz w:val="20"/>
                <w:szCs w:val="20"/>
                <w:lang w:val="en-US"/>
              </w:rPr>
            </w:pPr>
            <w:r w:rsidRPr="00101BC8">
              <w:rPr>
                <w:rFonts w:eastAsia="Times New Roman" w:cstheme="minorHAnsi"/>
                <w:sz w:val="20"/>
                <w:szCs w:val="20"/>
                <w:lang w:val="en-US"/>
              </w:rPr>
              <w:t>1</w:t>
            </w:r>
          </w:p>
        </w:tc>
        <w:tc>
          <w:tcPr>
            <w:tcW w:w="880" w:type="dxa"/>
            <w:tcBorders>
              <w:bottom w:val="single" w:sz="8" w:space="0" w:color="auto"/>
            </w:tcBorders>
            <w:shd w:val="clear" w:color="auto" w:fill="D2EAF1"/>
            <w:vAlign w:val="center"/>
          </w:tcPr>
          <w:p w:rsidR="00101BC8" w:rsidRPr="00101BC8" w:rsidRDefault="00101BC8" w:rsidP="00101BC8">
            <w:pPr>
              <w:spacing w:after="0"/>
              <w:jc w:val="center"/>
              <w:rPr>
                <w:rFonts w:eastAsia="Times New Roman" w:cstheme="minorHAnsi"/>
                <w:sz w:val="20"/>
                <w:szCs w:val="20"/>
                <w:lang w:val="en-US"/>
              </w:rPr>
            </w:pPr>
            <w:r w:rsidRPr="00101BC8">
              <w:rPr>
                <w:rFonts w:eastAsia="Times New Roman" w:cstheme="minorHAnsi"/>
                <w:sz w:val="20"/>
                <w:szCs w:val="20"/>
                <w:lang w:val="en-US"/>
              </w:rPr>
              <w:t>1</w:t>
            </w:r>
          </w:p>
        </w:tc>
      </w:tr>
      <w:tr w:rsidR="00101BC8" w:rsidRPr="00101BC8" w:rsidTr="009378FB">
        <w:tc>
          <w:tcPr>
            <w:tcW w:w="4348" w:type="dxa"/>
            <w:shd w:val="clear" w:color="auto" w:fill="auto"/>
            <w:vAlign w:val="center"/>
          </w:tcPr>
          <w:p w:rsidR="00101BC8" w:rsidRPr="00101BC8" w:rsidRDefault="00101BC8" w:rsidP="005A4B56">
            <w:pPr>
              <w:pStyle w:val="ListeParagraf"/>
              <w:numPr>
                <w:ilvl w:val="1"/>
                <w:numId w:val="6"/>
              </w:numPr>
              <w:spacing w:after="0" w:line="240" w:lineRule="auto"/>
              <w:ind w:left="743" w:hanging="709"/>
              <w:jc w:val="both"/>
              <w:rPr>
                <w:rFonts w:cstheme="minorHAnsi"/>
                <w:sz w:val="20"/>
                <w:szCs w:val="20"/>
              </w:rPr>
            </w:pPr>
            <w:r w:rsidRPr="00101BC8">
              <w:rPr>
                <w:rFonts w:cstheme="minorHAnsi"/>
                <w:sz w:val="20"/>
                <w:szCs w:val="20"/>
              </w:rPr>
              <w:t>Tüm siyasi partilere eşit yaklaşım sergilemek ve bu güçlerden faydalanmak</w:t>
            </w:r>
          </w:p>
        </w:tc>
        <w:tc>
          <w:tcPr>
            <w:tcW w:w="1398" w:type="dxa"/>
            <w:shd w:val="clear" w:color="auto" w:fill="auto"/>
            <w:vAlign w:val="center"/>
          </w:tcPr>
          <w:p w:rsidR="00101BC8" w:rsidRPr="00101BC8" w:rsidRDefault="00101BC8" w:rsidP="003E0767">
            <w:pPr>
              <w:spacing w:after="0" w:line="240" w:lineRule="auto"/>
              <w:jc w:val="center"/>
              <w:rPr>
                <w:rFonts w:eastAsia="Times New Roman" w:cstheme="minorHAnsi"/>
                <w:sz w:val="20"/>
                <w:szCs w:val="20"/>
                <w:lang w:val="en-US"/>
              </w:rPr>
            </w:pPr>
          </w:p>
        </w:tc>
        <w:tc>
          <w:tcPr>
            <w:tcW w:w="880" w:type="dxa"/>
            <w:shd w:val="clear" w:color="auto" w:fill="auto"/>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923" w:type="dxa"/>
            <w:shd w:val="clear" w:color="auto" w:fill="auto"/>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94" w:type="dxa"/>
            <w:shd w:val="clear" w:color="auto" w:fill="auto"/>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80" w:type="dxa"/>
            <w:shd w:val="clear" w:color="auto" w:fill="auto"/>
            <w:vAlign w:val="center"/>
          </w:tcPr>
          <w:p w:rsidR="00101BC8" w:rsidRPr="00101BC8" w:rsidRDefault="00101BC8" w:rsidP="00101BC8">
            <w:pPr>
              <w:spacing w:after="0"/>
              <w:jc w:val="center"/>
              <w:rPr>
                <w:rFonts w:eastAsia="Times New Roman" w:cstheme="minorHAnsi"/>
                <w:sz w:val="20"/>
                <w:szCs w:val="20"/>
                <w:lang w:val="en-US"/>
              </w:rPr>
            </w:pPr>
          </w:p>
        </w:tc>
      </w:tr>
      <w:tr w:rsidR="00101BC8" w:rsidRPr="00101BC8" w:rsidTr="009378FB">
        <w:tc>
          <w:tcPr>
            <w:tcW w:w="4348" w:type="dxa"/>
            <w:shd w:val="clear" w:color="auto" w:fill="auto"/>
            <w:vAlign w:val="center"/>
          </w:tcPr>
          <w:p w:rsidR="00101BC8" w:rsidRPr="00101BC8" w:rsidRDefault="00101BC8"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t xml:space="preserve">Odanın lobicilik çalışmaları için bir ekip oluşturmak ve Yönetim Kurulu ya da Meclis kararı alınarak </w:t>
            </w:r>
            <w:r w:rsidR="006F4F06">
              <w:rPr>
                <w:rFonts w:cstheme="minorHAnsi"/>
                <w:sz w:val="20"/>
                <w:szCs w:val="20"/>
              </w:rPr>
              <w:t xml:space="preserve">Lobi Ekibi için </w:t>
            </w:r>
            <w:r w:rsidRPr="00101BC8">
              <w:rPr>
                <w:rFonts w:cstheme="minorHAnsi"/>
                <w:sz w:val="20"/>
                <w:szCs w:val="20"/>
              </w:rPr>
              <w:t>görevlendirme yapmak</w:t>
            </w:r>
          </w:p>
        </w:tc>
        <w:tc>
          <w:tcPr>
            <w:tcW w:w="1398" w:type="dxa"/>
            <w:shd w:val="clear" w:color="auto" w:fill="auto"/>
            <w:vAlign w:val="center"/>
          </w:tcPr>
          <w:p w:rsidR="00101BC8" w:rsidRPr="00101BC8" w:rsidRDefault="005F6FDA" w:rsidP="003E0767">
            <w:pPr>
              <w:spacing w:after="0" w:line="240" w:lineRule="auto"/>
              <w:jc w:val="center"/>
              <w:rPr>
                <w:rFonts w:eastAsia="Times New Roman" w:cstheme="minorHAnsi"/>
                <w:sz w:val="20"/>
                <w:szCs w:val="20"/>
                <w:lang w:val="en-US"/>
              </w:rPr>
            </w:pPr>
            <w:r>
              <w:rPr>
                <w:rFonts w:eastAsia="Times New Roman" w:cstheme="minorHAnsi"/>
                <w:sz w:val="20"/>
                <w:szCs w:val="20"/>
                <w:lang w:val="en-US"/>
              </w:rPr>
              <w:t>0</w:t>
            </w:r>
          </w:p>
        </w:tc>
        <w:tc>
          <w:tcPr>
            <w:tcW w:w="880" w:type="dxa"/>
            <w:shd w:val="clear" w:color="auto" w:fill="auto"/>
            <w:vAlign w:val="center"/>
          </w:tcPr>
          <w:p w:rsidR="00101BC8" w:rsidRPr="00101BC8" w:rsidRDefault="005F6FDA"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923" w:type="dxa"/>
            <w:shd w:val="clear" w:color="auto" w:fill="auto"/>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94" w:type="dxa"/>
            <w:shd w:val="clear" w:color="auto" w:fill="auto"/>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80" w:type="dxa"/>
            <w:shd w:val="clear" w:color="auto" w:fill="auto"/>
            <w:vAlign w:val="center"/>
          </w:tcPr>
          <w:p w:rsidR="00101BC8" w:rsidRPr="00101BC8" w:rsidRDefault="00101BC8" w:rsidP="00101BC8">
            <w:pPr>
              <w:spacing w:after="0"/>
              <w:jc w:val="center"/>
              <w:rPr>
                <w:rFonts w:eastAsia="Times New Roman" w:cstheme="minorHAnsi"/>
                <w:sz w:val="20"/>
                <w:szCs w:val="20"/>
                <w:lang w:val="en-US"/>
              </w:rPr>
            </w:pPr>
          </w:p>
        </w:tc>
      </w:tr>
      <w:tr w:rsidR="00101BC8" w:rsidRPr="00101BC8" w:rsidTr="009378FB">
        <w:trPr>
          <w:trHeight w:val="665"/>
        </w:trPr>
        <w:tc>
          <w:tcPr>
            <w:tcW w:w="4348" w:type="dxa"/>
            <w:shd w:val="clear" w:color="auto" w:fill="auto"/>
            <w:vAlign w:val="center"/>
          </w:tcPr>
          <w:p w:rsidR="00101BC8" w:rsidRPr="00101BC8" w:rsidRDefault="00101BC8"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lastRenderedPageBreak/>
              <w:t>Lobi ekibinin kulis yapacağı konu</w:t>
            </w:r>
            <w:r w:rsidR="005F6FDA">
              <w:rPr>
                <w:rFonts w:cstheme="minorHAnsi"/>
                <w:sz w:val="20"/>
                <w:szCs w:val="20"/>
              </w:rPr>
              <w:t>ları</w:t>
            </w:r>
            <w:r w:rsidRPr="00101BC8">
              <w:rPr>
                <w:rFonts w:cstheme="minorHAnsi"/>
                <w:sz w:val="20"/>
                <w:szCs w:val="20"/>
              </w:rPr>
              <w:t>, kurumlar</w:t>
            </w:r>
            <w:r w:rsidR="005F6FDA">
              <w:rPr>
                <w:rFonts w:cstheme="minorHAnsi"/>
                <w:sz w:val="20"/>
                <w:szCs w:val="20"/>
              </w:rPr>
              <w:t>ı</w:t>
            </w:r>
            <w:r w:rsidRPr="00101BC8">
              <w:rPr>
                <w:rFonts w:cstheme="minorHAnsi"/>
                <w:sz w:val="20"/>
                <w:szCs w:val="20"/>
              </w:rPr>
              <w:t xml:space="preserve"> ve bireyler</w:t>
            </w:r>
            <w:r w:rsidR="005F6FDA">
              <w:rPr>
                <w:rFonts w:cstheme="minorHAnsi"/>
                <w:sz w:val="20"/>
                <w:szCs w:val="20"/>
              </w:rPr>
              <w:t>i</w:t>
            </w:r>
            <w:r w:rsidRPr="00101BC8">
              <w:rPr>
                <w:rFonts w:cstheme="minorHAnsi"/>
                <w:sz w:val="20"/>
                <w:szCs w:val="20"/>
              </w:rPr>
              <w:t xml:space="preserve"> belirle</w:t>
            </w:r>
            <w:r w:rsidR="005F6FDA">
              <w:rPr>
                <w:rFonts w:cstheme="minorHAnsi"/>
                <w:sz w:val="20"/>
                <w:szCs w:val="20"/>
              </w:rPr>
              <w:t>mek (Rapor)</w:t>
            </w:r>
          </w:p>
        </w:tc>
        <w:tc>
          <w:tcPr>
            <w:tcW w:w="1398" w:type="dxa"/>
            <w:shd w:val="clear" w:color="auto" w:fill="auto"/>
            <w:vAlign w:val="center"/>
          </w:tcPr>
          <w:p w:rsidR="00101BC8" w:rsidRPr="00101BC8" w:rsidRDefault="00101BC8" w:rsidP="003E0767">
            <w:pPr>
              <w:spacing w:after="0" w:line="240" w:lineRule="auto"/>
              <w:jc w:val="center"/>
              <w:rPr>
                <w:rFonts w:eastAsia="Times New Roman" w:cstheme="minorHAnsi"/>
                <w:sz w:val="20"/>
                <w:szCs w:val="20"/>
                <w:lang w:val="en-US"/>
              </w:rPr>
            </w:pPr>
          </w:p>
        </w:tc>
        <w:tc>
          <w:tcPr>
            <w:tcW w:w="880" w:type="dxa"/>
            <w:shd w:val="clear" w:color="auto" w:fill="auto"/>
            <w:vAlign w:val="center"/>
          </w:tcPr>
          <w:p w:rsidR="00101BC8" w:rsidRPr="00101BC8" w:rsidRDefault="005F6FDA"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923" w:type="dxa"/>
            <w:shd w:val="clear" w:color="auto" w:fill="auto"/>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94" w:type="dxa"/>
            <w:shd w:val="clear" w:color="auto" w:fill="auto"/>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80" w:type="dxa"/>
            <w:shd w:val="clear" w:color="auto" w:fill="auto"/>
            <w:vAlign w:val="center"/>
          </w:tcPr>
          <w:p w:rsidR="00101BC8" w:rsidRPr="00101BC8" w:rsidRDefault="00101BC8" w:rsidP="00101BC8">
            <w:pPr>
              <w:spacing w:after="0"/>
              <w:jc w:val="center"/>
              <w:rPr>
                <w:rFonts w:eastAsia="Times New Roman" w:cstheme="minorHAnsi"/>
                <w:sz w:val="20"/>
                <w:szCs w:val="20"/>
                <w:lang w:val="en-US"/>
              </w:rPr>
            </w:pPr>
          </w:p>
        </w:tc>
      </w:tr>
      <w:tr w:rsidR="00377DDE" w:rsidRPr="00101BC8" w:rsidTr="009378FB">
        <w:tc>
          <w:tcPr>
            <w:tcW w:w="4348" w:type="dxa"/>
            <w:shd w:val="clear" w:color="auto" w:fill="auto"/>
            <w:vAlign w:val="center"/>
          </w:tcPr>
          <w:p w:rsidR="00377DDE" w:rsidRDefault="00377DDE"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t>Lobi ekibinin stratejik amacımız doğrultusunda oluşturulan gündem ile belirlenen kurum ve bireyleri ziyaret etmesi ve ziyaretler sonrası Yönetim Kurulunu bilgilendirmesi</w:t>
            </w:r>
          </w:p>
          <w:p w:rsidR="00377DDE" w:rsidRDefault="00377DDE" w:rsidP="00377DDE">
            <w:pPr>
              <w:pStyle w:val="ListeParagraf"/>
              <w:spacing w:after="0" w:line="240" w:lineRule="auto"/>
              <w:ind w:left="743"/>
              <w:jc w:val="both"/>
              <w:rPr>
                <w:rFonts w:cstheme="minorHAnsi"/>
                <w:sz w:val="20"/>
                <w:szCs w:val="20"/>
              </w:rPr>
            </w:pPr>
            <w:r>
              <w:rPr>
                <w:rFonts w:cstheme="minorHAnsi"/>
                <w:sz w:val="20"/>
                <w:szCs w:val="20"/>
              </w:rPr>
              <w:t>Bakanlıklar:8 1/Yıl Ziyaret</w:t>
            </w:r>
          </w:p>
          <w:p w:rsidR="00377DDE" w:rsidRPr="00101BC8" w:rsidRDefault="00377DDE" w:rsidP="00377DDE">
            <w:pPr>
              <w:pStyle w:val="ListeParagraf"/>
              <w:spacing w:after="0" w:line="240" w:lineRule="auto"/>
              <w:ind w:left="743"/>
              <w:jc w:val="both"/>
              <w:rPr>
                <w:rFonts w:cstheme="minorHAnsi"/>
                <w:sz w:val="20"/>
                <w:szCs w:val="20"/>
              </w:rPr>
            </w:pPr>
            <w:r>
              <w:rPr>
                <w:rFonts w:cstheme="minorHAnsi"/>
                <w:sz w:val="20"/>
                <w:szCs w:val="20"/>
              </w:rPr>
              <w:t>Yerel Kurumlar: 3 2/Yıl Toplantı</w:t>
            </w:r>
          </w:p>
        </w:tc>
        <w:tc>
          <w:tcPr>
            <w:tcW w:w="1398" w:type="dxa"/>
            <w:shd w:val="clear" w:color="auto" w:fill="auto"/>
            <w:vAlign w:val="center"/>
          </w:tcPr>
          <w:p w:rsidR="00377DDE" w:rsidRPr="00101BC8" w:rsidRDefault="00377DDE" w:rsidP="003E0767">
            <w:pPr>
              <w:spacing w:after="0" w:line="240" w:lineRule="auto"/>
              <w:jc w:val="center"/>
              <w:rPr>
                <w:rFonts w:eastAsia="Times New Roman" w:cstheme="minorHAnsi"/>
                <w:sz w:val="20"/>
                <w:szCs w:val="20"/>
                <w:lang w:val="en-US"/>
              </w:rPr>
            </w:pPr>
          </w:p>
        </w:tc>
        <w:tc>
          <w:tcPr>
            <w:tcW w:w="880" w:type="dxa"/>
            <w:shd w:val="clear" w:color="auto" w:fill="auto"/>
            <w:vAlign w:val="center"/>
          </w:tcPr>
          <w:p w:rsidR="00377DDE" w:rsidRDefault="00377DDE"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8 </w:t>
            </w:r>
            <w:proofErr w:type="spellStart"/>
            <w:r>
              <w:rPr>
                <w:rFonts w:eastAsia="Times New Roman" w:cstheme="minorHAnsi"/>
                <w:sz w:val="20"/>
                <w:szCs w:val="20"/>
                <w:lang w:val="en-US"/>
              </w:rPr>
              <w:t>Ulusal</w:t>
            </w:r>
            <w:proofErr w:type="spellEnd"/>
          </w:p>
          <w:p w:rsidR="00377DDE" w:rsidRPr="00101BC8" w:rsidRDefault="00377DDE"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6 </w:t>
            </w:r>
            <w:proofErr w:type="spellStart"/>
            <w:r>
              <w:rPr>
                <w:rFonts w:eastAsia="Times New Roman" w:cstheme="minorHAnsi"/>
                <w:sz w:val="20"/>
                <w:szCs w:val="20"/>
                <w:lang w:val="en-US"/>
              </w:rPr>
              <w:t>Yerel</w:t>
            </w:r>
            <w:proofErr w:type="spellEnd"/>
          </w:p>
        </w:tc>
        <w:tc>
          <w:tcPr>
            <w:tcW w:w="923" w:type="dxa"/>
            <w:shd w:val="clear" w:color="auto" w:fill="auto"/>
            <w:vAlign w:val="center"/>
          </w:tcPr>
          <w:p w:rsidR="00377DDE" w:rsidRDefault="00377DDE" w:rsidP="00104E84">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8 </w:t>
            </w:r>
            <w:proofErr w:type="spellStart"/>
            <w:r>
              <w:rPr>
                <w:rFonts w:eastAsia="Times New Roman" w:cstheme="minorHAnsi"/>
                <w:sz w:val="20"/>
                <w:szCs w:val="20"/>
                <w:lang w:val="en-US"/>
              </w:rPr>
              <w:t>Ulusal</w:t>
            </w:r>
            <w:proofErr w:type="spellEnd"/>
          </w:p>
          <w:p w:rsidR="00377DDE" w:rsidRPr="00101BC8" w:rsidRDefault="00377DDE" w:rsidP="00104E84">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6 </w:t>
            </w:r>
            <w:proofErr w:type="spellStart"/>
            <w:r>
              <w:rPr>
                <w:rFonts w:eastAsia="Times New Roman" w:cstheme="minorHAnsi"/>
                <w:sz w:val="20"/>
                <w:szCs w:val="20"/>
                <w:lang w:val="en-US"/>
              </w:rPr>
              <w:t>Yerel</w:t>
            </w:r>
            <w:proofErr w:type="spellEnd"/>
          </w:p>
        </w:tc>
        <w:tc>
          <w:tcPr>
            <w:tcW w:w="894" w:type="dxa"/>
            <w:shd w:val="clear" w:color="auto" w:fill="auto"/>
            <w:vAlign w:val="center"/>
          </w:tcPr>
          <w:p w:rsidR="00377DDE" w:rsidRDefault="00377DDE" w:rsidP="00104E84">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8 </w:t>
            </w:r>
            <w:proofErr w:type="spellStart"/>
            <w:r>
              <w:rPr>
                <w:rFonts w:eastAsia="Times New Roman" w:cstheme="minorHAnsi"/>
                <w:sz w:val="20"/>
                <w:szCs w:val="20"/>
                <w:lang w:val="en-US"/>
              </w:rPr>
              <w:t>Ulusal</w:t>
            </w:r>
            <w:proofErr w:type="spellEnd"/>
          </w:p>
          <w:p w:rsidR="00377DDE" w:rsidRPr="00101BC8" w:rsidRDefault="00377DDE" w:rsidP="00104E84">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6 </w:t>
            </w:r>
            <w:proofErr w:type="spellStart"/>
            <w:r>
              <w:rPr>
                <w:rFonts w:eastAsia="Times New Roman" w:cstheme="minorHAnsi"/>
                <w:sz w:val="20"/>
                <w:szCs w:val="20"/>
                <w:lang w:val="en-US"/>
              </w:rPr>
              <w:t>Yerel</w:t>
            </w:r>
            <w:proofErr w:type="spellEnd"/>
          </w:p>
        </w:tc>
        <w:tc>
          <w:tcPr>
            <w:tcW w:w="880" w:type="dxa"/>
            <w:shd w:val="clear" w:color="auto" w:fill="auto"/>
            <w:vAlign w:val="center"/>
          </w:tcPr>
          <w:p w:rsidR="00377DDE" w:rsidRDefault="00377DDE" w:rsidP="00104E84">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8 </w:t>
            </w:r>
            <w:proofErr w:type="spellStart"/>
            <w:r>
              <w:rPr>
                <w:rFonts w:eastAsia="Times New Roman" w:cstheme="minorHAnsi"/>
                <w:sz w:val="20"/>
                <w:szCs w:val="20"/>
                <w:lang w:val="en-US"/>
              </w:rPr>
              <w:t>Ulusal</w:t>
            </w:r>
            <w:proofErr w:type="spellEnd"/>
          </w:p>
          <w:p w:rsidR="00377DDE" w:rsidRPr="00101BC8" w:rsidRDefault="00377DDE" w:rsidP="00104E84">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6 </w:t>
            </w:r>
            <w:proofErr w:type="spellStart"/>
            <w:r>
              <w:rPr>
                <w:rFonts w:eastAsia="Times New Roman" w:cstheme="minorHAnsi"/>
                <w:sz w:val="20"/>
                <w:szCs w:val="20"/>
                <w:lang w:val="en-US"/>
              </w:rPr>
              <w:t>Yerel</w:t>
            </w:r>
            <w:proofErr w:type="spellEnd"/>
          </w:p>
        </w:tc>
      </w:tr>
      <w:tr w:rsidR="00101BC8" w:rsidRPr="00101BC8" w:rsidTr="009378FB">
        <w:tc>
          <w:tcPr>
            <w:tcW w:w="4348" w:type="dxa"/>
            <w:tcBorders>
              <w:bottom w:val="single" w:sz="8" w:space="0" w:color="auto"/>
            </w:tcBorders>
            <w:shd w:val="clear" w:color="auto" w:fill="auto"/>
            <w:vAlign w:val="center"/>
          </w:tcPr>
          <w:p w:rsidR="00101BC8" w:rsidRPr="00101BC8" w:rsidRDefault="00DC378F" w:rsidP="005A4B56">
            <w:pPr>
              <w:pStyle w:val="ListeParagraf"/>
              <w:numPr>
                <w:ilvl w:val="2"/>
                <w:numId w:val="6"/>
              </w:numPr>
              <w:spacing w:after="0" w:line="240" w:lineRule="auto"/>
              <w:ind w:left="743"/>
              <w:jc w:val="both"/>
              <w:rPr>
                <w:rFonts w:cstheme="minorHAnsi"/>
                <w:sz w:val="20"/>
                <w:szCs w:val="20"/>
              </w:rPr>
            </w:pPr>
            <w:r>
              <w:rPr>
                <w:rFonts w:cstheme="minorHAnsi"/>
                <w:sz w:val="20"/>
                <w:szCs w:val="20"/>
              </w:rPr>
              <w:t>Lobi</w:t>
            </w:r>
            <w:r w:rsidR="00101BC8" w:rsidRPr="00101BC8">
              <w:rPr>
                <w:rFonts w:cstheme="minorHAnsi"/>
                <w:sz w:val="20"/>
                <w:szCs w:val="20"/>
              </w:rPr>
              <w:t xml:space="preserve"> ekibinin yaptığı kulis çalışmalarının sonuçlarının Üç Ayda bir yapılacak Akreditasyon İzleme Komitesi tarafından izlenmesi</w:t>
            </w:r>
          </w:p>
        </w:tc>
        <w:tc>
          <w:tcPr>
            <w:tcW w:w="1398" w:type="dxa"/>
            <w:tcBorders>
              <w:bottom w:val="single" w:sz="8" w:space="0" w:color="auto"/>
            </w:tcBorders>
            <w:shd w:val="clear" w:color="auto" w:fill="auto"/>
            <w:vAlign w:val="center"/>
          </w:tcPr>
          <w:p w:rsidR="00101BC8" w:rsidRPr="00101BC8" w:rsidRDefault="00101BC8" w:rsidP="003E0767">
            <w:pPr>
              <w:spacing w:after="0" w:line="240" w:lineRule="auto"/>
              <w:jc w:val="center"/>
              <w:rPr>
                <w:rFonts w:eastAsia="Times New Roman" w:cstheme="minorHAnsi"/>
                <w:sz w:val="20"/>
                <w:szCs w:val="20"/>
                <w:lang w:val="en-US"/>
              </w:rPr>
            </w:pPr>
          </w:p>
        </w:tc>
        <w:tc>
          <w:tcPr>
            <w:tcW w:w="880" w:type="dxa"/>
            <w:tcBorders>
              <w:bottom w:val="single" w:sz="8" w:space="0" w:color="auto"/>
            </w:tcBorders>
            <w:shd w:val="clear" w:color="auto" w:fill="auto"/>
            <w:vAlign w:val="center"/>
          </w:tcPr>
          <w:p w:rsidR="00101BC8" w:rsidRPr="00101BC8" w:rsidRDefault="00DC378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2</w:t>
            </w:r>
          </w:p>
        </w:tc>
        <w:tc>
          <w:tcPr>
            <w:tcW w:w="923" w:type="dxa"/>
            <w:tcBorders>
              <w:bottom w:val="single" w:sz="8" w:space="0" w:color="auto"/>
            </w:tcBorders>
            <w:shd w:val="clear" w:color="auto" w:fill="auto"/>
            <w:vAlign w:val="center"/>
          </w:tcPr>
          <w:p w:rsidR="00101BC8" w:rsidRPr="00101BC8" w:rsidRDefault="00DC378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4</w:t>
            </w:r>
          </w:p>
        </w:tc>
        <w:tc>
          <w:tcPr>
            <w:tcW w:w="894" w:type="dxa"/>
            <w:tcBorders>
              <w:bottom w:val="single" w:sz="8" w:space="0" w:color="auto"/>
            </w:tcBorders>
            <w:shd w:val="clear" w:color="auto" w:fill="auto"/>
            <w:vAlign w:val="center"/>
          </w:tcPr>
          <w:p w:rsidR="00101BC8" w:rsidRPr="00101BC8" w:rsidRDefault="00DC378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4</w:t>
            </w:r>
          </w:p>
        </w:tc>
        <w:tc>
          <w:tcPr>
            <w:tcW w:w="880" w:type="dxa"/>
            <w:tcBorders>
              <w:bottom w:val="single" w:sz="8" w:space="0" w:color="auto"/>
            </w:tcBorders>
            <w:shd w:val="clear" w:color="auto" w:fill="auto"/>
            <w:vAlign w:val="center"/>
          </w:tcPr>
          <w:p w:rsidR="00101BC8" w:rsidRPr="00101BC8" w:rsidRDefault="00DC378F" w:rsidP="00101BC8">
            <w:pPr>
              <w:spacing w:after="0"/>
              <w:jc w:val="center"/>
              <w:rPr>
                <w:rFonts w:eastAsia="Times New Roman" w:cstheme="minorHAnsi"/>
                <w:sz w:val="20"/>
                <w:szCs w:val="20"/>
                <w:lang w:val="en-US"/>
              </w:rPr>
            </w:pPr>
            <w:r>
              <w:rPr>
                <w:rFonts w:eastAsia="Times New Roman" w:cstheme="minorHAnsi"/>
                <w:sz w:val="20"/>
                <w:szCs w:val="20"/>
                <w:lang w:val="en-US"/>
              </w:rPr>
              <w:t>4</w:t>
            </w:r>
          </w:p>
        </w:tc>
      </w:tr>
      <w:tr w:rsidR="00101BC8" w:rsidRPr="00101BC8" w:rsidTr="009378FB">
        <w:tc>
          <w:tcPr>
            <w:tcW w:w="4348" w:type="dxa"/>
            <w:tcBorders>
              <w:bottom w:val="single" w:sz="8" w:space="0" w:color="auto"/>
            </w:tcBorders>
            <w:shd w:val="clear" w:color="auto" w:fill="DAEEF3" w:themeFill="accent5" w:themeFillTint="33"/>
            <w:vAlign w:val="center"/>
          </w:tcPr>
          <w:p w:rsidR="00101BC8" w:rsidRPr="00101BC8" w:rsidRDefault="00101BC8" w:rsidP="005A4B56">
            <w:pPr>
              <w:pStyle w:val="ListeParagraf"/>
              <w:numPr>
                <w:ilvl w:val="1"/>
                <w:numId w:val="6"/>
              </w:numPr>
              <w:spacing w:after="0" w:line="240" w:lineRule="auto"/>
              <w:ind w:left="743" w:hanging="709"/>
              <w:jc w:val="both"/>
              <w:rPr>
                <w:rFonts w:cstheme="minorHAnsi"/>
                <w:sz w:val="20"/>
                <w:szCs w:val="20"/>
              </w:rPr>
            </w:pPr>
            <w:r w:rsidRPr="00101BC8">
              <w:rPr>
                <w:rFonts w:cstheme="minorHAnsi"/>
                <w:sz w:val="20"/>
                <w:szCs w:val="20"/>
              </w:rPr>
              <w:t xml:space="preserve">Üye </w:t>
            </w:r>
            <w:proofErr w:type="gramStart"/>
            <w:r w:rsidRPr="00101BC8">
              <w:rPr>
                <w:rFonts w:cstheme="minorHAnsi"/>
                <w:sz w:val="20"/>
                <w:szCs w:val="20"/>
              </w:rPr>
              <w:t>profili</w:t>
            </w:r>
            <w:proofErr w:type="gramEnd"/>
            <w:r w:rsidRPr="00101BC8">
              <w:rPr>
                <w:rFonts w:cstheme="minorHAnsi"/>
                <w:sz w:val="20"/>
                <w:szCs w:val="20"/>
              </w:rPr>
              <w:t xml:space="preserve"> çalışması yapmak ve üyelerin ihtiyaçlarını ve çözüm bekleyen sorunlarını ilk elden tespit etmek</w:t>
            </w:r>
          </w:p>
        </w:tc>
        <w:tc>
          <w:tcPr>
            <w:tcW w:w="1398" w:type="dxa"/>
            <w:tcBorders>
              <w:bottom w:val="single" w:sz="8" w:space="0" w:color="auto"/>
            </w:tcBorders>
            <w:shd w:val="clear" w:color="auto" w:fill="DAEEF3" w:themeFill="accent5" w:themeFillTint="33"/>
            <w:vAlign w:val="center"/>
          </w:tcPr>
          <w:p w:rsidR="00101BC8" w:rsidRPr="00101BC8" w:rsidRDefault="00101BC8" w:rsidP="003E0767">
            <w:pPr>
              <w:spacing w:after="0" w:line="240" w:lineRule="auto"/>
              <w:jc w:val="center"/>
              <w:rPr>
                <w:rFonts w:eastAsia="Times New Roman" w:cstheme="minorHAnsi"/>
                <w:sz w:val="20"/>
                <w:szCs w:val="20"/>
                <w:lang w:val="en-US"/>
              </w:rPr>
            </w:pPr>
          </w:p>
        </w:tc>
        <w:tc>
          <w:tcPr>
            <w:tcW w:w="880" w:type="dxa"/>
            <w:tcBorders>
              <w:bottom w:val="single" w:sz="8" w:space="0" w:color="auto"/>
            </w:tcBorders>
            <w:shd w:val="clear" w:color="auto" w:fill="DAEEF3" w:themeFill="accent5" w:themeFillTint="33"/>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923" w:type="dxa"/>
            <w:tcBorders>
              <w:bottom w:val="single" w:sz="8" w:space="0" w:color="auto"/>
            </w:tcBorders>
            <w:shd w:val="clear" w:color="auto" w:fill="DAEEF3" w:themeFill="accent5" w:themeFillTint="33"/>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94" w:type="dxa"/>
            <w:tcBorders>
              <w:bottom w:val="single" w:sz="8" w:space="0" w:color="auto"/>
            </w:tcBorders>
            <w:shd w:val="clear" w:color="auto" w:fill="DAEEF3" w:themeFill="accent5" w:themeFillTint="33"/>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80" w:type="dxa"/>
            <w:tcBorders>
              <w:bottom w:val="single" w:sz="8" w:space="0" w:color="auto"/>
            </w:tcBorders>
            <w:shd w:val="clear" w:color="auto" w:fill="DAEEF3" w:themeFill="accent5" w:themeFillTint="33"/>
            <w:vAlign w:val="center"/>
          </w:tcPr>
          <w:p w:rsidR="00101BC8" w:rsidRPr="00101BC8" w:rsidRDefault="00101BC8" w:rsidP="00101BC8">
            <w:pPr>
              <w:spacing w:after="0"/>
              <w:jc w:val="center"/>
              <w:rPr>
                <w:rFonts w:eastAsia="Times New Roman" w:cstheme="minorHAnsi"/>
                <w:sz w:val="20"/>
                <w:szCs w:val="20"/>
                <w:lang w:val="en-US"/>
              </w:rPr>
            </w:pPr>
          </w:p>
        </w:tc>
      </w:tr>
      <w:tr w:rsidR="00101BC8" w:rsidRPr="00101BC8" w:rsidTr="009378FB">
        <w:tc>
          <w:tcPr>
            <w:tcW w:w="4348" w:type="dxa"/>
            <w:tcBorders>
              <w:bottom w:val="single" w:sz="8" w:space="0" w:color="auto"/>
            </w:tcBorders>
            <w:shd w:val="clear" w:color="auto" w:fill="DAEEF3" w:themeFill="accent5" w:themeFillTint="33"/>
            <w:vAlign w:val="center"/>
          </w:tcPr>
          <w:p w:rsidR="00101BC8" w:rsidRPr="00101BC8" w:rsidRDefault="00101BC8"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t>Üyelerin mevcut durumlarının üye bazında analiz edilmesi için Üye Profili Araştırması yapma kararının alınması</w:t>
            </w:r>
          </w:p>
        </w:tc>
        <w:tc>
          <w:tcPr>
            <w:tcW w:w="1398" w:type="dxa"/>
            <w:tcBorders>
              <w:bottom w:val="single" w:sz="8" w:space="0" w:color="auto"/>
            </w:tcBorders>
            <w:shd w:val="clear" w:color="auto" w:fill="DAEEF3" w:themeFill="accent5" w:themeFillTint="33"/>
            <w:vAlign w:val="center"/>
          </w:tcPr>
          <w:p w:rsidR="00101BC8" w:rsidRPr="00101BC8" w:rsidRDefault="007347D2" w:rsidP="003E0767">
            <w:pPr>
              <w:spacing w:after="0" w:line="240" w:lineRule="auto"/>
              <w:jc w:val="center"/>
              <w:rPr>
                <w:rFonts w:eastAsia="Times New Roman" w:cstheme="minorHAnsi"/>
                <w:sz w:val="20"/>
                <w:szCs w:val="20"/>
                <w:lang w:val="en-US"/>
              </w:rPr>
            </w:pPr>
            <w:r>
              <w:rPr>
                <w:rFonts w:eastAsia="Times New Roman" w:cstheme="minorHAnsi"/>
                <w:sz w:val="20"/>
                <w:szCs w:val="20"/>
                <w:lang w:val="en-US"/>
              </w:rPr>
              <w:t>0</w:t>
            </w:r>
          </w:p>
        </w:tc>
        <w:tc>
          <w:tcPr>
            <w:tcW w:w="880" w:type="dxa"/>
            <w:tcBorders>
              <w:bottom w:val="single" w:sz="8" w:space="0" w:color="auto"/>
            </w:tcBorders>
            <w:shd w:val="clear" w:color="auto" w:fill="DAEEF3" w:themeFill="accent5" w:themeFillTint="33"/>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923" w:type="dxa"/>
            <w:tcBorders>
              <w:bottom w:val="single" w:sz="8" w:space="0" w:color="auto"/>
            </w:tcBorders>
            <w:shd w:val="clear" w:color="auto" w:fill="DAEEF3" w:themeFill="accent5" w:themeFillTint="33"/>
            <w:vAlign w:val="center"/>
          </w:tcPr>
          <w:p w:rsidR="00101BC8" w:rsidRPr="00101BC8" w:rsidRDefault="00DC378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1 </w:t>
            </w:r>
            <w:proofErr w:type="spellStart"/>
            <w:r>
              <w:rPr>
                <w:rFonts w:eastAsia="Times New Roman" w:cstheme="minorHAnsi"/>
                <w:sz w:val="20"/>
                <w:szCs w:val="20"/>
                <w:lang w:val="en-US"/>
              </w:rPr>
              <w:t>Karar</w:t>
            </w:r>
            <w:proofErr w:type="spellEnd"/>
          </w:p>
        </w:tc>
        <w:tc>
          <w:tcPr>
            <w:tcW w:w="894" w:type="dxa"/>
            <w:tcBorders>
              <w:bottom w:val="single" w:sz="8" w:space="0" w:color="auto"/>
            </w:tcBorders>
            <w:shd w:val="clear" w:color="auto" w:fill="DAEEF3" w:themeFill="accent5" w:themeFillTint="33"/>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80" w:type="dxa"/>
            <w:tcBorders>
              <w:bottom w:val="single" w:sz="8" w:space="0" w:color="auto"/>
            </w:tcBorders>
            <w:shd w:val="clear" w:color="auto" w:fill="DAEEF3" w:themeFill="accent5" w:themeFillTint="33"/>
            <w:vAlign w:val="center"/>
          </w:tcPr>
          <w:p w:rsidR="00101BC8" w:rsidRPr="00101BC8" w:rsidRDefault="00101BC8" w:rsidP="00101BC8">
            <w:pPr>
              <w:spacing w:after="0"/>
              <w:jc w:val="center"/>
              <w:rPr>
                <w:rFonts w:eastAsia="Times New Roman" w:cstheme="minorHAnsi"/>
                <w:sz w:val="20"/>
                <w:szCs w:val="20"/>
                <w:lang w:val="en-US"/>
              </w:rPr>
            </w:pPr>
          </w:p>
        </w:tc>
      </w:tr>
      <w:tr w:rsidR="00101BC8" w:rsidRPr="00101BC8" w:rsidTr="009378FB">
        <w:tc>
          <w:tcPr>
            <w:tcW w:w="4348" w:type="dxa"/>
            <w:tcBorders>
              <w:bottom w:val="single" w:sz="8" w:space="0" w:color="auto"/>
            </w:tcBorders>
            <w:shd w:val="clear" w:color="auto" w:fill="DAEEF3" w:themeFill="accent5" w:themeFillTint="33"/>
            <w:vAlign w:val="center"/>
          </w:tcPr>
          <w:p w:rsidR="00101BC8" w:rsidRPr="00101BC8" w:rsidRDefault="00101BC8"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t xml:space="preserve">Üye </w:t>
            </w:r>
            <w:proofErr w:type="gramStart"/>
            <w:r w:rsidRPr="00101BC8">
              <w:rPr>
                <w:rFonts w:cstheme="minorHAnsi"/>
                <w:sz w:val="20"/>
                <w:szCs w:val="20"/>
              </w:rPr>
              <w:t>profili</w:t>
            </w:r>
            <w:proofErr w:type="gramEnd"/>
            <w:r w:rsidRPr="00101BC8">
              <w:rPr>
                <w:rFonts w:cstheme="minorHAnsi"/>
                <w:sz w:val="20"/>
                <w:szCs w:val="20"/>
              </w:rPr>
              <w:t xml:space="preserve"> araştırması için proje oluşturulması ve proje finansman desteği alınması</w:t>
            </w:r>
          </w:p>
        </w:tc>
        <w:tc>
          <w:tcPr>
            <w:tcW w:w="1398" w:type="dxa"/>
            <w:tcBorders>
              <w:bottom w:val="single" w:sz="8" w:space="0" w:color="auto"/>
            </w:tcBorders>
            <w:shd w:val="clear" w:color="auto" w:fill="DAEEF3" w:themeFill="accent5" w:themeFillTint="33"/>
            <w:vAlign w:val="center"/>
          </w:tcPr>
          <w:p w:rsidR="00101BC8" w:rsidRPr="00101BC8" w:rsidRDefault="007347D2" w:rsidP="003E0767">
            <w:pPr>
              <w:spacing w:after="0" w:line="240" w:lineRule="auto"/>
              <w:jc w:val="center"/>
              <w:rPr>
                <w:rFonts w:eastAsia="Times New Roman" w:cstheme="minorHAnsi"/>
                <w:sz w:val="20"/>
                <w:szCs w:val="20"/>
                <w:lang w:val="en-US"/>
              </w:rPr>
            </w:pPr>
            <w:r>
              <w:rPr>
                <w:rFonts w:eastAsia="Times New Roman" w:cstheme="minorHAnsi"/>
                <w:sz w:val="20"/>
                <w:szCs w:val="20"/>
                <w:lang w:val="en-US"/>
              </w:rPr>
              <w:t>5.000</w:t>
            </w:r>
          </w:p>
        </w:tc>
        <w:tc>
          <w:tcPr>
            <w:tcW w:w="880" w:type="dxa"/>
            <w:tcBorders>
              <w:bottom w:val="single" w:sz="8" w:space="0" w:color="auto"/>
            </w:tcBorders>
            <w:shd w:val="clear" w:color="auto" w:fill="DAEEF3" w:themeFill="accent5" w:themeFillTint="33"/>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923" w:type="dxa"/>
            <w:tcBorders>
              <w:bottom w:val="single" w:sz="8" w:space="0" w:color="auto"/>
            </w:tcBorders>
            <w:shd w:val="clear" w:color="auto" w:fill="DAEEF3" w:themeFill="accent5" w:themeFillTint="33"/>
            <w:vAlign w:val="center"/>
          </w:tcPr>
          <w:p w:rsidR="00101BC8" w:rsidRPr="00101BC8" w:rsidRDefault="00DC378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1 </w:t>
            </w:r>
            <w:proofErr w:type="spellStart"/>
            <w:r>
              <w:rPr>
                <w:rFonts w:eastAsia="Times New Roman" w:cstheme="minorHAnsi"/>
                <w:sz w:val="20"/>
                <w:szCs w:val="20"/>
                <w:lang w:val="en-US"/>
              </w:rPr>
              <w:t>Proje</w:t>
            </w:r>
            <w:proofErr w:type="spellEnd"/>
          </w:p>
        </w:tc>
        <w:tc>
          <w:tcPr>
            <w:tcW w:w="894" w:type="dxa"/>
            <w:tcBorders>
              <w:bottom w:val="single" w:sz="8" w:space="0" w:color="auto"/>
            </w:tcBorders>
            <w:shd w:val="clear" w:color="auto" w:fill="DAEEF3" w:themeFill="accent5" w:themeFillTint="33"/>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80" w:type="dxa"/>
            <w:tcBorders>
              <w:bottom w:val="single" w:sz="8" w:space="0" w:color="auto"/>
            </w:tcBorders>
            <w:shd w:val="clear" w:color="auto" w:fill="DAEEF3" w:themeFill="accent5" w:themeFillTint="33"/>
            <w:vAlign w:val="center"/>
          </w:tcPr>
          <w:p w:rsidR="00101BC8" w:rsidRPr="00101BC8" w:rsidRDefault="00101BC8" w:rsidP="00101BC8">
            <w:pPr>
              <w:spacing w:after="0"/>
              <w:jc w:val="center"/>
              <w:rPr>
                <w:rFonts w:eastAsia="Times New Roman" w:cstheme="minorHAnsi"/>
                <w:sz w:val="20"/>
                <w:szCs w:val="20"/>
                <w:lang w:val="en-US"/>
              </w:rPr>
            </w:pPr>
          </w:p>
        </w:tc>
      </w:tr>
      <w:tr w:rsidR="007347D2" w:rsidRPr="00101BC8" w:rsidTr="009378FB">
        <w:tc>
          <w:tcPr>
            <w:tcW w:w="4348" w:type="dxa"/>
            <w:tcBorders>
              <w:bottom w:val="single" w:sz="8" w:space="0" w:color="auto"/>
            </w:tcBorders>
            <w:shd w:val="clear" w:color="auto" w:fill="DAEEF3" w:themeFill="accent5" w:themeFillTint="33"/>
            <w:vAlign w:val="center"/>
          </w:tcPr>
          <w:p w:rsidR="007347D2" w:rsidRPr="00101BC8" w:rsidRDefault="007347D2"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t>Araştırmanın tamamlanması ve sonuçlarının değerlendirilmesi</w:t>
            </w:r>
          </w:p>
        </w:tc>
        <w:tc>
          <w:tcPr>
            <w:tcW w:w="1398" w:type="dxa"/>
            <w:vMerge w:val="restart"/>
            <w:shd w:val="clear" w:color="auto" w:fill="DAEEF3" w:themeFill="accent5" w:themeFillTint="33"/>
            <w:vAlign w:val="center"/>
          </w:tcPr>
          <w:p w:rsidR="007347D2" w:rsidRPr="00101BC8" w:rsidRDefault="007347D2" w:rsidP="003E0767">
            <w:pPr>
              <w:spacing w:after="0" w:line="240" w:lineRule="auto"/>
              <w:jc w:val="center"/>
              <w:rPr>
                <w:rFonts w:eastAsia="Times New Roman" w:cstheme="minorHAnsi"/>
                <w:sz w:val="20"/>
                <w:szCs w:val="20"/>
                <w:lang w:val="en-US"/>
              </w:rPr>
            </w:pPr>
            <w:r>
              <w:rPr>
                <w:rFonts w:eastAsia="Times New Roman" w:cstheme="minorHAnsi"/>
                <w:sz w:val="20"/>
                <w:szCs w:val="20"/>
                <w:lang w:val="en-US"/>
              </w:rPr>
              <w:t>75.000</w:t>
            </w:r>
          </w:p>
        </w:tc>
        <w:tc>
          <w:tcPr>
            <w:tcW w:w="880" w:type="dxa"/>
            <w:tcBorders>
              <w:bottom w:val="single" w:sz="8" w:space="0" w:color="auto"/>
            </w:tcBorders>
            <w:shd w:val="clear" w:color="auto" w:fill="DAEEF3" w:themeFill="accent5" w:themeFillTint="33"/>
            <w:vAlign w:val="center"/>
          </w:tcPr>
          <w:p w:rsidR="007347D2" w:rsidRPr="00101BC8" w:rsidRDefault="007347D2" w:rsidP="00101BC8">
            <w:pPr>
              <w:spacing w:after="0" w:line="240" w:lineRule="auto"/>
              <w:jc w:val="center"/>
              <w:rPr>
                <w:rFonts w:eastAsia="Times New Roman" w:cstheme="minorHAnsi"/>
                <w:sz w:val="20"/>
                <w:szCs w:val="20"/>
                <w:lang w:val="en-US"/>
              </w:rPr>
            </w:pPr>
          </w:p>
        </w:tc>
        <w:tc>
          <w:tcPr>
            <w:tcW w:w="923" w:type="dxa"/>
            <w:tcBorders>
              <w:bottom w:val="single" w:sz="8" w:space="0" w:color="auto"/>
            </w:tcBorders>
            <w:shd w:val="clear" w:color="auto" w:fill="DAEEF3" w:themeFill="accent5" w:themeFillTint="33"/>
            <w:vAlign w:val="center"/>
          </w:tcPr>
          <w:p w:rsidR="007347D2" w:rsidRPr="00101BC8" w:rsidRDefault="007347D2" w:rsidP="00104E84">
            <w:pPr>
              <w:spacing w:after="0" w:line="240" w:lineRule="auto"/>
              <w:jc w:val="center"/>
              <w:rPr>
                <w:rFonts w:eastAsia="Times New Roman" w:cstheme="minorHAnsi"/>
                <w:sz w:val="20"/>
                <w:szCs w:val="20"/>
                <w:lang w:val="en-US"/>
              </w:rPr>
            </w:pPr>
            <w:proofErr w:type="spellStart"/>
            <w:r>
              <w:rPr>
                <w:rFonts w:eastAsia="Times New Roman" w:cstheme="minorHAnsi"/>
                <w:sz w:val="20"/>
                <w:szCs w:val="20"/>
                <w:lang w:val="en-US"/>
              </w:rPr>
              <w:t>Başlama</w:t>
            </w:r>
            <w:proofErr w:type="spellEnd"/>
          </w:p>
        </w:tc>
        <w:tc>
          <w:tcPr>
            <w:tcW w:w="894" w:type="dxa"/>
            <w:tcBorders>
              <w:bottom w:val="single" w:sz="8" w:space="0" w:color="auto"/>
            </w:tcBorders>
            <w:shd w:val="clear" w:color="auto" w:fill="DAEEF3" w:themeFill="accent5" w:themeFillTint="33"/>
            <w:vAlign w:val="center"/>
          </w:tcPr>
          <w:p w:rsidR="007347D2" w:rsidRPr="00101BC8" w:rsidRDefault="007347D2" w:rsidP="00104E84">
            <w:pPr>
              <w:spacing w:after="0"/>
              <w:jc w:val="center"/>
              <w:rPr>
                <w:rFonts w:eastAsia="Times New Roman" w:cstheme="minorHAnsi"/>
                <w:sz w:val="20"/>
                <w:szCs w:val="20"/>
                <w:lang w:val="en-US"/>
              </w:rPr>
            </w:pPr>
            <w:proofErr w:type="spellStart"/>
            <w:r>
              <w:rPr>
                <w:rFonts w:eastAsia="Times New Roman" w:cstheme="minorHAnsi"/>
                <w:sz w:val="20"/>
                <w:szCs w:val="20"/>
                <w:lang w:val="en-US"/>
              </w:rPr>
              <w:t>Bitiş</w:t>
            </w:r>
            <w:proofErr w:type="spellEnd"/>
          </w:p>
        </w:tc>
        <w:tc>
          <w:tcPr>
            <w:tcW w:w="880" w:type="dxa"/>
            <w:tcBorders>
              <w:bottom w:val="single" w:sz="8" w:space="0" w:color="auto"/>
            </w:tcBorders>
            <w:shd w:val="clear" w:color="auto" w:fill="DAEEF3" w:themeFill="accent5" w:themeFillTint="33"/>
            <w:vAlign w:val="center"/>
          </w:tcPr>
          <w:p w:rsidR="007347D2" w:rsidRPr="00101BC8" w:rsidRDefault="007347D2" w:rsidP="00101BC8">
            <w:pPr>
              <w:spacing w:after="0"/>
              <w:jc w:val="center"/>
              <w:rPr>
                <w:rFonts w:eastAsia="Times New Roman" w:cstheme="minorHAnsi"/>
                <w:sz w:val="20"/>
                <w:szCs w:val="20"/>
                <w:lang w:val="en-US"/>
              </w:rPr>
            </w:pPr>
          </w:p>
        </w:tc>
      </w:tr>
      <w:tr w:rsidR="007347D2" w:rsidRPr="00101BC8" w:rsidTr="009378FB">
        <w:tc>
          <w:tcPr>
            <w:tcW w:w="4348" w:type="dxa"/>
            <w:tcBorders>
              <w:bottom w:val="single" w:sz="8" w:space="0" w:color="auto"/>
            </w:tcBorders>
            <w:shd w:val="clear" w:color="auto" w:fill="DAEEF3" w:themeFill="accent5" w:themeFillTint="33"/>
            <w:vAlign w:val="center"/>
          </w:tcPr>
          <w:p w:rsidR="007347D2" w:rsidRDefault="007347D2"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t>Araştırma sonuçları doğrultusunda üye ve sektör sorunlarının çözümüne yönelik alınacak aksiyonların tespit edilmesi</w:t>
            </w:r>
          </w:p>
          <w:p w:rsidR="007347D2" w:rsidRPr="00101BC8" w:rsidRDefault="007347D2" w:rsidP="00DC378F">
            <w:pPr>
              <w:pStyle w:val="ListeParagraf"/>
              <w:spacing w:after="0" w:line="240" w:lineRule="auto"/>
              <w:ind w:left="743"/>
              <w:jc w:val="both"/>
              <w:rPr>
                <w:rFonts w:cstheme="minorHAnsi"/>
                <w:sz w:val="20"/>
                <w:szCs w:val="20"/>
              </w:rPr>
            </w:pPr>
            <w:r>
              <w:rPr>
                <w:rFonts w:cstheme="minorHAnsi"/>
                <w:sz w:val="20"/>
                <w:szCs w:val="20"/>
              </w:rPr>
              <w:t>Üye Profili Raporu Hazırlanması</w:t>
            </w:r>
          </w:p>
        </w:tc>
        <w:tc>
          <w:tcPr>
            <w:tcW w:w="1398" w:type="dxa"/>
            <w:vMerge/>
            <w:tcBorders>
              <w:bottom w:val="single" w:sz="8" w:space="0" w:color="auto"/>
            </w:tcBorders>
            <w:shd w:val="clear" w:color="auto" w:fill="DAEEF3" w:themeFill="accent5" w:themeFillTint="33"/>
            <w:vAlign w:val="center"/>
          </w:tcPr>
          <w:p w:rsidR="007347D2" w:rsidRPr="00101BC8" w:rsidRDefault="007347D2" w:rsidP="003E0767">
            <w:pPr>
              <w:spacing w:after="0" w:line="240" w:lineRule="auto"/>
              <w:jc w:val="center"/>
              <w:rPr>
                <w:rFonts w:eastAsia="Times New Roman" w:cstheme="minorHAnsi"/>
                <w:sz w:val="20"/>
                <w:szCs w:val="20"/>
                <w:lang w:val="en-US"/>
              </w:rPr>
            </w:pPr>
          </w:p>
        </w:tc>
        <w:tc>
          <w:tcPr>
            <w:tcW w:w="880" w:type="dxa"/>
            <w:tcBorders>
              <w:bottom w:val="single" w:sz="8" w:space="0" w:color="auto"/>
            </w:tcBorders>
            <w:shd w:val="clear" w:color="auto" w:fill="DAEEF3" w:themeFill="accent5" w:themeFillTint="33"/>
            <w:vAlign w:val="center"/>
          </w:tcPr>
          <w:p w:rsidR="007347D2" w:rsidRPr="00101BC8" w:rsidRDefault="007347D2" w:rsidP="00101BC8">
            <w:pPr>
              <w:spacing w:after="0" w:line="240" w:lineRule="auto"/>
              <w:jc w:val="center"/>
              <w:rPr>
                <w:rFonts w:eastAsia="Times New Roman" w:cstheme="minorHAnsi"/>
                <w:sz w:val="20"/>
                <w:szCs w:val="20"/>
                <w:lang w:val="en-US"/>
              </w:rPr>
            </w:pPr>
          </w:p>
        </w:tc>
        <w:tc>
          <w:tcPr>
            <w:tcW w:w="923" w:type="dxa"/>
            <w:tcBorders>
              <w:bottom w:val="single" w:sz="8" w:space="0" w:color="auto"/>
            </w:tcBorders>
            <w:shd w:val="clear" w:color="auto" w:fill="DAEEF3" w:themeFill="accent5" w:themeFillTint="33"/>
            <w:vAlign w:val="center"/>
          </w:tcPr>
          <w:p w:rsidR="007347D2" w:rsidRPr="00101BC8" w:rsidRDefault="007347D2" w:rsidP="00101BC8">
            <w:pPr>
              <w:spacing w:after="0" w:line="240" w:lineRule="auto"/>
              <w:jc w:val="center"/>
              <w:rPr>
                <w:rFonts w:eastAsia="Times New Roman" w:cstheme="minorHAnsi"/>
                <w:sz w:val="20"/>
                <w:szCs w:val="20"/>
                <w:lang w:val="en-US"/>
              </w:rPr>
            </w:pPr>
          </w:p>
        </w:tc>
        <w:tc>
          <w:tcPr>
            <w:tcW w:w="894" w:type="dxa"/>
            <w:tcBorders>
              <w:bottom w:val="single" w:sz="8" w:space="0" w:color="auto"/>
            </w:tcBorders>
            <w:shd w:val="clear" w:color="auto" w:fill="DAEEF3" w:themeFill="accent5" w:themeFillTint="33"/>
            <w:vAlign w:val="center"/>
          </w:tcPr>
          <w:p w:rsidR="007347D2" w:rsidRPr="00101BC8" w:rsidRDefault="007347D2"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1 </w:t>
            </w:r>
            <w:proofErr w:type="spellStart"/>
            <w:r>
              <w:rPr>
                <w:rFonts w:eastAsia="Times New Roman" w:cstheme="minorHAnsi"/>
                <w:sz w:val="20"/>
                <w:szCs w:val="20"/>
                <w:lang w:val="en-US"/>
              </w:rPr>
              <w:t>Rapor</w:t>
            </w:r>
            <w:proofErr w:type="spellEnd"/>
          </w:p>
        </w:tc>
        <w:tc>
          <w:tcPr>
            <w:tcW w:w="880" w:type="dxa"/>
            <w:tcBorders>
              <w:bottom w:val="single" w:sz="8" w:space="0" w:color="auto"/>
            </w:tcBorders>
            <w:shd w:val="clear" w:color="auto" w:fill="DAEEF3" w:themeFill="accent5" w:themeFillTint="33"/>
            <w:vAlign w:val="center"/>
          </w:tcPr>
          <w:p w:rsidR="007347D2" w:rsidRPr="00101BC8" w:rsidRDefault="007347D2" w:rsidP="00101BC8">
            <w:pPr>
              <w:spacing w:after="0"/>
              <w:jc w:val="center"/>
              <w:rPr>
                <w:rFonts w:eastAsia="Times New Roman" w:cstheme="minorHAnsi"/>
                <w:sz w:val="20"/>
                <w:szCs w:val="20"/>
                <w:lang w:val="en-US"/>
              </w:rPr>
            </w:pPr>
          </w:p>
        </w:tc>
      </w:tr>
      <w:tr w:rsidR="00DC378F" w:rsidRPr="00101BC8" w:rsidTr="009378FB">
        <w:tc>
          <w:tcPr>
            <w:tcW w:w="4348" w:type="dxa"/>
            <w:tcBorders>
              <w:bottom w:val="single" w:sz="8" w:space="0" w:color="auto"/>
            </w:tcBorders>
            <w:shd w:val="clear" w:color="auto" w:fill="auto"/>
            <w:vAlign w:val="center"/>
          </w:tcPr>
          <w:p w:rsidR="00DC378F" w:rsidRPr="00101BC8" w:rsidRDefault="00DC378F" w:rsidP="005A4B56">
            <w:pPr>
              <w:pStyle w:val="ListeParagraf"/>
              <w:numPr>
                <w:ilvl w:val="1"/>
                <w:numId w:val="6"/>
              </w:numPr>
              <w:spacing w:after="0" w:line="240" w:lineRule="auto"/>
              <w:ind w:left="743" w:hanging="709"/>
              <w:jc w:val="both"/>
              <w:rPr>
                <w:rFonts w:cstheme="minorHAnsi"/>
                <w:sz w:val="20"/>
                <w:szCs w:val="20"/>
              </w:rPr>
            </w:pPr>
            <w:r w:rsidRPr="00101BC8">
              <w:rPr>
                <w:rFonts w:cstheme="minorHAnsi"/>
                <w:sz w:val="20"/>
                <w:szCs w:val="20"/>
              </w:rPr>
              <w:t>Bölgenin ekonomik araştırmalarını yapmak ve bu bilgilerin kullanılabilirliğini artırmak</w:t>
            </w:r>
          </w:p>
        </w:tc>
        <w:tc>
          <w:tcPr>
            <w:tcW w:w="1398" w:type="dxa"/>
            <w:tcBorders>
              <w:bottom w:val="single" w:sz="8" w:space="0" w:color="auto"/>
            </w:tcBorders>
            <w:shd w:val="clear" w:color="auto" w:fill="auto"/>
            <w:vAlign w:val="center"/>
          </w:tcPr>
          <w:p w:rsidR="00DC378F" w:rsidRPr="00101BC8" w:rsidRDefault="00DC378F" w:rsidP="003E0767">
            <w:pPr>
              <w:spacing w:after="0" w:line="240" w:lineRule="auto"/>
              <w:jc w:val="center"/>
              <w:rPr>
                <w:rFonts w:eastAsia="Times New Roman" w:cstheme="minorHAnsi"/>
                <w:sz w:val="20"/>
                <w:szCs w:val="20"/>
                <w:lang w:val="en-US"/>
              </w:rPr>
            </w:pPr>
          </w:p>
        </w:tc>
        <w:tc>
          <w:tcPr>
            <w:tcW w:w="880" w:type="dxa"/>
            <w:tcBorders>
              <w:bottom w:val="single" w:sz="8" w:space="0" w:color="auto"/>
            </w:tcBorders>
            <w:shd w:val="clear" w:color="auto" w:fill="auto"/>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923" w:type="dxa"/>
            <w:tcBorders>
              <w:bottom w:val="single" w:sz="8" w:space="0" w:color="auto"/>
            </w:tcBorders>
            <w:shd w:val="clear" w:color="auto" w:fill="auto"/>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894" w:type="dxa"/>
            <w:tcBorders>
              <w:bottom w:val="single" w:sz="8" w:space="0" w:color="auto"/>
            </w:tcBorders>
            <w:shd w:val="clear" w:color="auto" w:fill="auto"/>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880" w:type="dxa"/>
            <w:tcBorders>
              <w:bottom w:val="single" w:sz="8" w:space="0" w:color="auto"/>
            </w:tcBorders>
            <w:vAlign w:val="center"/>
          </w:tcPr>
          <w:p w:rsidR="00DC378F" w:rsidRPr="00101BC8" w:rsidRDefault="00DC378F" w:rsidP="00101BC8">
            <w:pPr>
              <w:spacing w:after="0" w:line="240" w:lineRule="auto"/>
              <w:jc w:val="center"/>
              <w:rPr>
                <w:rFonts w:eastAsia="Times New Roman" w:cstheme="minorHAnsi"/>
                <w:sz w:val="20"/>
                <w:szCs w:val="20"/>
                <w:lang w:val="en-US"/>
              </w:rPr>
            </w:pPr>
          </w:p>
        </w:tc>
      </w:tr>
      <w:tr w:rsidR="00DC378F" w:rsidRPr="00101BC8" w:rsidTr="009378FB">
        <w:trPr>
          <w:trHeight w:val="526"/>
        </w:trPr>
        <w:tc>
          <w:tcPr>
            <w:tcW w:w="4348" w:type="dxa"/>
            <w:tcBorders>
              <w:bottom w:val="single" w:sz="8" w:space="0" w:color="auto"/>
            </w:tcBorders>
            <w:shd w:val="clear" w:color="auto" w:fill="auto"/>
            <w:vAlign w:val="center"/>
          </w:tcPr>
          <w:p w:rsidR="00DC378F" w:rsidRDefault="00DC378F"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t>Bölge ekonomik araştırmaları</w:t>
            </w:r>
            <w:r w:rsidR="007347D2">
              <w:rPr>
                <w:rFonts w:cstheme="minorHAnsi"/>
                <w:sz w:val="20"/>
                <w:szCs w:val="20"/>
              </w:rPr>
              <w:t>nı aşağıdaki başlıklarda her yıl yapmak ve bilgileri güncellemek</w:t>
            </w:r>
          </w:p>
          <w:p w:rsidR="007347D2" w:rsidRDefault="007347D2" w:rsidP="005A4B56">
            <w:pPr>
              <w:pStyle w:val="ListeParagraf"/>
              <w:numPr>
                <w:ilvl w:val="0"/>
                <w:numId w:val="10"/>
              </w:numPr>
              <w:spacing w:after="0" w:line="240" w:lineRule="auto"/>
              <w:ind w:left="1027" w:hanging="284"/>
              <w:jc w:val="both"/>
              <w:rPr>
                <w:rFonts w:cstheme="minorHAnsi"/>
                <w:sz w:val="20"/>
                <w:szCs w:val="20"/>
              </w:rPr>
            </w:pPr>
            <w:r>
              <w:rPr>
                <w:rFonts w:cstheme="minorHAnsi"/>
                <w:sz w:val="20"/>
                <w:szCs w:val="20"/>
              </w:rPr>
              <w:t xml:space="preserve">Tarım </w:t>
            </w:r>
          </w:p>
          <w:p w:rsidR="007347D2" w:rsidRDefault="007347D2" w:rsidP="005A4B56">
            <w:pPr>
              <w:pStyle w:val="ListeParagraf"/>
              <w:numPr>
                <w:ilvl w:val="0"/>
                <w:numId w:val="10"/>
              </w:numPr>
              <w:spacing w:after="0" w:line="240" w:lineRule="auto"/>
              <w:ind w:left="1027" w:hanging="284"/>
              <w:jc w:val="both"/>
              <w:rPr>
                <w:rFonts w:cstheme="minorHAnsi"/>
                <w:sz w:val="20"/>
                <w:szCs w:val="20"/>
              </w:rPr>
            </w:pPr>
            <w:r>
              <w:rPr>
                <w:rFonts w:cstheme="minorHAnsi"/>
                <w:sz w:val="20"/>
                <w:szCs w:val="20"/>
              </w:rPr>
              <w:t xml:space="preserve">Sanayi </w:t>
            </w:r>
          </w:p>
          <w:p w:rsidR="00104E84" w:rsidRDefault="00104E84" w:rsidP="00104E84">
            <w:pPr>
              <w:pStyle w:val="ListeParagraf"/>
              <w:numPr>
                <w:ilvl w:val="0"/>
                <w:numId w:val="10"/>
              </w:numPr>
              <w:spacing w:after="0" w:line="240" w:lineRule="auto"/>
              <w:ind w:left="1027" w:hanging="284"/>
              <w:jc w:val="both"/>
              <w:rPr>
                <w:rFonts w:cstheme="minorHAnsi"/>
                <w:sz w:val="20"/>
                <w:szCs w:val="20"/>
              </w:rPr>
            </w:pPr>
            <w:r w:rsidRPr="00A30BD7">
              <w:rPr>
                <w:rFonts w:cstheme="minorHAnsi"/>
                <w:sz w:val="20"/>
                <w:szCs w:val="20"/>
              </w:rPr>
              <w:t xml:space="preserve">Turizm </w:t>
            </w:r>
          </w:p>
          <w:p w:rsidR="007347D2" w:rsidRDefault="007347D2" w:rsidP="005A4B56">
            <w:pPr>
              <w:pStyle w:val="ListeParagraf"/>
              <w:numPr>
                <w:ilvl w:val="0"/>
                <w:numId w:val="10"/>
              </w:numPr>
              <w:spacing w:after="0" w:line="240" w:lineRule="auto"/>
              <w:ind w:left="1027" w:hanging="284"/>
              <w:jc w:val="both"/>
              <w:rPr>
                <w:rFonts w:cstheme="minorHAnsi"/>
                <w:sz w:val="20"/>
                <w:szCs w:val="20"/>
              </w:rPr>
            </w:pPr>
            <w:r>
              <w:rPr>
                <w:rFonts w:cstheme="minorHAnsi"/>
                <w:sz w:val="20"/>
                <w:szCs w:val="20"/>
              </w:rPr>
              <w:t>Sektörlerde firma kuruluş ve terkin sayılarının analizi</w:t>
            </w:r>
          </w:p>
          <w:p w:rsidR="00A30BD7" w:rsidRDefault="00A30BD7" w:rsidP="005A4B56">
            <w:pPr>
              <w:pStyle w:val="ListeParagraf"/>
              <w:numPr>
                <w:ilvl w:val="0"/>
                <w:numId w:val="10"/>
              </w:numPr>
              <w:spacing w:after="0" w:line="240" w:lineRule="auto"/>
              <w:ind w:left="1027" w:hanging="284"/>
              <w:jc w:val="both"/>
              <w:rPr>
                <w:rFonts w:cstheme="minorHAnsi"/>
                <w:sz w:val="20"/>
                <w:szCs w:val="20"/>
              </w:rPr>
            </w:pPr>
            <w:r w:rsidRPr="00A30BD7">
              <w:rPr>
                <w:rFonts w:cstheme="minorHAnsi"/>
                <w:sz w:val="20"/>
                <w:szCs w:val="20"/>
              </w:rPr>
              <w:t xml:space="preserve">Dış ticaret </w:t>
            </w:r>
            <w:r w:rsidR="00104E84">
              <w:rPr>
                <w:rFonts w:cstheme="minorHAnsi"/>
                <w:sz w:val="20"/>
                <w:szCs w:val="20"/>
              </w:rPr>
              <w:t xml:space="preserve"> </w:t>
            </w:r>
          </w:p>
          <w:p w:rsidR="00A30BD7" w:rsidRPr="00A30BD7" w:rsidRDefault="00A30BD7" w:rsidP="005A4B56">
            <w:pPr>
              <w:pStyle w:val="ListeParagraf"/>
              <w:numPr>
                <w:ilvl w:val="0"/>
                <w:numId w:val="10"/>
              </w:numPr>
              <w:spacing w:after="0" w:line="240" w:lineRule="auto"/>
              <w:ind w:left="1027" w:hanging="284"/>
              <w:jc w:val="both"/>
              <w:rPr>
                <w:rFonts w:cstheme="minorHAnsi"/>
                <w:sz w:val="20"/>
                <w:szCs w:val="20"/>
              </w:rPr>
            </w:pPr>
            <w:r w:rsidRPr="00A30BD7">
              <w:rPr>
                <w:rFonts w:cstheme="minorHAnsi"/>
                <w:sz w:val="20"/>
                <w:szCs w:val="20"/>
              </w:rPr>
              <w:t>İstihdam</w:t>
            </w:r>
            <w:r w:rsidR="00104E84">
              <w:rPr>
                <w:rFonts w:cstheme="minorHAnsi"/>
                <w:sz w:val="20"/>
                <w:szCs w:val="20"/>
              </w:rPr>
              <w:t xml:space="preserve"> </w:t>
            </w:r>
          </w:p>
        </w:tc>
        <w:tc>
          <w:tcPr>
            <w:tcW w:w="1398" w:type="dxa"/>
            <w:tcBorders>
              <w:bottom w:val="single" w:sz="8" w:space="0" w:color="auto"/>
            </w:tcBorders>
            <w:shd w:val="clear" w:color="auto" w:fill="auto"/>
            <w:vAlign w:val="center"/>
          </w:tcPr>
          <w:p w:rsidR="00DC378F" w:rsidRPr="00101BC8" w:rsidRDefault="00A30BD7" w:rsidP="003E0767">
            <w:pPr>
              <w:spacing w:after="0" w:line="240" w:lineRule="auto"/>
              <w:jc w:val="center"/>
              <w:rPr>
                <w:rFonts w:eastAsia="Times New Roman" w:cstheme="minorHAnsi"/>
                <w:sz w:val="20"/>
                <w:szCs w:val="20"/>
                <w:lang w:val="en-US"/>
              </w:rPr>
            </w:pPr>
            <w:r>
              <w:rPr>
                <w:rFonts w:eastAsia="Times New Roman" w:cstheme="minorHAnsi"/>
                <w:sz w:val="20"/>
                <w:szCs w:val="20"/>
                <w:lang w:val="en-US"/>
              </w:rPr>
              <w:t>5.000</w:t>
            </w:r>
          </w:p>
        </w:tc>
        <w:tc>
          <w:tcPr>
            <w:tcW w:w="880" w:type="dxa"/>
            <w:tcBorders>
              <w:bottom w:val="single" w:sz="8" w:space="0" w:color="auto"/>
            </w:tcBorders>
            <w:shd w:val="clear" w:color="auto" w:fill="auto"/>
            <w:vAlign w:val="center"/>
          </w:tcPr>
          <w:p w:rsidR="00DC378F" w:rsidRPr="00101BC8" w:rsidRDefault="007347D2"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923" w:type="dxa"/>
            <w:tcBorders>
              <w:bottom w:val="single" w:sz="8" w:space="0" w:color="auto"/>
            </w:tcBorders>
            <w:shd w:val="clear" w:color="auto" w:fill="auto"/>
            <w:vAlign w:val="center"/>
          </w:tcPr>
          <w:p w:rsidR="00DC378F" w:rsidRPr="00101BC8" w:rsidRDefault="00A30BD7"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894" w:type="dxa"/>
            <w:tcBorders>
              <w:bottom w:val="single" w:sz="8" w:space="0" w:color="auto"/>
            </w:tcBorders>
            <w:shd w:val="clear" w:color="auto" w:fill="auto"/>
            <w:vAlign w:val="center"/>
          </w:tcPr>
          <w:p w:rsidR="00DC378F" w:rsidRPr="00101BC8" w:rsidRDefault="00A30BD7"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880" w:type="dxa"/>
            <w:tcBorders>
              <w:bottom w:val="single" w:sz="8" w:space="0" w:color="auto"/>
            </w:tcBorders>
            <w:vAlign w:val="center"/>
          </w:tcPr>
          <w:p w:rsidR="00DC378F" w:rsidRPr="00101BC8" w:rsidRDefault="00A30BD7"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r>
      <w:tr w:rsidR="00DC378F" w:rsidRPr="00101BC8" w:rsidTr="009378FB">
        <w:tc>
          <w:tcPr>
            <w:tcW w:w="4348" w:type="dxa"/>
            <w:shd w:val="clear" w:color="auto" w:fill="DAEEF3" w:themeFill="accent5" w:themeFillTint="33"/>
            <w:vAlign w:val="center"/>
          </w:tcPr>
          <w:p w:rsidR="00DC378F" w:rsidRPr="00101BC8" w:rsidRDefault="00DC378F" w:rsidP="005A4B56">
            <w:pPr>
              <w:pStyle w:val="ListeParagraf"/>
              <w:numPr>
                <w:ilvl w:val="1"/>
                <w:numId w:val="6"/>
              </w:numPr>
              <w:spacing w:after="0" w:line="240" w:lineRule="auto"/>
              <w:ind w:left="743" w:hanging="709"/>
              <w:jc w:val="both"/>
              <w:rPr>
                <w:rFonts w:cstheme="minorHAnsi"/>
                <w:sz w:val="20"/>
                <w:szCs w:val="20"/>
              </w:rPr>
            </w:pPr>
            <w:r w:rsidRPr="00101BC8">
              <w:rPr>
                <w:rFonts w:cstheme="minorHAnsi"/>
                <w:sz w:val="20"/>
                <w:szCs w:val="20"/>
              </w:rPr>
              <w:t>Sürekli Eğitim Merkezi oluşturmak, Üniversiteler ve Eğitim Kurumları ile birlikte çalışmak</w:t>
            </w:r>
          </w:p>
        </w:tc>
        <w:tc>
          <w:tcPr>
            <w:tcW w:w="1398" w:type="dxa"/>
            <w:shd w:val="clear" w:color="auto" w:fill="DAEEF3" w:themeFill="accent5" w:themeFillTint="33"/>
            <w:vAlign w:val="center"/>
          </w:tcPr>
          <w:p w:rsidR="00DC378F" w:rsidRPr="00101BC8" w:rsidRDefault="00DC378F" w:rsidP="003E0767">
            <w:pPr>
              <w:spacing w:after="0" w:line="240" w:lineRule="auto"/>
              <w:jc w:val="center"/>
              <w:rPr>
                <w:rFonts w:eastAsia="Times New Roman" w:cstheme="minorHAnsi"/>
                <w:sz w:val="20"/>
                <w:szCs w:val="20"/>
                <w:lang w:val="en-US"/>
              </w:rPr>
            </w:pPr>
          </w:p>
        </w:tc>
        <w:tc>
          <w:tcPr>
            <w:tcW w:w="880" w:type="dxa"/>
            <w:shd w:val="clear" w:color="auto" w:fill="DAEEF3" w:themeFill="accent5" w:themeFillTint="33"/>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923" w:type="dxa"/>
            <w:shd w:val="clear" w:color="auto" w:fill="DAEEF3" w:themeFill="accent5" w:themeFillTint="33"/>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894" w:type="dxa"/>
            <w:shd w:val="clear" w:color="auto" w:fill="DAEEF3" w:themeFill="accent5" w:themeFillTint="33"/>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880" w:type="dxa"/>
            <w:shd w:val="clear" w:color="auto" w:fill="DAEEF3" w:themeFill="accent5" w:themeFillTint="33"/>
            <w:vAlign w:val="center"/>
          </w:tcPr>
          <w:p w:rsidR="00DC378F" w:rsidRPr="00101BC8" w:rsidRDefault="00DC378F" w:rsidP="00101BC8">
            <w:pPr>
              <w:spacing w:after="0" w:line="240" w:lineRule="auto"/>
              <w:jc w:val="center"/>
              <w:rPr>
                <w:rFonts w:eastAsia="Times New Roman" w:cstheme="minorHAnsi"/>
                <w:sz w:val="20"/>
                <w:szCs w:val="20"/>
                <w:lang w:val="en-US"/>
              </w:rPr>
            </w:pPr>
          </w:p>
        </w:tc>
      </w:tr>
      <w:tr w:rsidR="00DC378F" w:rsidRPr="00101BC8" w:rsidTr="009378FB">
        <w:trPr>
          <w:trHeight w:val="880"/>
        </w:trPr>
        <w:tc>
          <w:tcPr>
            <w:tcW w:w="4348" w:type="dxa"/>
            <w:shd w:val="clear" w:color="auto" w:fill="DAEEF3" w:themeFill="accent5" w:themeFillTint="33"/>
            <w:vAlign w:val="center"/>
          </w:tcPr>
          <w:p w:rsidR="00DC378F" w:rsidRPr="00101BC8" w:rsidRDefault="00DC378F"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t>Kurumda personel ve üye eğitimleri konusunda görevlendirilecek personelin atamasının yapılması</w:t>
            </w:r>
          </w:p>
        </w:tc>
        <w:tc>
          <w:tcPr>
            <w:tcW w:w="1398" w:type="dxa"/>
            <w:shd w:val="clear" w:color="auto" w:fill="DAEEF3" w:themeFill="accent5" w:themeFillTint="33"/>
            <w:vAlign w:val="center"/>
          </w:tcPr>
          <w:p w:rsidR="00DC378F" w:rsidRPr="00101BC8" w:rsidRDefault="00A30BD7" w:rsidP="003E0767">
            <w:pPr>
              <w:spacing w:after="0" w:line="240" w:lineRule="auto"/>
              <w:jc w:val="center"/>
              <w:rPr>
                <w:rFonts w:eastAsia="Times New Roman" w:cstheme="minorHAnsi"/>
                <w:sz w:val="20"/>
                <w:szCs w:val="20"/>
                <w:lang w:val="en-US"/>
              </w:rPr>
            </w:pPr>
            <w:r>
              <w:rPr>
                <w:rFonts w:eastAsia="Times New Roman" w:cstheme="minorHAnsi"/>
                <w:sz w:val="20"/>
                <w:szCs w:val="20"/>
                <w:lang w:val="en-US"/>
              </w:rPr>
              <w:t>0</w:t>
            </w:r>
          </w:p>
        </w:tc>
        <w:tc>
          <w:tcPr>
            <w:tcW w:w="880" w:type="dxa"/>
            <w:shd w:val="clear" w:color="auto" w:fill="DAEEF3" w:themeFill="accent5" w:themeFillTint="33"/>
            <w:vAlign w:val="center"/>
          </w:tcPr>
          <w:p w:rsidR="00DC378F" w:rsidRPr="00101BC8" w:rsidRDefault="00A30BD7"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923" w:type="dxa"/>
            <w:shd w:val="clear" w:color="auto" w:fill="DAEEF3" w:themeFill="accent5" w:themeFillTint="33"/>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894" w:type="dxa"/>
            <w:shd w:val="clear" w:color="auto" w:fill="DAEEF3" w:themeFill="accent5" w:themeFillTint="33"/>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880" w:type="dxa"/>
            <w:shd w:val="clear" w:color="auto" w:fill="DAEEF3" w:themeFill="accent5" w:themeFillTint="33"/>
            <w:vAlign w:val="center"/>
          </w:tcPr>
          <w:p w:rsidR="00DC378F" w:rsidRPr="00101BC8" w:rsidRDefault="00DC378F" w:rsidP="00101BC8">
            <w:pPr>
              <w:spacing w:after="0" w:line="240" w:lineRule="auto"/>
              <w:jc w:val="center"/>
              <w:rPr>
                <w:rFonts w:eastAsia="Times New Roman" w:cstheme="minorHAnsi"/>
                <w:sz w:val="20"/>
                <w:szCs w:val="20"/>
                <w:lang w:val="en-US"/>
              </w:rPr>
            </w:pPr>
          </w:p>
        </w:tc>
      </w:tr>
      <w:tr w:rsidR="00DC378F" w:rsidRPr="00101BC8" w:rsidTr="009378FB">
        <w:trPr>
          <w:trHeight w:val="840"/>
        </w:trPr>
        <w:tc>
          <w:tcPr>
            <w:tcW w:w="4348" w:type="dxa"/>
            <w:shd w:val="clear" w:color="auto" w:fill="DAEEF3" w:themeFill="accent5" w:themeFillTint="33"/>
            <w:vAlign w:val="center"/>
          </w:tcPr>
          <w:p w:rsidR="00DC378F" w:rsidRDefault="00DC378F"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t>Personel v</w:t>
            </w:r>
            <w:r w:rsidR="00A30BD7">
              <w:rPr>
                <w:rFonts w:cstheme="minorHAnsi"/>
                <w:sz w:val="20"/>
                <w:szCs w:val="20"/>
              </w:rPr>
              <w:t>e üyelerin eğitim ihtiyaçlarını her yılbaşında araştırmak</w:t>
            </w:r>
          </w:p>
          <w:p w:rsidR="00AE4F3F" w:rsidRDefault="00AE4F3F" w:rsidP="005A4B56">
            <w:pPr>
              <w:pStyle w:val="ListeParagraf"/>
              <w:numPr>
                <w:ilvl w:val="0"/>
                <w:numId w:val="47"/>
              </w:numPr>
              <w:spacing w:after="0" w:line="240" w:lineRule="auto"/>
              <w:ind w:left="1027" w:hanging="284"/>
              <w:jc w:val="both"/>
              <w:rPr>
                <w:rFonts w:cstheme="minorHAnsi"/>
                <w:sz w:val="20"/>
                <w:szCs w:val="20"/>
              </w:rPr>
            </w:pPr>
            <w:r>
              <w:rPr>
                <w:rFonts w:cstheme="minorHAnsi"/>
                <w:sz w:val="20"/>
                <w:szCs w:val="20"/>
              </w:rPr>
              <w:t>Bölge ve Sektör Sorunları Araştırması</w:t>
            </w:r>
          </w:p>
          <w:p w:rsidR="00AE4F3F" w:rsidRPr="00101BC8" w:rsidRDefault="00AE4F3F" w:rsidP="005A4B56">
            <w:pPr>
              <w:pStyle w:val="ListeParagraf"/>
              <w:numPr>
                <w:ilvl w:val="0"/>
                <w:numId w:val="47"/>
              </w:numPr>
              <w:spacing w:after="0" w:line="240" w:lineRule="auto"/>
              <w:ind w:left="1027" w:hanging="284"/>
              <w:jc w:val="both"/>
              <w:rPr>
                <w:rFonts w:cstheme="minorHAnsi"/>
                <w:sz w:val="20"/>
                <w:szCs w:val="20"/>
              </w:rPr>
            </w:pPr>
            <w:r>
              <w:rPr>
                <w:rFonts w:cstheme="minorHAnsi"/>
                <w:sz w:val="20"/>
                <w:szCs w:val="20"/>
              </w:rPr>
              <w:t>Bilgi ve Eğitim İhtiyaçları Araştırması</w:t>
            </w:r>
          </w:p>
        </w:tc>
        <w:tc>
          <w:tcPr>
            <w:tcW w:w="1398" w:type="dxa"/>
            <w:shd w:val="clear" w:color="auto" w:fill="DAEEF3" w:themeFill="accent5" w:themeFillTint="33"/>
            <w:vAlign w:val="center"/>
          </w:tcPr>
          <w:p w:rsidR="00DC378F" w:rsidRPr="00101BC8" w:rsidRDefault="00AE4F3F" w:rsidP="003E0767">
            <w:pPr>
              <w:spacing w:after="0" w:line="240" w:lineRule="auto"/>
              <w:jc w:val="center"/>
              <w:rPr>
                <w:rFonts w:eastAsia="Times New Roman" w:cstheme="minorHAnsi"/>
                <w:sz w:val="20"/>
                <w:szCs w:val="20"/>
                <w:lang w:val="en-US"/>
              </w:rPr>
            </w:pPr>
            <w:r>
              <w:rPr>
                <w:rFonts w:eastAsia="Times New Roman" w:cstheme="minorHAnsi"/>
                <w:sz w:val="20"/>
                <w:szCs w:val="20"/>
                <w:lang w:val="en-US"/>
              </w:rPr>
              <w:t>400</w:t>
            </w:r>
          </w:p>
        </w:tc>
        <w:tc>
          <w:tcPr>
            <w:tcW w:w="880" w:type="dxa"/>
            <w:shd w:val="clear" w:color="auto" w:fill="DAEEF3" w:themeFill="accent5" w:themeFillTint="33"/>
            <w:vAlign w:val="center"/>
          </w:tcPr>
          <w:p w:rsidR="00DC378F" w:rsidRPr="00101BC8" w:rsidRDefault="00AE4F3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2</w:t>
            </w:r>
          </w:p>
        </w:tc>
        <w:tc>
          <w:tcPr>
            <w:tcW w:w="923" w:type="dxa"/>
            <w:shd w:val="clear" w:color="auto" w:fill="DAEEF3" w:themeFill="accent5" w:themeFillTint="33"/>
            <w:vAlign w:val="center"/>
          </w:tcPr>
          <w:p w:rsidR="00DC378F" w:rsidRPr="00101BC8" w:rsidRDefault="00AE4F3F" w:rsidP="00AE4F3F">
            <w:pPr>
              <w:spacing w:after="0" w:line="240" w:lineRule="auto"/>
              <w:jc w:val="center"/>
              <w:rPr>
                <w:rFonts w:eastAsia="Times New Roman" w:cstheme="minorHAnsi"/>
                <w:sz w:val="20"/>
                <w:szCs w:val="20"/>
                <w:lang w:val="en-US"/>
              </w:rPr>
            </w:pPr>
            <w:r>
              <w:rPr>
                <w:rFonts w:eastAsia="Times New Roman" w:cstheme="minorHAnsi"/>
                <w:sz w:val="20"/>
                <w:szCs w:val="20"/>
                <w:lang w:val="en-US"/>
              </w:rPr>
              <w:t>2</w:t>
            </w:r>
          </w:p>
        </w:tc>
        <w:tc>
          <w:tcPr>
            <w:tcW w:w="894" w:type="dxa"/>
            <w:shd w:val="clear" w:color="auto" w:fill="DAEEF3" w:themeFill="accent5" w:themeFillTint="33"/>
            <w:vAlign w:val="center"/>
          </w:tcPr>
          <w:p w:rsidR="00DC378F" w:rsidRPr="00101BC8" w:rsidRDefault="00AE4F3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2</w:t>
            </w:r>
          </w:p>
        </w:tc>
        <w:tc>
          <w:tcPr>
            <w:tcW w:w="880" w:type="dxa"/>
            <w:shd w:val="clear" w:color="auto" w:fill="DAEEF3" w:themeFill="accent5" w:themeFillTint="33"/>
            <w:vAlign w:val="center"/>
          </w:tcPr>
          <w:p w:rsidR="00DC378F" w:rsidRPr="00101BC8" w:rsidRDefault="00AE4F3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2</w:t>
            </w:r>
          </w:p>
        </w:tc>
      </w:tr>
      <w:tr w:rsidR="00DC378F" w:rsidRPr="00101BC8" w:rsidTr="009378FB">
        <w:tc>
          <w:tcPr>
            <w:tcW w:w="4348" w:type="dxa"/>
            <w:shd w:val="clear" w:color="auto" w:fill="DAEEF3" w:themeFill="accent5" w:themeFillTint="33"/>
            <w:vAlign w:val="center"/>
          </w:tcPr>
          <w:p w:rsidR="00DC378F" w:rsidRDefault="00DC378F"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t xml:space="preserve">İhtiyaçlara bağlı olarak Yönetim Kurulu </w:t>
            </w:r>
            <w:r w:rsidRPr="00101BC8">
              <w:rPr>
                <w:rFonts w:cstheme="minorHAnsi"/>
                <w:sz w:val="20"/>
                <w:szCs w:val="20"/>
              </w:rPr>
              <w:lastRenderedPageBreak/>
              <w:t>tarafından onaylanan eğitimlerin her yıl oluşturulacak Eğitim Komisyonu tarafından yıllık programa alınması</w:t>
            </w:r>
          </w:p>
          <w:p w:rsidR="00AE4F3F" w:rsidRDefault="00AE4F3F" w:rsidP="005A4B56">
            <w:pPr>
              <w:pStyle w:val="ListeParagraf"/>
              <w:numPr>
                <w:ilvl w:val="0"/>
                <w:numId w:val="48"/>
              </w:numPr>
              <w:spacing w:after="0" w:line="240" w:lineRule="auto"/>
              <w:ind w:left="1027" w:hanging="284"/>
              <w:jc w:val="both"/>
              <w:rPr>
                <w:rFonts w:cstheme="minorHAnsi"/>
                <w:sz w:val="20"/>
                <w:szCs w:val="20"/>
              </w:rPr>
            </w:pPr>
            <w:r>
              <w:rPr>
                <w:rFonts w:cstheme="minorHAnsi"/>
                <w:sz w:val="20"/>
                <w:szCs w:val="20"/>
              </w:rPr>
              <w:t>Personel Eğitim Planı</w:t>
            </w:r>
          </w:p>
          <w:p w:rsidR="00AE4F3F" w:rsidRPr="00101BC8" w:rsidRDefault="00AE4F3F" w:rsidP="005A4B56">
            <w:pPr>
              <w:pStyle w:val="ListeParagraf"/>
              <w:numPr>
                <w:ilvl w:val="0"/>
                <w:numId w:val="48"/>
              </w:numPr>
              <w:spacing w:after="0" w:line="240" w:lineRule="auto"/>
              <w:ind w:left="1027" w:hanging="284"/>
              <w:jc w:val="both"/>
              <w:rPr>
                <w:rFonts w:cstheme="minorHAnsi"/>
                <w:sz w:val="20"/>
                <w:szCs w:val="20"/>
              </w:rPr>
            </w:pPr>
            <w:r>
              <w:rPr>
                <w:rFonts w:cstheme="minorHAnsi"/>
                <w:sz w:val="20"/>
                <w:szCs w:val="20"/>
              </w:rPr>
              <w:t>Üye Eğitim ve Seminer Planı</w:t>
            </w:r>
          </w:p>
        </w:tc>
        <w:tc>
          <w:tcPr>
            <w:tcW w:w="1398" w:type="dxa"/>
            <w:shd w:val="clear" w:color="auto" w:fill="DAEEF3" w:themeFill="accent5" w:themeFillTint="33"/>
            <w:vAlign w:val="center"/>
          </w:tcPr>
          <w:p w:rsidR="00DC378F" w:rsidRPr="00101BC8" w:rsidRDefault="00AE4F3F" w:rsidP="003E0767">
            <w:pPr>
              <w:spacing w:after="0" w:line="240" w:lineRule="auto"/>
              <w:jc w:val="center"/>
              <w:rPr>
                <w:rFonts w:eastAsia="Times New Roman" w:cstheme="minorHAnsi"/>
                <w:sz w:val="20"/>
                <w:szCs w:val="20"/>
                <w:lang w:val="en-US"/>
              </w:rPr>
            </w:pPr>
            <w:r>
              <w:rPr>
                <w:rFonts w:eastAsia="Times New Roman" w:cstheme="minorHAnsi"/>
                <w:sz w:val="20"/>
                <w:szCs w:val="20"/>
                <w:lang w:val="en-US"/>
              </w:rPr>
              <w:lastRenderedPageBreak/>
              <w:t>0</w:t>
            </w:r>
          </w:p>
        </w:tc>
        <w:tc>
          <w:tcPr>
            <w:tcW w:w="880" w:type="dxa"/>
            <w:shd w:val="clear" w:color="auto" w:fill="DAEEF3" w:themeFill="accent5" w:themeFillTint="33"/>
            <w:vAlign w:val="center"/>
          </w:tcPr>
          <w:p w:rsidR="00DC378F" w:rsidRPr="00101BC8" w:rsidRDefault="00AE4F3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2</w:t>
            </w:r>
          </w:p>
        </w:tc>
        <w:tc>
          <w:tcPr>
            <w:tcW w:w="923" w:type="dxa"/>
            <w:shd w:val="clear" w:color="auto" w:fill="DAEEF3" w:themeFill="accent5" w:themeFillTint="33"/>
            <w:vAlign w:val="center"/>
          </w:tcPr>
          <w:p w:rsidR="00DC378F" w:rsidRPr="00101BC8" w:rsidRDefault="00AE4F3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2</w:t>
            </w:r>
          </w:p>
        </w:tc>
        <w:tc>
          <w:tcPr>
            <w:tcW w:w="894" w:type="dxa"/>
            <w:shd w:val="clear" w:color="auto" w:fill="DAEEF3" w:themeFill="accent5" w:themeFillTint="33"/>
            <w:vAlign w:val="center"/>
          </w:tcPr>
          <w:p w:rsidR="00DC378F" w:rsidRPr="00101BC8" w:rsidRDefault="00AE4F3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2</w:t>
            </w:r>
          </w:p>
        </w:tc>
        <w:tc>
          <w:tcPr>
            <w:tcW w:w="880" w:type="dxa"/>
            <w:shd w:val="clear" w:color="auto" w:fill="DAEEF3" w:themeFill="accent5" w:themeFillTint="33"/>
            <w:vAlign w:val="center"/>
          </w:tcPr>
          <w:p w:rsidR="00DC378F" w:rsidRPr="00101BC8" w:rsidRDefault="00AE4F3F" w:rsidP="00101BC8">
            <w:pPr>
              <w:spacing w:after="0"/>
              <w:jc w:val="center"/>
              <w:rPr>
                <w:rFonts w:eastAsia="Times New Roman" w:cstheme="minorHAnsi"/>
                <w:sz w:val="20"/>
                <w:szCs w:val="20"/>
                <w:lang w:val="en-US"/>
              </w:rPr>
            </w:pPr>
            <w:r>
              <w:rPr>
                <w:rFonts w:eastAsia="Times New Roman" w:cstheme="minorHAnsi"/>
                <w:sz w:val="20"/>
                <w:szCs w:val="20"/>
                <w:lang w:val="en-US"/>
              </w:rPr>
              <w:t>2</w:t>
            </w:r>
          </w:p>
        </w:tc>
      </w:tr>
      <w:tr w:rsidR="00AE4F3F" w:rsidRPr="00101BC8" w:rsidTr="009378FB">
        <w:tc>
          <w:tcPr>
            <w:tcW w:w="4348" w:type="dxa"/>
            <w:shd w:val="clear" w:color="auto" w:fill="DAEEF3" w:themeFill="accent5" w:themeFillTint="33"/>
            <w:vAlign w:val="center"/>
          </w:tcPr>
          <w:p w:rsidR="00AE4F3F" w:rsidRDefault="00AE4F3F"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lastRenderedPageBreak/>
              <w:t xml:space="preserve">Eğitimleri verecek uzman kuruluşlar ile sürekli eğitim programları için </w:t>
            </w:r>
            <w:r w:rsidR="00343F71">
              <w:rPr>
                <w:rFonts w:cstheme="minorHAnsi"/>
                <w:sz w:val="20"/>
                <w:szCs w:val="20"/>
              </w:rPr>
              <w:t>Sürekli Eğitim Sözleşmeleri</w:t>
            </w:r>
            <w:r w:rsidRPr="00101BC8">
              <w:rPr>
                <w:rFonts w:cstheme="minorHAnsi"/>
                <w:sz w:val="20"/>
                <w:szCs w:val="20"/>
              </w:rPr>
              <w:t xml:space="preserve"> yap</w:t>
            </w:r>
            <w:r w:rsidR="00343F71">
              <w:rPr>
                <w:rFonts w:cstheme="minorHAnsi"/>
                <w:sz w:val="20"/>
                <w:szCs w:val="20"/>
              </w:rPr>
              <w:t>mak</w:t>
            </w:r>
          </w:p>
          <w:p w:rsidR="00AE4F3F" w:rsidRDefault="00AE4F3F" w:rsidP="005A4B56">
            <w:pPr>
              <w:pStyle w:val="ListeParagraf"/>
              <w:numPr>
                <w:ilvl w:val="0"/>
                <w:numId w:val="49"/>
              </w:numPr>
              <w:spacing w:after="0" w:line="240" w:lineRule="auto"/>
              <w:ind w:left="1027" w:hanging="284"/>
              <w:jc w:val="both"/>
              <w:rPr>
                <w:rFonts w:cstheme="minorHAnsi"/>
                <w:sz w:val="20"/>
                <w:szCs w:val="20"/>
              </w:rPr>
            </w:pPr>
            <w:r>
              <w:rPr>
                <w:rFonts w:cstheme="minorHAnsi"/>
                <w:sz w:val="20"/>
                <w:szCs w:val="20"/>
              </w:rPr>
              <w:t xml:space="preserve">CBÜ - Sürekli Eğitim Merkezi </w:t>
            </w:r>
          </w:p>
          <w:p w:rsidR="00AE4F3F" w:rsidRDefault="00AE4F3F" w:rsidP="005A4B56">
            <w:pPr>
              <w:pStyle w:val="ListeParagraf"/>
              <w:numPr>
                <w:ilvl w:val="0"/>
                <w:numId w:val="49"/>
              </w:numPr>
              <w:spacing w:after="0" w:line="240" w:lineRule="auto"/>
              <w:ind w:left="1027" w:hanging="284"/>
              <w:jc w:val="both"/>
              <w:rPr>
                <w:rFonts w:cstheme="minorHAnsi"/>
                <w:sz w:val="20"/>
                <w:szCs w:val="20"/>
              </w:rPr>
            </w:pPr>
            <w:r>
              <w:rPr>
                <w:rFonts w:cstheme="minorHAnsi"/>
                <w:sz w:val="20"/>
                <w:szCs w:val="20"/>
              </w:rPr>
              <w:t xml:space="preserve">CBÜ – Salihli MYO </w:t>
            </w:r>
          </w:p>
          <w:p w:rsidR="00AE4F3F" w:rsidRPr="00AE4F3F" w:rsidRDefault="00AE4F3F" w:rsidP="005A4B56">
            <w:pPr>
              <w:pStyle w:val="ListeParagraf"/>
              <w:numPr>
                <w:ilvl w:val="0"/>
                <w:numId w:val="49"/>
              </w:numPr>
              <w:spacing w:after="0" w:line="240" w:lineRule="auto"/>
              <w:ind w:left="1027" w:hanging="284"/>
              <w:jc w:val="both"/>
              <w:rPr>
                <w:rFonts w:cstheme="minorHAnsi"/>
                <w:sz w:val="20"/>
                <w:szCs w:val="20"/>
              </w:rPr>
            </w:pPr>
            <w:r>
              <w:rPr>
                <w:rFonts w:cstheme="minorHAnsi"/>
                <w:sz w:val="20"/>
                <w:szCs w:val="20"/>
              </w:rPr>
              <w:t>Salihli Çıraklık Eğitim Merkezi</w:t>
            </w:r>
          </w:p>
        </w:tc>
        <w:tc>
          <w:tcPr>
            <w:tcW w:w="1398" w:type="dxa"/>
            <w:shd w:val="clear" w:color="auto" w:fill="DAEEF3" w:themeFill="accent5" w:themeFillTint="33"/>
            <w:vAlign w:val="center"/>
          </w:tcPr>
          <w:p w:rsidR="00AE4F3F" w:rsidRPr="00101BC8" w:rsidRDefault="00AE4F3F" w:rsidP="003E0767">
            <w:pPr>
              <w:spacing w:after="0" w:line="240" w:lineRule="auto"/>
              <w:jc w:val="center"/>
              <w:rPr>
                <w:rFonts w:eastAsia="Times New Roman" w:cstheme="minorHAnsi"/>
                <w:sz w:val="20"/>
                <w:szCs w:val="20"/>
                <w:lang w:val="en-US"/>
              </w:rPr>
            </w:pPr>
            <w:r>
              <w:rPr>
                <w:rFonts w:eastAsia="Times New Roman" w:cstheme="minorHAnsi"/>
                <w:sz w:val="20"/>
                <w:szCs w:val="20"/>
                <w:lang w:val="en-US"/>
              </w:rPr>
              <w:t>1.000</w:t>
            </w:r>
          </w:p>
        </w:tc>
        <w:tc>
          <w:tcPr>
            <w:tcW w:w="880" w:type="dxa"/>
            <w:shd w:val="clear" w:color="auto" w:fill="DAEEF3" w:themeFill="accent5" w:themeFillTint="33"/>
            <w:vAlign w:val="center"/>
          </w:tcPr>
          <w:p w:rsidR="00AE4F3F" w:rsidRPr="00101BC8" w:rsidRDefault="00AE4F3F" w:rsidP="00101BC8">
            <w:pPr>
              <w:spacing w:after="0" w:line="240" w:lineRule="auto"/>
              <w:jc w:val="center"/>
              <w:rPr>
                <w:rFonts w:eastAsia="Times New Roman" w:cstheme="minorHAnsi"/>
                <w:sz w:val="20"/>
                <w:szCs w:val="20"/>
                <w:lang w:val="en-US"/>
              </w:rPr>
            </w:pPr>
          </w:p>
        </w:tc>
        <w:tc>
          <w:tcPr>
            <w:tcW w:w="923" w:type="dxa"/>
            <w:shd w:val="clear" w:color="auto" w:fill="DAEEF3" w:themeFill="accent5" w:themeFillTint="33"/>
            <w:vAlign w:val="center"/>
          </w:tcPr>
          <w:p w:rsidR="00AE4F3F" w:rsidRPr="00101BC8" w:rsidRDefault="00AE4F3F" w:rsidP="00101BC8">
            <w:pPr>
              <w:spacing w:after="0" w:line="240" w:lineRule="auto"/>
              <w:jc w:val="center"/>
              <w:rPr>
                <w:rFonts w:eastAsia="Times New Roman" w:cstheme="minorHAnsi"/>
                <w:sz w:val="20"/>
                <w:szCs w:val="20"/>
                <w:lang w:val="en-US"/>
              </w:rPr>
            </w:pPr>
          </w:p>
        </w:tc>
        <w:tc>
          <w:tcPr>
            <w:tcW w:w="894" w:type="dxa"/>
            <w:shd w:val="clear" w:color="auto" w:fill="DAEEF3" w:themeFill="accent5" w:themeFillTint="33"/>
            <w:vAlign w:val="center"/>
          </w:tcPr>
          <w:p w:rsidR="00AE4F3F" w:rsidRPr="00101BC8" w:rsidRDefault="00AE4F3F" w:rsidP="00101BC8">
            <w:pPr>
              <w:spacing w:after="0" w:line="240" w:lineRule="auto"/>
              <w:jc w:val="center"/>
              <w:rPr>
                <w:rFonts w:eastAsia="Times New Roman" w:cstheme="minorHAnsi"/>
                <w:sz w:val="20"/>
                <w:szCs w:val="20"/>
                <w:lang w:val="en-US"/>
              </w:rPr>
            </w:pPr>
          </w:p>
        </w:tc>
        <w:tc>
          <w:tcPr>
            <w:tcW w:w="880" w:type="dxa"/>
            <w:shd w:val="clear" w:color="auto" w:fill="DAEEF3" w:themeFill="accent5" w:themeFillTint="33"/>
            <w:vAlign w:val="center"/>
          </w:tcPr>
          <w:p w:rsidR="00AE4F3F" w:rsidRPr="00101BC8" w:rsidRDefault="00AE4F3F" w:rsidP="00101BC8">
            <w:pPr>
              <w:spacing w:after="0"/>
              <w:jc w:val="center"/>
              <w:rPr>
                <w:rFonts w:eastAsia="Times New Roman" w:cstheme="minorHAnsi"/>
                <w:sz w:val="20"/>
                <w:szCs w:val="20"/>
                <w:lang w:val="en-US"/>
              </w:rPr>
            </w:pPr>
          </w:p>
        </w:tc>
      </w:tr>
      <w:tr w:rsidR="00DC378F" w:rsidRPr="00101BC8" w:rsidTr="009378FB">
        <w:tc>
          <w:tcPr>
            <w:tcW w:w="4348" w:type="dxa"/>
            <w:shd w:val="clear" w:color="auto" w:fill="DAEEF3" w:themeFill="accent5" w:themeFillTint="33"/>
            <w:vAlign w:val="center"/>
          </w:tcPr>
          <w:p w:rsidR="00343F71" w:rsidRDefault="00DC378F"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t xml:space="preserve">Eğitim planlarının onaylanması </w:t>
            </w:r>
            <w:r w:rsidR="00343F71">
              <w:rPr>
                <w:rFonts w:cstheme="minorHAnsi"/>
                <w:sz w:val="20"/>
                <w:szCs w:val="20"/>
              </w:rPr>
              <w:t xml:space="preserve">ve </w:t>
            </w:r>
            <w:r w:rsidRPr="00101BC8">
              <w:rPr>
                <w:rFonts w:cstheme="minorHAnsi"/>
                <w:sz w:val="20"/>
                <w:szCs w:val="20"/>
              </w:rPr>
              <w:t>sonrası</w:t>
            </w:r>
            <w:r w:rsidR="00343F71">
              <w:rPr>
                <w:rFonts w:cstheme="minorHAnsi"/>
                <w:sz w:val="20"/>
                <w:szCs w:val="20"/>
              </w:rPr>
              <w:t>nda</w:t>
            </w:r>
            <w:r w:rsidRPr="00101BC8">
              <w:rPr>
                <w:rFonts w:cstheme="minorHAnsi"/>
                <w:sz w:val="20"/>
                <w:szCs w:val="20"/>
              </w:rPr>
              <w:t xml:space="preserve"> üyelere duyur</w:t>
            </w:r>
            <w:r w:rsidR="00343F71">
              <w:rPr>
                <w:rFonts w:cstheme="minorHAnsi"/>
                <w:sz w:val="20"/>
                <w:szCs w:val="20"/>
              </w:rPr>
              <w:t>mak,</w:t>
            </w:r>
            <w:r w:rsidR="00AE4F3F" w:rsidRPr="00101BC8">
              <w:rPr>
                <w:rFonts w:cstheme="minorHAnsi"/>
                <w:sz w:val="20"/>
                <w:szCs w:val="20"/>
              </w:rPr>
              <w:t xml:space="preserve"> </w:t>
            </w:r>
          </w:p>
          <w:p w:rsidR="00DC378F" w:rsidRDefault="00AE4F3F" w:rsidP="00343F71">
            <w:pPr>
              <w:pStyle w:val="ListeParagraf"/>
              <w:spacing w:after="0" w:line="240" w:lineRule="auto"/>
              <w:ind w:left="743"/>
              <w:jc w:val="both"/>
              <w:rPr>
                <w:rFonts w:cstheme="minorHAnsi"/>
                <w:sz w:val="20"/>
                <w:szCs w:val="20"/>
              </w:rPr>
            </w:pPr>
            <w:r w:rsidRPr="00101BC8">
              <w:rPr>
                <w:rFonts w:cstheme="minorHAnsi"/>
                <w:sz w:val="20"/>
                <w:szCs w:val="20"/>
              </w:rPr>
              <w:t>Eğitim organizasyonları yap</w:t>
            </w:r>
            <w:r w:rsidR="00343F71">
              <w:rPr>
                <w:rFonts w:cstheme="minorHAnsi"/>
                <w:sz w:val="20"/>
                <w:szCs w:val="20"/>
              </w:rPr>
              <w:t>mak</w:t>
            </w:r>
          </w:p>
          <w:p w:rsidR="00AE4F3F" w:rsidRDefault="00AE4F3F" w:rsidP="005A4B56">
            <w:pPr>
              <w:pStyle w:val="ListeParagraf"/>
              <w:numPr>
                <w:ilvl w:val="0"/>
                <w:numId w:val="50"/>
              </w:numPr>
              <w:spacing w:after="0" w:line="240" w:lineRule="auto"/>
              <w:ind w:left="1027" w:hanging="284"/>
              <w:jc w:val="both"/>
              <w:rPr>
                <w:rFonts w:cstheme="minorHAnsi"/>
                <w:sz w:val="20"/>
                <w:szCs w:val="20"/>
              </w:rPr>
            </w:pPr>
            <w:r>
              <w:rPr>
                <w:rFonts w:cstheme="minorHAnsi"/>
                <w:sz w:val="20"/>
                <w:szCs w:val="20"/>
              </w:rPr>
              <w:t xml:space="preserve">Personel Eğitimleri </w:t>
            </w:r>
          </w:p>
          <w:p w:rsidR="00AE4F3F" w:rsidRPr="00AE4F3F" w:rsidRDefault="00AE4F3F" w:rsidP="005A4B56">
            <w:pPr>
              <w:pStyle w:val="ListeParagraf"/>
              <w:numPr>
                <w:ilvl w:val="0"/>
                <w:numId w:val="50"/>
              </w:numPr>
              <w:spacing w:after="0" w:line="240" w:lineRule="auto"/>
              <w:ind w:left="1027" w:hanging="284"/>
              <w:jc w:val="both"/>
              <w:rPr>
                <w:rFonts w:cstheme="minorHAnsi"/>
                <w:sz w:val="20"/>
                <w:szCs w:val="20"/>
              </w:rPr>
            </w:pPr>
            <w:r>
              <w:rPr>
                <w:rFonts w:cstheme="minorHAnsi"/>
                <w:sz w:val="20"/>
                <w:szCs w:val="20"/>
              </w:rPr>
              <w:t>Üye Eğitimleri</w:t>
            </w:r>
          </w:p>
        </w:tc>
        <w:tc>
          <w:tcPr>
            <w:tcW w:w="1398" w:type="dxa"/>
            <w:shd w:val="clear" w:color="auto" w:fill="DAEEF3" w:themeFill="accent5" w:themeFillTint="33"/>
            <w:vAlign w:val="center"/>
          </w:tcPr>
          <w:p w:rsidR="00DC378F" w:rsidRDefault="00343F71" w:rsidP="003E0767">
            <w:pPr>
              <w:spacing w:after="0" w:line="240" w:lineRule="auto"/>
              <w:jc w:val="center"/>
              <w:rPr>
                <w:rFonts w:eastAsia="Times New Roman" w:cstheme="minorHAnsi"/>
                <w:sz w:val="20"/>
                <w:szCs w:val="20"/>
                <w:lang w:val="en-US"/>
              </w:rPr>
            </w:pPr>
            <w:r>
              <w:rPr>
                <w:rFonts w:eastAsia="Times New Roman" w:cstheme="minorHAnsi"/>
                <w:sz w:val="20"/>
                <w:szCs w:val="20"/>
                <w:lang w:val="en-US"/>
              </w:rPr>
              <w:t>100.000</w:t>
            </w:r>
          </w:p>
          <w:p w:rsidR="00343F71" w:rsidRPr="00101BC8" w:rsidRDefault="00343F71" w:rsidP="003E0767">
            <w:pPr>
              <w:spacing w:after="0" w:line="240" w:lineRule="auto"/>
              <w:jc w:val="center"/>
              <w:rPr>
                <w:rFonts w:eastAsia="Times New Roman" w:cstheme="minorHAnsi"/>
                <w:sz w:val="20"/>
                <w:szCs w:val="20"/>
                <w:lang w:val="en-US"/>
              </w:rPr>
            </w:pPr>
            <w:r>
              <w:rPr>
                <w:rFonts w:eastAsia="Times New Roman" w:cstheme="minorHAnsi"/>
                <w:sz w:val="20"/>
                <w:szCs w:val="20"/>
                <w:lang w:val="en-US"/>
              </w:rPr>
              <w:t>200.000</w:t>
            </w:r>
          </w:p>
        </w:tc>
        <w:tc>
          <w:tcPr>
            <w:tcW w:w="880" w:type="dxa"/>
            <w:shd w:val="clear" w:color="auto" w:fill="DAEEF3" w:themeFill="accent5" w:themeFillTint="33"/>
            <w:vAlign w:val="center"/>
          </w:tcPr>
          <w:p w:rsidR="00DC378F" w:rsidRDefault="00343F71"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7</w:t>
            </w:r>
          </w:p>
          <w:p w:rsidR="00AE4F3F" w:rsidRPr="00101BC8" w:rsidRDefault="00343F71"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7</w:t>
            </w:r>
          </w:p>
        </w:tc>
        <w:tc>
          <w:tcPr>
            <w:tcW w:w="923" w:type="dxa"/>
            <w:shd w:val="clear" w:color="auto" w:fill="DAEEF3" w:themeFill="accent5" w:themeFillTint="33"/>
            <w:vAlign w:val="center"/>
          </w:tcPr>
          <w:p w:rsidR="00DC378F" w:rsidRDefault="00343F71"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7</w:t>
            </w:r>
          </w:p>
          <w:p w:rsidR="00343F71" w:rsidRPr="00101BC8" w:rsidRDefault="00343F71"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10</w:t>
            </w:r>
          </w:p>
        </w:tc>
        <w:tc>
          <w:tcPr>
            <w:tcW w:w="894" w:type="dxa"/>
            <w:shd w:val="clear" w:color="auto" w:fill="DAEEF3" w:themeFill="accent5" w:themeFillTint="33"/>
            <w:vAlign w:val="center"/>
          </w:tcPr>
          <w:p w:rsidR="00DC378F" w:rsidRDefault="00343F71"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7</w:t>
            </w:r>
          </w:p>
          <w:p w:rsidR="00343F71" w:rsidRPr="00101BC8" w:rsidRDefault="00343F71"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10</w:t>
            </w:r>
          </w:p>
        </w:tc>
        <w:tc>
          <w:tcPr>
            <w:tcW w:w="880" w:type="dxa"/>
            <w:shd w:val="clear" w:color="auto" w:fill="DAEEF3" w:themeFill="accent5" w:themeFillTint="33"/>
            <w:vAlign w:val="center"/>
          </w:tcPr>
          <w:p w:rsidR="00DC378F" w:rsidRDefault="00343F71" w:rsidP="00101BC8">
            <w:pPr>
              <w:spacing w:after="0"/>
              <w:jc w:val="center"/>
              <w:rPr>
                <w:rFonts w:eastAsia="Times New Roman" w:cstheme="minorHAnsi"/>
                <w:sz w:val="20"/>
                <w:szCs w:val="20"/>
                <w:lang w:val="en-US"/>
              </w:rPr>
            </w:pPr>
            <w:r>
              <w:rPr>
                <w:rFonts w:eastAsia="Times New Roman" w:cstheme="minorHAnsi"/>
                <w:sz w:val="20"/>
                <w:szCs w:val="20"/>
                <w:lang w:val="en-US"/>
              </w:rPr>
              <w:t>7</w:t>
            </w:r>
          </w:p>
          <w:p w:rsidR="00343F71" w:rsidRPr="00101BC8" w:rsidRDefault="00343F71" w:rsidP="00101BC8">
            <w:pPr>
              <w:spacing w:after="0"/>
              <w:jc w:val="center"/>
              <w:rPr>
                <w:rFonts w:eastAsia="Times New Roman" w:cstheme="minorHAnsi"/>
                <w:sz w:val="20"/>
                <w:szCs w:val="20"/>
                <w:lang w:val="en-US"/>
              </w:rPr>
            </w:pPr>
            <w:r>
              <w:rPr>
                <w:rFonts w:eastAsia="Times New Roman" w:cstheme="minorHAnsi"/>
                <w:sz w:val="20"/>
                <w:szCs w:val="20"/>
                <w:lang w:val="en-US"/>
              </w:rPr>
              <w:t>10</w:t>
            </w:r>
          </w:p>
        </w:tc>
      </w:tr>
      <w:tr w:rsidR="00DC378F" w:rsidRPr="00101BC8" w:rsidTr="009378FB">
        <w:trPr>
          <w:trHeight w:val="1190"/>
        </w:trPr>
        <w:tc>
          <w:tcPr>
            <w:tcW w:w="4348" w:type="dxa"/>
            <w:shd w:val="clear" w:color="auto" w:fill="DAEEF3" w:themeFill="accent5" w:themeFillTint="33"/>
            <w:vAlign w:val="center"/>
          </w:tcPr>
          <w:p w:rsidR="00DC378F" w:rsidRDefault="00343F71" w:rsidP="005A4B56">
            <w:pPr>
              <w:pStyle w:val="ListeParagraf"/>
              <w:numPr>
                <w:ilvl w:val="2"/>
                <w:numId w:val="6"/>
              </w:numPr>
              <w:spacing w:after="0" w:line="240" w:lineRule="auto"/>
              <w:ind w:left="743"/>
              <w:jc w:val="both"/>
              <w:rPr>
                <w:rFonts w:cstheme="minorHAnsi"/>
                <w:sz w:val="20"/>
                <w:szCs w:val="20"/>
              </w:rPr>
            </w:pPr>
            <w:r>
              <w:rPr>
                <w:rFonts w:cstheme="minorHAnsi"/>
                <w:sz w:val="20"/>
                <w:szCs w:val="20"/>
              </w:rPr>
              <w:t>Eğitim etkinlik araştırmalarını</w:t>
            </w:r>
            <w:r w:rsidR="00DC378F" w:rsidRPr="00101BC8">
              <w:rPr>
                <w:rFonts w:cstheme="minorHAnsi"/>
                <w:sz w:val="20"/>
                <w:szCs w:val="20"/>
              </w:rPr>
              <w:t xml:space="preserve"> yap</w:t>
            </w:r>
            <w:r>
              <w:rPr>
                <w:rFonts w:cstheme="minorHAnsi"/>
                <w:sz w:val="20"/>
                <w:szCs w:val="20"/>
              </w:rPr>
              <w:t>mak</w:t>
            </w:r>
            <w:r w:rsidR="00DC378F" w:rsidRPr="00101BC8">
              <w:rPr>
                <w:rFonts w:cstheme="minorHAnsi"/>
                <w:sz w:val="20"/>
                <w:szCs w:val="20"/>
              </w:rPr>
              <w:t xml:space="preserve"> ve sonuçlarını Yönetim Kuruluna raporla</w:t>
            </w:r>
            <w:r>
              <w:rPr>
                <w:rFonts w:cstheme="minorHAnsi"/>
                <w:sz w:val="20"/>
                <w:szCs w:val="20"/>
              </w:rPr>
              <w:t>mak</w:t>
            </w:r>
          </w:p>
          <w:p w:rsidR="00343F71" w:rsidRDefault="00343F71" w:rsidP="00343F71">
            <w:pPr>
              <w:pStyle w:val="ListeParagraf"/>
              <w:spacing w:after="0" w:line="240" w:lineRule="auto"/>
              <w:ind w:left="1027" w:hanging="284"/>
              <w:jc w:val="both"/>
              <w:rPr>
                <w:rFonts w:cstheme="minorHAnsi"/>
                <w:sz w:val="20"/>
                <w:szCs w:val="20"/>
              </w:rPr>
            </w:pPr>
            <w:r w:rsidRPr="00343F71">
              <w:rPr>
                <w:rFonts w:cstheme="minorHAnsi"/>
                <w:sz w:val="20"/>
                <w:szCs w:val="20"/>
              </w:rPr>
              <w:t>•</w:t>
            </w:r>
            <w:r w:rsidRPr="00343F71">
              <w:rPr>
                <w:rFonts w:cstheme="minorHAnsi"/>
                <w:sz w:val="20"/>
                <w:szCs w:val="20"/>
              </w:rPr>
              <w:tab/>
              <w:t xml:space="preserve">Personel Eğitimleri </w:t>
            </w:r>
          </w:p>
          <w:p w:rsidR="00343F71" w:rsidRDefault="00343F71" w:rsidP="005A4B56">
            <w:pPr>
              <w:pStyle w:val="ListeParagraf"/>
              <w:numPr>
                <w:ilvl w:val="0"/>
                <w:numId w:val="42"/>
              </w:numPr>
              <w:spacing w:after="0" w:line="240" w:lineRule="auto"/>
              <w:ind w:left="1310" w:hanging="283"/>
              <w:jc w:val="both"/>
              <w:rPr>
                <w:rFonts w:cstheme="minorHAnsi"/>
                <w:sz w:val="20"/>
                <w:szCs w:val="20"/>
              </w:rPr>
            </w:pPr>
            <w:r>
              <w:rPr>
                <w:rFonts w:cstheme="minorHAnsi"/>
                <w:sz w:val="20"/>
                <w:szCs w:val="20"/>
              </w:rPr>
              <w:t>Katılımcı Ortalaması: 8</w:t>
            </w:r>
          </w:p>
          <w:p w:rsidR="00343F71" w:rsidRPr="00343F71" w:rsidRDefault="00343F71" w:rsidP="005A4B56">
            <w:pPr>
              <w:pStyle w:val="ListeParagraf"/>
              <w:numPr>
                <w:ilvl w:val="0"/>
                <w:numId w:val="42"/>
              </w:numPr>
              <w:spacing w:after="0" w:line="240" w:lineRule="auto"/>
              <w:ind w:left="1310" w:hanging="283"/>
              <w:jc w:val="both"/>
              <w:rPr>
                <w:rFonts w:cstheme="minorHAnsi"/>
                <w:sz w:val="20"/>
                <w:szCs w:val="20"/>
              </w:rPr>
            </w:pPr>
            <w:r>
              <w:rPr>
                <w:rFonts w:cstheme="minorHAnsi"/>
                <w:sz w:val="20"/>
                <w:szCs w:val="20"/>
              </w:rPr>
              <w:t>Etkinlik Değeri %70</w:t>
            </w:r>
          </w:p>
          <w:p w:rsidR="00343F71" w:rsidRDefault="00343F71" w:rsidP="00343F71">
            <w:pPr>
              <w:pStyle w:val="ListeParagraf"/>
              <w:spacing w:after="0" w:line="240" w:lineRule="auto"/>
              <w:ind w:left="1027" w:hanging="284"/>
              <w:jc w:val="both"/>
              <w:rPr>
                <w:rFonts w:cstheme="minorHAnsi"/>
                <w:sz w:val="20"/>
                <w:szCs w:val="20"/>
              </w:rPr>
            </w:pPr>
            <w:r w:rsidRPr="00343F71">
              <w:rPr>
                <w:rFonts w:cstheme="minorHAnsi"/>
                <w:sz w:val="20"/>
                <w:szCs w:val="20"/>
              </w:rPr>
              <w:t>•</w:t>
            </w:r>
            <w:r w:rsidRPr="00343F71">
              <w:rPr>
                <w:rFonts w:cstheme="minorHAnsi"/>
                <w:sz w:val="20"/>
                <w:szCs w:val="20"/>
              </w:rPr>
              <w:tab/>
              <w:t>Üye Eğitimleri</w:t>
            </w:r>
          </w:p>
          <w:p w:rsidR="00343F71" w:rsidRDefault="00343F71" w:rsidP="005A4B56">
            <w:pPr>
              <w:pStyle w:val="ListeParagraf"/>
              <w:numPr>
                <w:ilvl w:val="0"/>
                <w:numId w:val="51"/>
              </w:numPr>
              <w:spacing w:after="0" w:line="240" w:lineRule="auto"/>
              <w:ind w:left="1310" w:hanging="283"/>
              <w:jc w:val="both"/>
              <w:rPr>
                <w:rFonts w:cstheme="minorHAnsi"/>
                <w:sz w:val="20"/>
                <w:szCs w:val="20"/>
              </w:rPr>
            </w:pPr>
            <w:r>
              <w:rPr>
                <w:rFonts w:cstheme="minorHAnsi"/>
                <w:sz w:val="20"/>
                <w:szCs w:val="20"/>
              </w:rPr>
              <w:t xml:space="preserve">Katılımcı Ortalaması: </w:t>
            </w:r>
            <w:r w:rsidR="00E671AF">
              <w:rPr>
                <w:rFonts w:cstheme="minorHAnsi"/>
                <w:sz w:val="20"/>
                <w:szCs w:val="20"/>
              </w:rPr>
              <w:t>40</w:t>
            </w:r>
          </w:p>
          <w:p w:rsidR="00343F71" w:rsidRPr="00343F71" w:rsidRDefault="00343F71" w:rsidP="005A4B56">
            <w:pPr>
              <w:pStyle w:val="ListeParagraf"/>
              <w:numPr>
                <w:ilvl w:val="0"/>
                <w:numId w:val="51"/>
              </w:numPr>
              <w:spacing w:after="0" w:line="240" w:lineRule="auto"/>
              <w:ind w:left="1310" w:hanging="283"/>
              <w:jc w:val="both"/>
              <w:rPr>
                <w:rFonts w:cstheme="minorHAnsi"/>
                <w:sz w:val="20"/>
                <w:szCs w:val="20"/>
              </w:rPr>
            </w:pPr>
            <w:r>
              <w:rPr>
                <w:rFonts w:cstheme="minorHAnsi"/>
                <w:sz w:val="20"/>
                <w:szCs w:val="20"/>
              </w:rPr>
              <w:t>Etkinlik Değeri: %50</w:t>
            </w:r>
          </w:p>
        </w:tc>
        <w:tc>
          <w:tcPr>
            <w:tcW w:w="1398" w:type="dxa"/>
            <w:shd w:val="clear" w:color="auto" w:fill="DAEEF3" w:themeFill="accent5" w:themeFillTint="33"/>
            <w:vAlign w:val="center"/>
          </w:tcPr>
          <w:p w:rsidR="00DC378F" w:rsidRPr="00101BC8" w:rsidRDefault="00343F71" w:rsidP="003E0767">
            <w:pPr>
              <w:spacing w:after="0" w:line="240" w:lineRule="auto"/>
              <w:jc w:val="center"/>
              <w:rPr>
                <w:rFonts w:eastAsia="Times New Roman" w:cstheme="minorHAnsi"/>
                <w:sz w:val="20"/>
                <w:szCs w:val="20"/>
                <w:lang w:val="en-US"/>
              </w:rPr>
            </w:pPr>
            <w:r>
              <w:rPr>
                <w:rFonts w:eastAsia="Times New Roman" w:cstheme="minorHAnsi"/>
                <w:sz w:val="20"/>
                <w:szCs w:val="20"/>
                <w:lang w:val="en-US"/>
              </w:rPr>
              <w:t>400</w:t>
            </w:r>
          </w:p>
        </w:tc>
        <w:tc>
          <w:tcPr>
            <w:tcW w:w="880" w:type="dxa"/>
            <w:shd w:val="clear" w:color="auto" w:fill="DAEEF3" w:themeFill="accent5" w:themeFillTint="33"/>
            <w:vAlign w:val="center"/>
          </w:tcPr>
          <w:p w:rsidR="00DC378F" w:rsidRDefault="00343F71"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7</w:t>
            </w:r>
          </w:p>
          <w:p w:rsidR="00343F71" w:rsidRDefault="00E671A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%60</w:t>
            </w:r>
          </w:p>
          <w:p w:rsidR="00E671AF" w:rsidRDefault="00E671AF" w:rsidP="00101BC8">
            <w:pPr>
              <w:spacing w:after="0" w:line="240" w:lineRule="auto"/>
              <w:jc w:val="center"/>
              <w:rPr>
                <w:rFonts w:eastAsia="Times New Roman" w:cstheme="minorHAnsi"/>
                <w:sz w:val="20"/>
                <w:szCs w:val="20"/>
                <w:lang w:val="en-US"/>
              </w:rPr>
            </w:pPr>
          </w:p>
          <w:p w:rsidR="00E671AF" w:rsidRDefault="00E671A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40</w:t>
            </w:r>
          </w:p>
          <w:p w:rsidR="00E671AF" w:rsidRPr="00101BC8" w:rsidRDefault="00E671A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%40</w:t>
            </w:r>
          </w:p>
        </w:tc>
        <w:tc>
          <w:tcPr>
            <w:tcW w:w="923" w:type="dxa"/>
            <w:shd w:val="clear" w:color="auto" w:fill="DAEEF3" w:themeFill="accent5" w:themeFillTint="33"/>
            <w:vAlign w:val="center"/>
          </w:tcPr>
          <w:p w:rsidR="00DC378F" w:rsidRDefault="00343F71"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8</w:t>
            </w:r>
          </w:p>
          <w:p w:rsidR="00343F71" w:rsidRDefault="00E671A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%70</w:t>
            </w:r>
          </w:p>
          <w:p w:rsidR="00E671AF" w:rsidRDefault="00E671AF" w:rsidP="00101BC8">
            <w:pPr>
              <w:spacing w:after="0" w:line="240" w:lineRule="auto"/>
              <w:jc w:val="center"/>
              <w:rPr>
                <w:rFonts w:eastAsia="Times New Roman" w:cstheme="minorHAnsi"/>
                <w:sz w:val="20"/>
                <w:szCs w:val="20"/>
                <w:lang w:val="en-US"/>
              </w:rPr>
            </w:pPr>
          </w:p>
          <w:p w:rsidR="00E671AF" w:rsidRDefault="00E671A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40</w:t>
            </w:r>
          </w:p>
          <w:p w:rsidR="00E671AF" w:rsidRPr="00101BC8" w:rsidRDefault="00E671A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%50</w:t>
            </w:r>
          </w:p>
        </w:tc>
        <w:tc>
          <w:tcPr>
            <w:tcW w:w="894" w:type="dxa"/>
            <w:shd w:val="clear" w:color="auto" w:fill="DAEEF3" w:themeFill="accent5" w:themeFillTint="33"/>
            <w:vAlign w:val="center"/>
          </w:tcPr>
          <w:p w:rsidR="00DC378F" w:rsidRDefault="00343F71"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9</w:t>
            </w:r>
          </w:p>
          <w:p w:rsidR="00E671AF" w:rsidRDefault="00E671A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%80</w:t>
            </w:r>
          </w:p>
          <w:p w:rsidR="00E671AF" w:rsidRDefault="00E671AF" w:rsidP="00101BC8">
            <w:pPr>
              <w:spacing w:after="0" w:line="240" w:lineRule="auto"/>
              <w:jc w:val="center"/>
              <w:rPr>
                <w:rFonts w:eastAsia="Times New Roman" w:cstheme="minorHAnsi"/>
                <w:sz w:val="20"/>
                <w:szCs w:val="20"/>
                <w:lang w:val="en-US"/>
              </w:rPr>
            </w:pPr>
          </w:p>
          <w:p w:rsidR="00E671AF" w:rsidRDefault="00E671A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50</w:t>
            </w:r>
          </w:p>
          <w:p w:rsidR="00E671AF" w:rsidRPr="00101BC8" w:rsidRDefault="00E671A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%50</w:t>
            </w:r>
          </w:p>
        </w:tc>
        <w:tc>
          <w:tcPr>
            <w:tcW w:w="880" w:type="dxa"/>
            <w:shd w:val="clear" w:color="auto" w:fill="DAEEF3" w:themeFill="accent5" w:themeFillTint="33"/>
            <w:vAlign w:val="center"/>
          </w:tcPr>
          <w:p w:rsidR="00DC378F" w:rsidRDefault="00343F71" w:rsidP="00101BC8">
            <w:pPr>
              <w:spacing w:after="0"/>
              <w:jc w:val="center"/>
              <w:rPr>
                <w:rFonts w:eastAsia="Times New Roman" w:cstheme="minorHAnsi"/>
                <w:sz w:val="20"/>
                <w:szCs w:val="20"/>
                <w:lang w:val="en-US"/>
              </w:rPr>
            </w:pPr>
            <w:r>
              <w:rPr>
                <w:rFonts w:eastAsia="Times New Roman" w:cstheme="minorHAnsi"/>
                <w:sz w:val="20"/>
                <w:szCs w:val="20"/>
                <w:lang w:val="en-US"/>
              </w:rPr>
              <w:t>10</w:t>
            </w:r>
          </w:p>
          <w:p w:rsidR="00E671AF" w:rsidRDefault="00E671AF" w:rsidP="00101BC8">
            <w:pPr>
              <w:spacing w:after="0"/>
              <w:jc w:val="center"/>
              <w:rPr>
                <w:rFonts w:eastAsia="Times New Roman" w:cstheme="minorHAnsi"/>
                <w:sz w:val="20"/>
                <w:szCs w:val="20"/>
                <w:lang w:val="en-US"/>
              </w:rPr>
            </w:pPr>
            <w:r>
              <w:rPr>
                <w:rFonts w:eastAsia="Times New Roman" w:cstheme="minorHAnsi"/>
                <w:sz w:val="20"/>
                <w:szCs w:val="20"/>
                <w:lang w:val="en-US"/>
              </w:rPr>
              <w:t>%80</w:t>
            </w:r>
          </w:p>
          <w:p w:rsidR="00E671AF" w:rsidRDefault="00E671AF" w:rsidP="00101BC8">
            <w:pPr>
              <w:spacing w:after="0"/>
              <w:jc w:val="center"/>
              <w:rPr>
                <w:rFonts w:eastAsia="Times New Roman" w:cstheme="minorHAnsi"/>
                <w:sz w:val="20"/>
                <w:szCs w:val="20"/>
                <w:lang w:val="en-US"/>
              </w:rPr>
            </w:pPr>
          </w:p>
          <w:p w:rsidR="00E671AF" w:rsidRDefault="00E671AF" w:rsidP="00101BC8">
            <w:pPr>
              <w:spacing w:after="0"/>
              <w:jc w:val="center"/>
              <w:rPr>
                <w:rFonts w:eastAsia="Times New Roman" w:cstheme="minorHAnsi"/>
                <w:sz w:val="20"/>
                <w:szCs w:val="20"/>
                <w:lang w:val="en-US"/>
              </w:rPr>
            </w:pPr>
            <w:r>
              <w:rPr>
                <w:rFonts w:eastAsia="Times New Roman" w:cstheme="minorHAnsi"/>
                <w:sz w:val="20"/>
                <w:szCs w:val="20"/>
                <w:lang w:val="en-US"/>
              </w:rPr>
              <w:t>50</w:t>
            </w:r>
          </w:p>
          <w:p w:rsidR="00E671AF" w:rsidRPr="00101BC8" w:rsidRDefault="00E671AF" w:rsidP="00101BC8">
            <w:pPr>
              <w:spacing w:after="0"/>
              <w:jc w:val="center"/>
              <w:rPr>
                <w:rFonts w:eastAsia="Times New Roman" w:cstheme="minorHAnsi"/>
                <w:sz w:val="20"/>
                <w:szCs w:val="20"/>
                <w:lang w:val="en-US"/>
              </w:rPr>
            </w:pPr>
            <w:r>
              <w:rPr>
                <w:rFonts w:eastAsia="Times New Roman" w:cstheme="minorHAnsi"/>
                <w:sz w:val="20"/>
                <w:szCs w:val="20"/>
                <w:lang w:val="en-US"/>
              </w:rPr>
              <w:t>%50</w:t>
            </w:r>
          </w:p>
        </w:tc>
      </w:tr>
      <w:tr w:rsidR="00DC378F" w:rsidRPr="00101BC8" w:rsidTr="009378FB">
        <w:tc>
          <w:tcPr>
            <w:tcW w:w="4348" w:type="dxa"/>
            <w:tcBorders>
              <w:bottom w:val="single" w:sz="8" w:space="0" w:color="auto"/>
            </w:tcBorders>
            <w:shd w:val="clear" w:color="auto" w:fill="auto"/>
            <w:vAlign w:val="center"/>
          </w:tcPr>
          <w:p w:rsidR="00DC378F" w:rsidRPr="00101BC8" w:rsidRDefault="00DC378F" w:rsidP="005A4B56">
            <w:pPr>
              <w:pStyle w:val="ListeParagraf"/>
              <w:numPr>
                <w:ilvl w:val="1"/>
                <w:numId w:val="6"/>
              </w:numPr>
              <w:spacing w:after="0" w:line="240" w:lineRule="auto"/>
              <w:ind w:left="743" w:hanging="709"/>
              <w:jc w:val="both"/>
              <w:rPr>
                <w:rFonts w:cstheme="minorHAnsi"/>
                <w:sz w:val="20"/>
                <w:szCs w:val="20"/>
              </w:rPr>
            </w:pPr>
            <w:r w:rsidRPr="00101BC8">
              <w:rPr>
                <w:rFonts w:cstheme="minorHAnsi"/>
                <w:sz w:val="20"/>
                <w:szCs w:val="20"/>
              </w:rPr>
              <w:t>İstihdam sağlamada işletmelere destek vermek</w:t>
            </w:r>
          </w:p>
        </w:tc>
        <w:tc>
          <w:tcPr>
            <w:tcW w:w="1398" w:type="dxa"/>
            <w:tcBorders>
              <w:bottom w:val="single" w:sz="8" w:space="0" w:color="auto"/>
            </w:tcBorders>
            <w:shd w:val="clear" w:color="auto" w:fill="auto"/>
            <w:vAlign w:val="center"/>
          </w:tcPr>
          <w:p w:rsidR="00DC378F" w:rsidRPr="00101BC8" w:rsidRDefault="00DC378F" w:rsidP="003E0767">
            <w:pPr>
              <w:spacing w:after="0" w:line="240" w:lineRule="auto"/>
              <w:jc w:val="center"/>
              <w:rPr>
                <w:rFonts w:eastAsia="Times New Roman" w:cstheme="minorHAnsi"/>
                <w:sz w:val="20"/>
                <w:szCs w:val="20"/>
                <w:lang w:val="en-US"/>
              </w:rPr>
            </w:pPr>
          </w:p>
        </w:tc>
        <w:tc>
          <w:tcPr>
            <w:tcW w:w="880" w:type="dxa"/>
            <w:tcBorders>
              <w:bottom w:val="single" w:sz="8" w:space="0" w:color="auto"/>
            </w:tcBorders>
            <w:shd w:val="clear" w:color="auto" w:fill="auto"/>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923" w:type="dxa"/>
            <w:tcBorders>
              <w:bottom w:val="single" w:sz="8" w:space="0" w:color="auto"/>
            </w:tcBorders>
            <w:shd w:val="clear" w:color="auto" w:fill="auto"/>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894" w:type="dxa"/>
            <w:tcBorders>
              <w:bottom w:val="single" w:sz="8" w:space="0" w:color="auto"/>
            </w:tcBorders>
            <w:shd w:val="clear" w:color="auto" w:fill="auto"/>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880" w:type="dxa"/>
            <w:tcBorders>
              <w:bottom w:val="single" w:sz="8" w:space="0" w:color="auto"/>
            </w:tcBorders>
            <w:vAlign w:val="center"/>
          </w:tcPr>
          <w:p w:rsidR="00DC378F" w:rsidRPr="00101BC8" w:rsidRDefault="00DC378F" w:rsidP="00101BC8">
            <w:pPr>
              <w:spacing w:after="0"/>
              <w:jc w:val="center"/>
              <w:rPr>
                <w:rFonts w:eastAsia="Times New Roman" w:cstheme="minorHAnsi"/>
                <w:sz w:val="20"/>
                <w:szCs w:val="20"/>
                <w:lang w:val="en-US"/>
              </w:rPr>
            </w:pPr>
          </w:p>
        </w:tc>
      </w:tr>
      <w:tr w:rsidR="00DC378F" w:rsidRPr="00101BC8" w:rsidTr="009378FB">
        <w:tc>
          <w:tcPr>
            <w:tcW w:w="4348" w:type="dxa"/>
            <w:tcBorders>
              <w:bottom w:val="single" w:sz="8" w:space="0" w:color="auto"/>
            </w:tcBorders>
            <w:shd w:val="clear" w:color="auto" w:fill="auto"/>
            <w:vAlign w:val="center"/>
          </w:tcPr>
          <w:p w:rsidR="00DC378F" w:rsidRPr="00101BC8" w:rsidRDefault="00DC378F"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t>Mevcut İnsan Kaynakları Havuzunu gözden geçi</w:t>
            </w:r>
            <w:r w:rsidR="00F2165B">
              <w:rPr>
                <w:rFonts w:cstheme="minorHAnsi"/>
                <w:sz w:val="20"/>
                <w:szCs w:val="20"/>
              </w:rPr>
              <w:t>rmek,</w:t>
            </w:r>
            <w:r w:rsidRPr="00101BC8">
              <w:rPr>
                <w:rFonts w:cstheme="minorHAnsi"/>
                <w:sz w:val="20"/>
                <w:szCs w:val="20"/>
              </w:rPr>
              <w:t xml:space="preserve"> </w:t>
            </w:r>
            <w:r w:rsidR="00F2165B">
              <w:rPr>
                <w:rFonts w:cstheme="minorHAnsi"/>
                <w:sz w:val="20"/>
                <w:szCs w:val="20"/>
              </w:rPr>
              <w:t>y</w:t>
            </w:r>
            <w:r w:rsidR="00F2165B" w:rsidRPr="00101BC8">
              <w:rPr>
                <w:rFonts w:cstheme="minorHAnsi"/>
                <w:sz w:val="20"/>
                <w:szCs w:val="20"/>
              </w:rPr>
              <w:t>önetim kararın</w:t>
            </w:r>
            <w:r w:rsidR="00F2165B">
              <w:rPr>
                <w:rFonts w:cstheme="minorHAnsi"/>
                <w:sz w:val="20"/>
                <w:szCs w:val="20"/>
              </w:rPr>
              <w:t>a bağlı olarak</w:t>
            </w:r>
            <w:r w:rsidR="00F2165B" w:rsidRPr="00101BC8">
              <w:rPr>
                <w:rFonts w:cstheme="minorHAnsi"/>
                <w:sz w:val="20"/>
                <w:szCs w:val="20"/>
              </w:rPr>
              <w:t xml:space="preserve"> İnsan Kaynakları Havuzunun çalıştırılması </w:t>
            </w:r>
            <w:r w:rsidR="00F2165B">
              <w:rPr>
                <w:rFonts w:cstheme="minorHAnsi"/>
                <w:sz w:val="20"/>
                <w:szCs w:val="20"/>
              </w:rPr>
              <w:t>için web sitesi tasarımını yenilemek</w:t>
            </w:r>
            <w:r w:rsidR="00F2165B" w:rsidRPr="00101BC8">
              <w:rPr>
                <w:rFonts w:cstheme="minorHAnsi"/>
                <w:sz w:val="20"/>
                <w:szCs w:val="20"/>
              </w:rPr>
              <w:t xml:space="preserve"> (İş Kur ile Ortaklık tartışılmalı)</w:t>
            </w:r>
          </w:p>
        </w:tc>
        <w:tc>
          <w:tcPr>
            <w:tcW w:w="1398" w:type="dxa"/>
            <w:tcBorders>
              <w:bottom w:val="single" w:sz="8" w:space="0" w:color="auto"/>
            </w:tcBorders>
            <w:shd w:val="clear" w:color="auto" w:fill="auto"/>
            <w:vAlign w:val="center"/>
          </w:tcPr>
          <w:p w:rsidR="00DC378F" w:rsidRPr="00101BC8" w:rsidRDefault="00F2165B" w:rsidP="003E0767">
            <w:pPr>
              <w:spacing w:after="0" w:line="240" w:lineRule="auto"/>
              <w:jc w:val="center"/>
              <w:rPr>
                <w:rFonts w:eastAsia="Times New Roman" w:cstheme="minorHAnsi"/>
                <w:sz w:val="20"/>
                <w:szCs w:val="20"/>
                <w:lang w:val="en-US"/>
              </w:rPr>
            </w:pPr>
            <w:r>
              <w:rPr>
                <w:rFonts w:eastAsia="Times New Roman" w:cstheme="minorHAnsi"/>
                <w:sz w:val="20"/>
                <w:szCs w:val="20"/>
                <w:lang w:val="en-US"/>
              </w:rPr>
              <w:t>1.000</w:t>
            </w:r>
          </w:p>
        </w:tc>
        <w:tc>
          <w:tcPr>
            <w:tcW w:w="880" w:type="dxa"/>
            <w:tcBorders>
              <w:bottom w:val="single" w:sz="8" w:space="0" w:color="auto"/>
            </w:tcBorders>
            <w:shd w:val="clear" w:color="auto" w:fill="auto"/>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923" w:type="dxa"/>
            <w:tcBorders>
              <w:bottom w:val="single" w:sz="8" w:space="0" w:color="auto"/>
            </w:tcBorders>
            <w:shd w:val="clear" w:color="auto" w:fill="auto"/>
            <w:vAlign w:val="center"/>
          </w:tcPr>
          <w:p w:rsidR="00DC378F" w:rsidRDefault="00F2165B"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1 </w:t>
            </w:r>
            <w:proofErr w:type="spellStart"/>
            <w:r>
              <w:rPr>
                <w:rFonts w:eastAsia="Times New Roman" w:cstheme="minorHAnsi"/>
                <w:sz w:val="20"/>
                <w:szCs w:val="20"/>
                <w:lang w:val="en-US"/>
              </w:rPr>
              <w:t>Karar</w:t>
            </w:r>
            <w:proofErr w:type="spellEnd"/>
          </w:p>
          <w:p w:rsidR="00F2165B" w:rsidRPr="00101BC8" w:rsidRDefault="00F2165B" w:rsidP="00101BC8">
            <w:pPr>
              <w:spacing w:after="0" w:line="240" w:lineRule="auto"/>
              <w:jc w:val="center"/>
              <w:rPr>
                <w:rFonts w:eastAsia="Times New Roman" w:cstheme="minorHAnsi"/>
                <w:sz w:val="20"/>
                <w:szCs w:val="20"/>
                <w:lang w:val="en-US"/>
              </w:rPr>
            </w:pPr>
            <w:proofErr w:type="spellStart"/>
            <w:r>
              <w:rPr>
                <w:rFonts w:eastAsia="Times New Roman" w:cstheme="minorHAnsi"/>
                <w:sz w:val="20"/>
                <w:szCs w:val="20"/>
                <w:lang w:val="en-US"/>
              </w:rPr>
              <w:t>Tarasım</w:t>
            </w:r>
            <w:proofErr w:type="spellEnd"/>
          </w:p>
        </w:tc>
        <w:tc>
          <w:tcPr>
            <w:tcW w:w="894" w:type="dxa"/>
            <w:tcBorders>
              <w:bottom w:val="single" w:sz="8" w:space="0" w:color="auto"/>
            </w:tcBorders>
            <w:shd w:val="clear" w:color="auto" w:fill="auto"/>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880" w:type="dxa"/>
            <w:tcBorders>
              <w:bottom w:val="single" w:sz="8" w:space="0" w:color="auto"/>
            </w:tcBorders>
            <w:vAlign w:val="center"/>
          </w:tcPr>
          <w:p w:rsidR="00DC378F" w:rsidRPr="00101BC8" w:rsidRDefault="00DC378F" w:rsidP="00101BC8">
            <w:pPr>
              <w:spacing w:after="0"/>
              <w:jc w:val="center"/>
              <w:rPr>
                <w:rFonts w:eastAsia="Times New Roman" w:cstheme="minorHAnsi"/>
                <w:sz w:val="20"/>
                <w:szCs w:val="20"/>
                <w:lang w:val="en-US"/>
              </w:rPr>
            </w:pPr>
          </w:p>
        </w:tc>
      </w:tr>
      <w:tr w:rsidR="00DC378F" w:rsidRPr="00101BC8" w:rsidTr="009378FB">
        <w:tc>
          <w:tcPr>
            <w:tcW w:w="4348" w:type="dxa"/>
            <w:tcBorders>
              <w:bottom w:val="single" w:sz="8" w:space="0" w:color="auto"/>
            </w:tcBorders>
            <w:shd w:val="clear" w:color="auto" w:fill="auto"/>
            <w:vAlign w:val="center"/>
          </w:tcPr>
          <w:p w:rsidR="00DC378F" w:rsidRDefault="00DC378F"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t>İnsan Kaynakları Havuzunu üyelere</w:t>
            </w:r>
            <w:r w:rsidR="00F2165B">
              <w:rPr>
                <w:rFonts w:cstheme="minorHAnsi"/>
                <w:sz w:val="20"/>
                <w:szCs w:val="20"/>
              </w:rPr>
              <w:t>, okullara</w:t>
            </w:r>
            <w:r w:rsidRPr="00101BC8">
              <w:rPr>
                <w:rFonts w:cstheme="minorHAnsi"/>
                <w:sz w:val="20"/>
                <w:szCs w:val="20"/>
              </w:rPr>
              <w:t xml:space="preserve"> ve topluma duyur</w:t>
            </w:r>
            <w:r w:rsidR="00F2165B">
              <w:rPr>
                <w:rFonts w:cstheme="minorHAnsi"/>
                <w:sz w:val="20"/>
                <w:szCs w:val="20"/>
              </w:rPr>
              <w:t>mak</w:t>
            </w:r>
          </w:p>
          <w:p w:rsidR="00F2165B" w:rsidRDefault="00F2165B" w:rsidP="005A4B56">
            <w:pPr>
              <w:pStyle w:val="ListeParagraf"/>
              <w:numPr>
                <w:ilvl w:val="0"/>
                <w:numId w:val="52"/>
              </w:numPr>
              <w:spacing w:after="0" w:line="240" w:lineRule="auto"/>
              <w:ind w:left="1027" w:hanging="284"/>
              <w:jc w:val="both"/>
              <w:rPr>
                <w:rFonts w:cstheme="minorHAnsi"/>
                <w:sz w:val="20"/>
                <w:szCs w:val="20"/>
              </w:rPr>
            </w:pPr>
            <w:r>
              <w:rPr>
                <w:rFonts w:cstheme="minorHAnsi"/>
                <w:sz w:val="20"/>
                <w:szCs w:val="20"/>
              </w:rPr>
              <w:t>E-Posta</w:t>
            </w:r>
          </w:p>
          <w:p w:rsidR="00F2165B" w:rsidRPr="00101BC8" w:rsidRDefault="00F2165B" w:rsidP="005A4B56">
            <w:pPr>
              <w:pStyle w:val="ListeParagraf"/>
              <w:numPr>
                <w:ilvl w:val="0"/>
                <w:numId w:val="52"/>
              </w:numPr>
              <w:spacing w:after="0" w:line="240" w:lineRule="auto"/>
              <w:ind w:left="1027" w:hanging="284"/>
              <w:jc w:val="both"/>
              <w:rPr>
                <w:rFonts w:cstheme="minorHAnsi"/>
                <w:sz w:val="20"/>
                <w:szCs w:val="20"/>
              </w:rPr>
            </w:pPr>
            <w:r>
              <w:rPr>
                <w:rFonts w:cstheme="minorHAnsi"/>
                <w:sz w:val="20"/>
                <w:szCs w:val="20"/>
              </w:rPr>
              <w:t>Yerel Basında İlan</w:t>
            </w:r>
          </w:p>
        </w:tc>
        <w:tc>
          <w:tcPr>
            <w:tcW w:w="1398" w:type="dxa"/>
            <w:tcBorders>
              <w:bottom w:val="single" w:sz="8" w:space="0" w:color="auto"/>
            </w:tcBorders>
            <w:shd w:val="clear" w:color="auto" w:fill="auto"/>
            <w:vAlign w:val="center"/>
          </w:tcPr>
          <w:p w:rsidR="00DC378F" w:rsidRPr="00101BC8" w:rsidRDefault="00F2165B" w:rsidP="003E0767">
            <w:pPr>
              <w:spacing w:after="0" w:line="240" w:lineRule="auto"/>
              <w:jc w:val="center"/>
              <w:rPr>
                <w:rFonts w:eastAsia="Times New Roman" w:cstheme="minorHAnsi"/>
                <w:sz w:val="20"/>
                <w:szCs w:val="20"/>
                <w:lang w:val="en-US"/>
              </w:rPr>
            </w:pPr>
            <w:r>
              <w:rPr>
                <w:rFonts w:eastAsia="Times New Roman" w:cstheme="minorHAnsi"/>
                <w:sz w:val="20"/>
                <w:szCs w:val="20"/>
                <w:lang w:val="en-US"/>
              </w:rPr>
              <w:t>500</w:t>
            </w:r>
          </w:p>
        </w:tc>
        <w:tc>
          <w:tcPr>
            <w:tcW w:w="880" w:type="dxa"/>
            <w:tcBorders>
              <w:bottom w:val="single" w:sz="8" w:space="0" w:color="auto"/>
            </w:tcBorders>
            <w:shd w:val="clear" w:color="auto" w:fill="auto"/>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923" w:type="dxa"/>
            <w:tcBorders>
              <w:bottom w:val="single" w:sz="8" w:space="0" w:color="auto"/>
            </w:tcBorders>
            <w:shd w:val="clear" w:color="auto" w:fill="auto"/>
            <w:vAlign w:val="center"/>
          </w:tcPr>
          <w:p w:rsidR="00E2614B" w:rsidRDefault="00F2165B"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50</w:t>
            </w:r>
          </w:p>
          <w:p w:rsidR="00DC378F" w:rsidRDefault="00F2165B"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 E-Posta</w:t>
            </w:r>
          </w:p>
          <w:p w:rsidR="00F2165B" w:rsidRDefault="00F2165B" w:rsidP="00101BC8">
            <w:pPr>
              <w:spacing w:after="0" w:line="240" w:lineRule="auto"/>
              <w:jc w:val="center"/>
              <w:rPr>
                <w:rFonts w:eastAsia="Times New Roman" w:cstheme="minorHAnsi"/>
                <w:sz w:val="20"/>
                <w:szCs w:val="20"/>
                <w:lang w:val="en-US"/>
              </w:rPr>
            </w:pPr>
          </w:p>
          <w:p w:rsidR="00F2165B" w:rsidRPr="00101BC8" w:rsidRDefault="00F2165B"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5 </w:t>
            </w:r>
            <w:proofErr w:type="spellStart"/>
            <w:r>
              <w:rPr>
                <w:rFonts w:eastAsia="Times New Roman" w:cstheme="minorHAnsi"/>
                <w:sz w:val="20"/>
                <w:szCs w:val="20"/>
                <w:lang w:val="en-US"/>
              </w:rPr>
              <w:t>İlan</w:t>
            </w:r>
            <w:proofErr w:type="spellEnd"/>
          </w:p>
        </w:tc>
        <w:tc>
          <w:tcPr>
            <w:tcW w:w="894" w:type="dxa"/>
            <w:tcBorders>
              <w:bottom w:val="single" w:sz="8" w:space="0" w:color="auto"/>
            </w:tcBorders>
            <w:shd w:val="clear" w:color="auto" w:fill="auto"/>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880" w:type="dxa"/>
            <w:tcBorders>
              <w:bottom w:val="single" w:sz="8" w:space="0" w:color="auto"/>
            </w:tcBorders>
            <w:vAlign w:val="center"/>
          </w:tcPr>
          <w:p w:rsidR="00DC378F" w:rsidRPr="00101BC8" w:rsidRDefault="00DC378F" w:rsidP="00101BC8">
            <w:pPr>
              <w:spacing w:after="0" w:line="240" w:lineRule="auto"/>
              <w:jc w:val="center"/>
              <w:rPr>
                <w:rFonts w:eastAsia="Times New Roman" w:cstheme="minorHAnsi"/>
                <w:sz w:val="20"/>
                <w:szCs w:val="20"/>
                <w:lang w:val="en-US"/>
              </w:rPr>
            </w:pPr>
          </w:p>
        </w:tc>
      </w:tr>
      <w:tr w:rsidR="00DC378F" w:rsidRPr="00101BC8" w:rsidTr="009378FB">
        <w:tc>
          <w:tcPr>
            <w:tcW w:w="4348" w:type="dxa"/>
            <w:tcBorders>
              <w:bottom w:val="single" w:sz="8" w:space="0" w:color="auto"/>
            </w:tcBorders>
            <w:shd w:val="clear" w:color="auto" w:fill="DAEEF3" w:themeFill="accent5" w:themeFillTint="33"/>
            <w:vAlign w:val="center"/>
          </w:tcPr>
          <w:p w:rsidR="00DC378F" w:rsidRPr="00101BC8" w:rsidRDefault="00DC378F" w:rsidP="005A4B56">
            <w:pPr>
              <w:pStyle w:val="ListeParagraf"/>
              <w:numPr>
                <w:ilvl w:val="1"/>
                <w:numId w:val="6"/>
              </w:numPr>
              <w:spacing w:after="0" w:line="240" w:lineRule="auto"/>
              <w:ind w:left="743" w:hanging="709"/>
              <w:jc w:val="both"/>
              <w:rPr>
                <w:rFonts w:cstheme="minorHAnsi"/>
                <w:sz w:val="20"/>
                <w:szCs w:val="20"/>
              </w:rPr>
            </w:pPr>
            <w:r w:rsidRPr="00101BC8">
              <w:rPr>
                <w:rFonts w:cstheme="minorHAnsi"/>
                <w:sz w:val="20"/>
                <w:szCs w:val="20"/>
              </w:rPr>
              <w:t>Üyeler arası işbirliği ve ortaklıkların gelişimini sağlamak</w:t>
            </w:r>
          </w:p>
        </w:tc>
        <w:tc>
          <w:tcPr>
            <w:tcW w:w="1398" w:type="dxa"/>
            <w:tcBorders>
              <w:bottom w:val="single" w:sz="8" w:space="0" w:color="auto"/>
            </w:tcBorders>
            <w:shd w:val="clear" w:color="auto" w:fill="DAEEF3" w:themeFill="accent5" w:themeFillTint="33"/>
            <w:vAlign w:val="center"/>
          </w:tcPr>
          <w:p w:rsidR="00DC378F" w:rsidRPr="00101BC8" w:rsidRDefault="00DC378F" w:rsidP="003E0767">
            <w:pPr>
              <w:spacing w:after="0" w:line="240" w:lineRule="auto"/>
              <w:jc w:val="center"/>
              <w:rPr>
                <w:rFonts w:eastAsia="Times New Roman" w:cstheme="minorHAnsi"/>
                <w:sz w:val="20"/>
                <w:szCs w:val="20"/>
                <w:lang w:val="en-US"/>
              </w:rPr>
            </w:pPr>
          </w:p>
        </w:tc>
        <w:tc>
          <w:tcPr>
            <w:tcW w:w="880" w:type="dxa"/>
            <w:tcBorders>
              <w:bottom w:val="single" w:sz="8" w:space="0" w:color="auto"/>
            </w:tcBorders>
            <w:shd w:val="clear" w:color="auto" w:fill="DAEEF3" w:themeFill="accent5" w:themeFillTint="33"/>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923" w:type="dxa"/>
            <w:tcBorders>
              <w:bottom w:val="single" w:sz="8" w:space="0" w:color="auto"/>
            </w:tcBorders>
            <w:shd w:val="clear" w:color="auto" w:fill="DAEEF3" w:themeFill="accent5" w:themeFillTint="33"/>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894" w:type="dxa"/>
            <w:tcBorders>
              <w:bottom w:val="single" w:sz="8" w:space="0" w:color="auto"/>
            </w:tcBorders>
            <w:shd w:val="clear" w:color="auto" w:fill="DAEEF3" w:themeFill="accent5" w:themeFillTint="33"/>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880" w:type="dxa"/>
            <w:tcBorders>
              <w:bottom w:val="single" w:sz="8" w:space="0" w:color="auto"/>
            </w:tcBorders>
            <w:shd w:val="clear" w:color="auto" w:fill="DAEEF3" w:themeFill="accent5" w:themeFillTint="33"/>
            <w:vAlign w:val="center"/>
          </w:tcPr>
          <w:p w:rsidR="00DC378F" w:rsidRPr="00101BC8" w:rsidRDefault="00DC378F" w:rsidP="00101BC8">
            <w:pPr>
              <w:spacing w:after="0" w:line="240" w:lineRule="auto"/>
              <w:jc w:val="center"/>
              <w:rPr>
                <w:rFonts w:eastAsia="Times New Roman" w:cstheme="minorHAnsi"/>
                <w:sz w:val="20"/>
                <w:szCs w:val="20"/>
                <w:lang w:val="en-US"/>
              </w:rPr>
            </w:pPr>
          </w:p>
        </w:tc>
      </w:tr>
      <w:tr w:rsidR="00DC378F" w:rsidRPr="00101BC8" w:rsidTr="009378FB">
        <w:tc>
          <w:tcPr>
            <w:tcW w:w="4348" w:type="dxa"/>
            <w:tcBorders>
              <w:bottom w:val="single" w:sz="8" w:space="0" w:color="auto"/>
            </w:tcBorders>
            <w:shd w:val="clear" w:color="auto" w:fill="DAEEF3" w:themeFill="accent5" w:themeFillTint="33"/>
            <w:vAlign w:val="center"/>
          </w:tcPr>
          <w:p w:rsidR="00DC378F" w:rsidRDefault="00584ABF" w:rsidP="005A4B56">
            <w:pPr>
              <w:pStyle w:val="ListeParagraf"/>
              <w:numPr>
                <w:ilvl w:val="2"/>
                <w:numId w:val="6"/>
              </w:numPr>
              <w:spacing w:after="0" w:line="240" w:lineRule="auto"/>
              <w:ind w:left="743"/>
              <w:jc w:val="both"/>
              <w:rPr>
                <w:rFonts w:cstheme="minorHAnsi"/>
                <w:sz w:val="20"/>
                <w:szCs w:val="20"/>
              </w:rPr>
            </w:pPr>
            <w:r>
              <w:rPr>
                <w:rFonts w:cstheme="minorHAnsi"/>
                <w:sz w:val="20"/>
                <w:szCs w:val="20"/>
              </w:rPr>
              <w:t>Sektörel yığılma</w:t>
            </w:r>
            <w:r w:rsidR="0064770D">
              <w:rPr>
                <w:rFonts w:cstheme="minorHAnsi"/>
                <w:sz w:val="20"/>
                <w:szCs w:val="20"/>
              </w:rPr>
              <w:t xml:space="preserve"> (firma-sektör tasnifi)</w:t>
            </w:r>
            <w:r>
              <w:rPr>
                <w:rFonts w:cstheme="minorHAnsi"/>
                <w:sz w:val="20"/>
                <w:szCs w:val="20"/>
              </w:rPr>
              <w:t xml:space="preserve"> çalışmasını</w:t>
            </w:r>
            <w:r w:rsidR="00DC378F" w:rsidRPr="00101BC8">
              <w:rPr>
                <w:rFonts w:cstheme="minorHAnsi"/>
                <w:sz w:val="20"/>
                <w:szCs w:val="20"/>
              </w:rPr>
              <w:t xml:space="preserve"> yap</w:t>
            </w:r>
            <w:r>
              <w:rPr>
                <w:rFonts w:cstheme="minorHAnsi"/>
                <w:sz w:val="20"/>
                <w:szCs w:val="20"/>
              </w:rPr>
              <w:t>mak</w:t>
            </w:r>
            <w:r w:rsidR="00DC378F" w:rsidRPr="00101BC8">
              <w:rPr>
                <w:rFonts w:cstheme="minorHAnsi"/>
                <w:sz w:val="20"/>
                <w:szCs w:val="20"/>
              </w:rPr>
              <w:t xml:space="preserve"> ve sektör toplantıları il</w:t>
            </w:r>
            <w:r>
              <w:rPr>
                <w:rFonts w:cstheme="minorHAnsi"/>
                <w:sz w:val="20"/>
                <w:szCs w:val="20"/>
              </w:rPr>
              <w:t>e işbirliği yapabilecek üyeleri</w:t>
            </w:r>
            <w:r w:rsidR="00DC378F" w:rsidRPr="00101BC8">
              <w:rPr>
                <w:rFonts w:cstheme="minorHAnsi"/>
                <w:sz w:val="20"/>
                <w:szCs w:val="20"/>
              </w:rPr>
              <w:t xml:space="preserve"> tespit e</w:t>
            </w:r>
            <w:r>
              <w:rPr>
                <w:rFonts w:cstheme="minorHAnsi"/>
                <w:sz w:val="20"/>
                <w:szCs w:val="20"/>
              </w:rPr>
              <w:t xml:space="preserve">tmek </w:t>
            </w:r>
          </w:p>
          <w:p w:rsidR="0064770D" w:rsidRDefault="0064770D" w:rsidP="005A4B56">
            <w:pPr>
              <w:pStyle w:val="ListeParagraf"/>
              <w:numPr>
                <w:ilvl w:val="0"/>
                <w:numId w:val="53"/>
              </w:numPr>
              <w:spacing w:after="0" w:line="240" w:lineRule="auto"/>
              <w:ind w:left="1027" w:hanging="284"/>
              <w:jc w:val="both"/>
              <w:rPr>
                <w:rFonts w:cstheme="minorHAnsi"/>
                <w:sz w:val="20"/>
                <w:szCs w:val="20"/>
              </w:rPr>
            </w:pPr>
            <w:r>
              <w:rPr>
                <w:rFonts w:cstheme="minorHAnsi"/>
                <w:sz w:val="20"/>
                <w:szCs w:val="20"/>
              </w:rPr>
              <w:t>Gıda</w:t>
            </w:r>
          </w:p>
          <w:p w:rsidR="0064770D" w:rsidRDefault="0064770D" w:rsidP="005A4B56">
            <w:pPr>
              <w:pStyle w:val="ListeParagraf"/>
              <w:numPr>
                <w:ilvl w:val="0"/>
                <w:numId w:val="54"/>
              </w:numPr>
              <w:spacing w:after="0" w:line="240" w:lineRule="auto"/>
              <w:ind w:left="1310" w:hanging="283"/>
              <w:jc w:val="both"/>
              <w:rPr>
                <w:rFonts w:cstheme="minorHAnsi"/>
                <w:sz w:val="20"/>
                <w:szCs w:val="20"/>
              </w:rPr>
            </w:pPr>
            <w:r>
              <w:rPr>
                <w:rFonts w:cstheme="minorHAnsi"/>
                <w:sz w:val="20"/>
                <w:szCs w:val="20"/>
              </w:rPr>
              <w:t>Süt ve Süt Ürünleri</w:t>
            </w:r>
          </w:p>
          <w:p w:rsidR="0064770D" w:rsidRDefault="0064770D" w:rsidP="005A4B56">
            <w:pPr>
              <w:pStyle w:val="ListeParagraf"/>
              <w:numPr>
                <w:ilvl w:val="0"/>
                <w:numId w:val="54"/>
              </w:numPr>
              <w:spacing w:after="0" w:line="240" w:lineRule="auto"/>
              <w:ind w:left="1310" w:hanging="283"/>
              <w:jc w:val="both"/>
              <w:rPr>
                <w:rFonts w:cstheme="minorHAnsi"/>
                <w:sz w:val="20"/>
                <w:szCs w:val="20"/>
              </w:rPr>
            </w:pPr>
            <w:r>
              <w:rPr>
                <w:rFonts w:cstheme="minorHAnsi"/>
                <w:sz w:val="20"/>
                <w:szCs w:val="20"/>
              </w:rPr>
              <w:t>Tarım Ürünleri</w:t>
            </w:r>
          </w:p>
          <w:p w:rsidR="0064770D" w:rsidRDefault="0064770D" w:rsidP="005A4B56">
            <w:pPr>
              <w:pStyle w:val="ListeParagraf"/>
              <w:numPr>
                <w:ilvl w:val="0"/>
                <w:numId w:val="54"/>
              </w:numPr>
              <w:spacing w:after="0" w:line="240" w:lineRule="auto"/>
              <w:ind w:left="1310" w:hanging="283"/>
              <w:jc w:val="both"/>
              <w:rPr>
                <w:rFonts w:cstheme="minorHAnsi"/>
                <w:sz w:val="20"/>
                <w:szCs w:val="20"/>
              </w:rPr>
            </w:pPr>
            <w:r>
              <w:rPr>
                <w:rFonts w:cstheme="minorHAnsi"/>
                <w:sz w:val="20"/>
                <w:szCs w:val="20"/>
              </w:rPr>
              <w:t>Et ve Et Ürünleri</w:t>
            </w:r>
          </w:p>
          <w:p w:rsidR="0064770D" w:rsidRDefault="0064770D" w:rsidP="005A4B56">
            <w:pPr>
              <w:pStyle w:val="ListeParagraf"/>
              <w:numPr>
                <w:ilvl w:val="0"/>
                <w:numId w:val="54"/>
              </w:numPr>
              <w:spacing w:after="0" w:line="240" w:lineRule="auto"/>
              <w:ind w:left="1310" w:hanging="283"/>
              <w:jc w:val="both"/>
              <w:rPr>
                <w:rFonts w:cstheme="minorHAnsi"/>
                <w:sz w:val="20"/>
                <w:szCs w:val="20"/>
              </w:rPr>
            </w:pPr>
            <w:r>
              <w:rPr>
                <w:rFonts w:cstheme="minorHAnsi"/>
                <w:sz w:val="20"/>
                <w:szCs w:val="20"/>
              </w:rPr>
              <w:t>Yiyecek İçecek Sağlama (Restoranlar vb.)</w:t>
            </w:r>
          </w:p>
          <w:p w:rsidR="0064770D" w:rsidRDefault="0064770D" w:rsidP="005A4B56">
            <w:pPr>
              <w:pStyle w:val="ListeParagraf"/>
              <w:numPr>
                <w:ilvl w:val="0"/>
                <w:numId w:val="53"/>
              </w:numPr>
              <w:spacing w:after="0" w:line="240" w:lineRule="auto"/>
              <w:ind w:left="1027" w:hanging="284"/>
              <w:jc w:val="both"/>
              <w:rPr>
                <w:rFonts w:cstheme="minorHAnsi"/>
                <w:sz w:val="20"/>
                <w:szCs w:val="20"/>
              </w:rPr>
            </w:pPr>
            <w:r>
              <w:rPr>
                <w:rFonts w:cstheme="minorHAnsi"/>
                <w:sz w:val="20"/>
                <w:szCs w:val="20"/>
              </w:rPr>
              <w:t>İnşaat</w:t>
            </w:r>
          </w:p>
          <w:p w:rsidR="0064770D" w:rsidRDefault="0064770D" w:rsidP="005A4B56">
            <w:pPr>
              <w:pStyle w:val="ListeParagraf"/>
              <w:numPr>
                <w:ilvl w:val="0"/>
                <w:numId w:val="55"/>
              </w:numPr>
              <w:spacing w:after="0" w:line="240" w:lineRule="auto"/>
              <w:ind w:left="1310" w:hanging="284"/>
              <w:jc w:val="both"/>
              <w:rPr>
                <w:rFonts w:cstheme="minorHAnsi"/>
                <w:sz w:val="20"/>
                <w:szCs w:val="20"/>
              </w:rPr>
            </w:pPr>
            <w:r>
              <w:rPr>
                <w:rFonts w:cstheme="minorHAnsi"/>
                <w:sz w:val="20"/>
                <w:szCs w:val="20"/>
              </w:rPr>
              <w:t>Şantiyeciler</w:t>
            </w:r>
          </w:p>
          <w:p w:rsidR="0064770D" w:rsidRDefault="0064770D" w:rsidP="005A4B56">
            <w:pPr>
              <w:pStyle w:val="ListeParagraf"/>
              <w:numPr>
                <w:ilvl w:val="0"/>
                <w:numId w:val="55"/>
              </w:numPr>
              <w:spacing w:after="0" w:line="240" w:lineRule="auto"/>
              <w:ind w:left="1310" w:hanging="284"/>
              <w:jc w:val="both"/>
              <w:rPr>
                <w:rFonts w:cstheme="minorHAnsi"/>
                <w:sz w:val="20"/>
                <w:szCs w:val="20"/>
              </w:rPr>
            </w:pPr>
            <w:r>
              <w:rPr>
                <w:rFonts w:cstheme="minorHAnsi"/>
                <w:sz w:val="20"/>
                <w:szCs w:val="20"/>
              </w:rPr>
              <w:t>Satıcılar</w:t>
            </w:r>
          </w:p>
          <w:p w:rsidR="0064770D" w:rsidRDefault="00E12902" w:rsidP="005A4B56">
            <w:pPr>
              <w:pStyle w:val="ListeParagraf"/>
              <w:numPr>
                <w:ilvl w:val="0"/>
                <w:numId w:val="53"/>
              </w:numPr>
              <w:spacing w:after="0" w:line="240" w:lineRule="auto"/>
              <w:ind w:left="1027" w:hanging="284"/>
              <w:jc w:val="both"/>
              <w:rPr>
                <w:rFonts w:cstheme="minorHAnsi"/>
                <w:sz w:val="20"/>
                <w:szCs w:val="20"/>
              </w:rPr>
            </w:pPr>
            <w:r>
              <w:rPr>
                <w:rFonts w:cstheme="minorHAnsi"/>
                <w:sz w:val="20"/>
                <w:szCs w:val="20"/>
              </w:rPr>
              <w:t>Sanayi</w:t>
            </w:r>
            <w:r w:rsidR="00104E84">
              <w:rPr>
                <w:rFonts w:cstheme="minorHAnsi"/>
                <w:sz w:val="20"/>
                <w:szCs w:val="20"/>
              </w:rPr>
              <w:t xml:space="preserve"> </w:t>
            </w:r>
          </w:p>
          <w:p w:rsidR="0064770D" w:rsidRPr="00E12902" w:rsidRDefault="0064770D" w:rsidP="005A4B56">
            <w:pPr>
              <w:pStyle w:val="ListeParagraf"/>
              <w:numPr>
                <w:ilvl w:val="0"/>
                <w:numId w:val="53"/>
              </w:numPr>
              <w:spacing w:after="0" w:line="240" w:lineRule="auto"/>
              <w:ind w:left="1027" w:hanging="284"/>
              <w:jc w:val="both"/>
              <w:rPr>
                <w:rFonts w:cstheme="minorHAnsi"/>
                <w:sz w:val="20"/>
                <w:szCs w:val="20"/>
              </w:rPr>
            </w:pPr>
            <w:r>
              <w:rPr>
                <w:rFonts w:cstheme="minorHAnsi"/>
                <w:sz w:val="20"/>
                <w:szCs w:val="20"/>
              </w:rPr>
              <w:t>Hizmet</w:t>
            </w:r>
            <w:r w:rsidRPr="00E12902">
              <w:rPr>
                <w:rFonts w:cstheme="minorHAnsi"/>
                <w:sz w:val="20"/>
                <w:szCs w:val="20"/>
              </w:rPr>
              <w:t xml:space="preserve"> </w:t>
            </w:r>
          </w:p>
        </w:tc>
        <w:tc>
          <w:tcPr>
            <w:tcW w:w="1398" w:type="dxa"/>
            <w:tcBorders>
              <w:bottom w:val="single" w:sz="8" w:space="0" w:color="auto"/>
            </w:tcBorders>
            <w:shd w:val="clear" w:color="auto" w:fill="DAEEF3" w:themeFill="accent5" w:themeFillTint="33"/>
            <w:vAlign w:val="center"/>
          </w:tcPr>
          <w:p w:rsidR="00DC378F" w:rsidRPr="00101BC8" w:rsidRDefault="00DC378F" w:rsidP="003E0767">
            <w:pPr>
              <w:spacing w:after="0" w:line="240" w:lineRule="auto"/>
              <w:jc w:val="center"/>
              <w:rPr>
                <w:rFonts w:eastAsia="Times New Roman" w:cstheme="minorHAnsi"/>
                <w:sz w:val="20"/>
                <w:szCs w:val="20"/>
                <w:lang w:val="en-US"/>
              </w:rPr>
            </w:pPr>
          </w:p>
        </w:tc>
        <w:tc>
          <w:tcPr>
            <w:tcW w:w="880" w:type="dxa"/>
            <w:tcBorders>
              <w:bottom w:val="single" w:sz="8" w:space="0" w:color="auto"/>
            </w:tcBorders>
            <w:shd w:val="clear" w:color="auto" w:fill="DAEEF3" w:themeFill="accent5" w:themeFillTint="33"/>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923" w:type="dxa"/>
            <w:tcBorders>
              <w:bottom w:val="single" w:sz="8" w:space="0" w:color="auto"/>
            </w:tcBorders>
            <w:shd w:val="clear" w:color="auto" w:fill="DAEEF3" w:themeFill="accent5" w:themeFillTint="33"/>
            <w:vAlign w:val="center"/>
          </w:tcPr>
          <w:p w:rsidR="00DC378F" w:rsidRPr="00101BC8" w:rsidRDefault="0064770D"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1 </w:t>
            </w:r>
            <w:proofErr w:type="spellStart"/>
            <w:r>
              <w:rPr>
                <w:rFonts w:eastAsia="Times New Roman" w:cstheme="minorHAnsi"/>
                <w:sz w:val="20"/>
                <w:szCs w:val="20"/>
                <w:lang w:val="en-US"/>
              </w:rPr>
              <w:t>Rapor</w:t>
            </w:r>
            <w:proofErr w:type="spellEnd"/>
          </w:p>
        </w:tc>
        <w:tc>
          <w:tcPr>
            <w:tcW w:w="894" w:type="dxa"/>
            <w:tcBorders>
              <w:bottom w:val="single" w:sz="8" w:space="0" w:color="auto"/>
            </w:tcBorders>
            <w:shd w:val="clear" w:color="auto" w:fill="DAEEF3" w:themeFill="accent5" w:themeFillTint="33"/>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880" w:type="dxa"/>
            <w:tcBorders>
              <w:bottom w:val="single" w:sz="8" w:space="0" w:color="auto"/>
            </w:tcBorders>
            <w:shd w:val="clear" w:color="auto" w:fill="DAEEF3" w:themeFill="accent5" w:themeFillTint="33"/>
            <w:vAlign w:val="center"/>
          </w:tcPr>
          <w:p w:rsidR="00DC378F" w:rsidRPr="00101BC8" w:rsidRDefault="00DC378F" w:rsidP="00101BC8">
            <w:pPr>
              <w:spacing w:after="0" w:line="240" w:lineRule="auto"/>
              <w:jc w:val="center"/>
              <w:rPr>
                <w:rFonts w:eastAsia="Times New Roman" w:cstheme="minorHAnsi"/>
                <w:sz w:val="20"/>
                <w:szCs w:val="20"/>
                <w:lang w:val="en-US"/>
              </w:rPr>
            </w:pPr>
          </w:p>
        </w:tc>
      </w:tr>
      <w:tr w:rsidR="00DC378F" w:rsidRPr="00101BC8" w:rsidTr="009378FB">
        <w:tc>
          <w:tcPr>
            <w:tcW w:w="4348" w:type="dxa"/>
            <w:tcBorders>
              <w:bottom w:val="single" w:sz="8" w:space="0" w:color="auto"/>
            </w:tcBorders>
            <w:shd w:val="clear" w:color="auto" w:fill="DAEEF3" w:themeFill="accent5" w:themeFillTint="33"/>
            <w:vAlign w:val="center"/>
          </w:tcPr>
          <w:p w:rsidR="00DC378F" w:rsidRDefault="00DC378F"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t xml:space="preserve">Sektör dayanışma toplantıları organize </w:t>
            </w:r>
            <w:r w:rsidRPr="00101BC8">
              <w:rPr>
                <w:rFonts w:cstheme="minorHAnsi"/>
                <w:sz w:val="20"/>
                <w:szCs w:val="20"/>
              </w:rPr>
              <w:lastRenderedPageBreak/>
              <w:t>e</w:t>
            </w:r>
            <w:r w:rsidR="00584ABF">
              <w:rPr>
                <w:rFonts w:cstheme="minorHAnsi"/>
                <w:sz w:val="20"/>
                <w:szCs w:val="20"/>
              </w:rPr>
              <w:t>tmek</w:t>
            </w:r>
          </w:p>
          <w:p w:rsidR="0064770D" w:rsidRDefault="0064770D" w:rsidP="0064770D">
            <w:pPr>
              <w:pStyle w:val="ListeParagraf"/>
              <w:spacing w:after="0" w:line="240" w:lineRule="auto"/>
              <w:ind w:left="743"/>
              <w:jc w:val="both"/>
              <w:rPr>
                <w:rFonts w:cstheme="minorHAnsi"/>
                <w:sz w:val="20"/>
                <w:szCs w:val="20"/>
              </w:rPr>
            </w:pPr>
            <w:r>
              <w:rPr>
                <w:rFonts w:cstheme="minorHAnsi"/>
                <w:sz w:val="20"/>
                <w:szCs w:val="20"/>
              </w:rPr>
              <w:t>8 Sektör, 8 Toplantı/Yıl</w:t>
            </w:r>
          </w:p>
          <w:p w:rsidR="0064770D" w:rsidRPr="00101BC8" w:rsidRDefault="0064770D" w:rsidP="0064770D">
            <w:pPr>
              <w:pStyle w:val="ListeParagraf"/>
              <w:spacing w:after="0" w:line="240" w:lineRule="auto"/>
              <w:ind w:left="743"/>
              <w:jc w:val="both"/>
              <w:rPr>
                <w:rFonts w:cstheme="minorHAnsi"/>
                <w:sz w:val="20"/>
                <w:szCs w:val="20"/>
              </w:rPr>
            </w:pPr>
            <w:r>
              <w:rPr>
                <w:rFonts w:cstheme="minorHAnsi"/>
                <w:sz w:val="20"/>
                <w:szCs w:val="20"/>
              </w:rPr>
              <w:t xml:space="preserve">1 Rapor / Yıl (İşbirliği olanakları raporu) </w:t>
            </w:r>
          </w:p>
        </w:tc>
        <w:tc>
          <w:tcPr>
            <w:tcW w:w="1398" w:type="dxa"/>
            <w:tcBorders>
              <w:bottom w:val="single" w:sz="8" w:space="0" w:color="auto"/>
            </w:tcBorders>
            <w:shd w:val="clear" w:color="auto" w:fill="DAEEF3" w:themeFill="accent5" w:themeFillTint="33"/>
            <w:vAlign w:val="center"/>
          </w:tcPr>
          <w:p w:rsidR="00DC378F" w:rsidRPr="00101BC8" w:rsidRDefault="00DC378F" w:rsidP="003E0767">
            <w:pPr>
              <w:spacing w:after="0" w:line="240" w:lineRule="auto"/>
              <w:jc w:val="center"/>
              <w:rPr>
                <w:rFonts w:eastAsia="Times New Roman" w:cstheme="minorHAnsi"/>
                <w:sz w:val="20"/>
                <w:szCs w:val="20"/>
                <w:lang w:val="en-US"/>
              </w:rPr>
            </w:pPr>
          </w:p>
        </w:tc>
        <w:tc>
          <w:tcPr>
            <w:tcW w:w="880" w:type="dxa"/>
            <w:tcBorders>
              <w:bottom w:val="single" w:sz="8" w:space="0" w:color="auto"/>
            </w:tcBorders>
            <w:shd w:val="clear" w:color="auto" w:fill="DAEEF3" w:themeFill="accent5" w:themeFillTint="33"/>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923" w:type="dxa"/>
            <w:tcBorders>
              <w:bottom w:val="single" w:sz="8" w:space="0" w:color="auto"/>
            </w:tcBorders>
            <w:shd w:val="clear" w:color="auto" w:fill="DAEEF3" w:themeFill="accent5" w:themeFillTint="33"/>
            <w:vAlign w:val="center"/>
          </w:tcPr>
          <w:p w:rsidR="00DC378F" w:rsidRPr="00101BC8" w:rsidRDefault="0064770D"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8</w:t>
            </w:r>
          </w:p>
        </w:tc>
        <w:tc>
          <w:tcPr>
            <w:tcW w:w="894" w:type="dxa"/>
            <w:tcBorders>
              <w:bottom w:val="single" w:sz="8" w:space="0" w:color="auto"/>
            </w:tcBorders>
            <w:shd w:val="clear" w:color="auto" w:fill="DAEEF3" w:themeFill="accent5" w:themeFillTint="33"/>
            <w:vAlign w:val="center"/>
          </w:tcPr>
          <w:p w:rsidR="00DC378F" w:rsidRPr="00101BC8" w:rsidRDefault="0064770D"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8</w:t>
            </w:r>
          </w:p>
        </w:tc>
        <w:tc>
          <w:tcPr>
            <w:tcW w:w="880" w:type="dxa"/>
            <w:tcBorders>
              <w:bottom w:val="single" w:sz="8" w:space="0" w:color="auto"/>
            </w:tcBorders>
            <w:shd w:val="clear" w:color="auto" w:fill="DAEEF3" w:themeFill="accent5" w:themeFillTint="33"/>
            <w:vAlign w:val="center"/>
          </w:tcPr>
          <w:p w:rsidR="00DC378F" w:rsidRPr="00101BC8" w:rsidRDefault="0064770D"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8</w:t>
            </w:r>
          </w:p>
        </w:tc>
      </w:tr>
      <w:tr w:rsidR="00DC378F" w:rsidRPr="00101BC8" w:rsidTr="009378FB">
        <w:tc>
          <w:tcPr>
            <w:tcW w:w="4348" w:type="dxa"/>
            <w:tcBorders>
              <w:bottom w:val="single" w:sz="8" w:space="0" w:color="auto"/>
            </w:tcBorders>
            <w:shd w:val="clear" w:color="auto" w:fill="DAEEF3" w:themeFill="accent5" w:themeFillTint="33"/>
            <w:vAlign w:val="center"/>
          </w:tcPr>
          <w:p w:rsidR="00DC378F" w:rsidRDefault="00DC378F"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lastRenderedPageBreak/>
              <w:t>İşbirliği olanaklarının sektör üyelerine bildirilmesi ve dayanışma ve yeni güçlü ortaklıklar için proje geliştirilmesi</w:t>
            </w:r>
          </w:p>
          <w:p w:rsidR="0064770D" w:rsidRDefault="009E0550" w:rsidP="0064770D">
            <w:pPr>
              <w:pStyle w:val="ListeParagraf"/>
              <w:spacing w:after="0" w:line="240" w:lineRule="auto"/>
              <w:ind w:left="743"/>
              <w:jc w:val="both"/>
              <w:rPr>
                <w:rFonts w:cstheme="minorHAnsi"/>
                <w:sz w:val="20"/>
                <w:szCs w:val="20"/>
              </w:rPr>
            </w:pPr>
            <w:r>
              <w:rPr>
                <w:rFonts w:cstheme="minorHAnsi"/>
                <w:sz w:val="20"/>
                <w:szCs w:val="20"/>
              </w:rPr>
              <w:t>İşbirliği Olanakları Raporunun Üyelere Duyurulması</w:t>
            </w:r>
          </w:p>
          <w:p w:rsidR="009E0550" w:rsidRDefault="009E0550" w:rsidP="005A4B56">
            <w:pPr>
              <w:pStyle w:val="ListeParagraf"/>
              <w:numPr>
                <w:ilvl w:val="0"/>
                <w:numId w:val="56"/>
              </w:numPr>
              <w:spacing w:after="0" w:line="240" w:lineRule="auto"/>
              <w:ind w:left="1027" w:hanging="284"/>
              <w:jc w:val="both"/>
              <w:rPr>
                <w:rFonts w:cstheme="minorHAnsi"/>
                <w:sz w:val="20"/>
                <w:szCs w:val="20"/>
              </w:rPr>
            </w:pPr>
            <w:r>
              <w:rPr>
                <w:rFonts w:cstheme="minorHAnsi"/>
                <w:sz w:val="20"/>
                <w:szCs w:val="20"/>
              </w:rPr>
              <w:t>Web Yayın</w:t>
            </w:r>
          </w:p>
          <w:p w:rsidR="009E0550" w:rsidRDefault="009E0550" w:rsidP="005A4B56">
            <w:pPr>
              <w:pStyle w:val="ListeParagraf"/>
              <w:numPr>
                <w:ilvl w:val="0"/>
                <w:numId w:val="56"/>
              </w:numPr>
              <w:spacing w:after="0" w:line="240" w:lineRule="auto"/>
              <w:ind w:left="1027" w:hanging="284"/>
              <w:jc w:val="both"/>
              <w:rPr>
                <w:rFonts w:cstheme="minorHAnsi"/>
                <w:sz w:val="20"/>
                <w:szCs w:val="20"/>
              </w:rPr>
            </w:pPr>
            <w:r>
              <w:rPr>
                <w:rFonts w:cstheme="minorHAnsi"/>
                <w:sz w:val="20"/>
                <w:szCs w:val="20"/>
              </w:rPr>
              <w:t>Vizyon Dergisi</w:t>
            </w:r>
            <w:r w:rsidR="00104E84">
              <w:rPr>
                <w:rFonts w:cstheme="minorHAnsi"/>
                <w:sz w:val="20"/>
                <w:szCs w:val="20"/>
              </w:rPr>
              <w:t>nde Yayın</w:t>
            </w:r>
          </w:p>
          <w:p w:rsidR="009E0550" w:rsidRPr="00101BC8" w:rsidRDefault="009E0550" w:rsidP="005A4B56">
            <w:pPr>
              <w:pStyle w:val="ListeParagraf"/>
              <w:numPr>
                <w:ilvl w:val="0"/>
                <w:numId w:val="56"/>
              </w:numPr>
              <w:spacing w:after="0" w:line="240" w:lineRule="auto"/>
              <w:ind w:left="1027" w:hanging="284"/>
              <w:jc w:val="both"/>
              <w:rPr>
                <w:rFonts w:cstheme="minorHAnsi"/>
                <w:sz w:val="20"/>
                <w:szCs w:val="20"/>
              </w:rPr>
            </w:pPr>
            <w:r>
              <w:rPr>
                <w:rFonts w:cstheme="minorHAnsi"/>
                <w:sz w:val="20"/>
                <w:szCs w:val="20"/>
              </w:rPr>
              <w:t>Katılımcı Üyelere Posta</w:t>
            </w:r>
          </w:p>
        </w:tc>
        <w:tc>
          <w:tcPr>
            <w:tcW w:w="1398" w:type="dxa"/>
            <w:tcBorders>
              <w:bottom w:val="single" w:sz="8" w:space="0" w:color="auto"/>
            </w:tcBorders>
            <w:shd w:val="clear" w:color="auto" w:fill="DAEEF3" w:themeFill="accent5" w:themeFillTint="33"/>
            <w:vAlign w:val="center"/>
          </w:tcPr>
          <w:p w:rsidR="00DC378F" w:rsidRPr="00101BC8" w:rsidRDefault="00DC378F" w:rsidP="003E0767">
            <w:pPr>
              <w:spacing w:after="0" w:line="240" w:lineRule="auto"/>
              <w:jc w:val="center"/>
              <w:rPr>
                <w:rFonts w:eastAsia="Times New Roman" w:cstheme="minorHAnsi"/>
                <w:sz w:val="20"/>
                <w:szCs w:val="20"/>
                <w:lang w:val="en-US"/>
              </w:rPr>
            </w:pPr>
          </w:p>
        </w:tc>
        <w:tc>
          <w:tcPr>
            <w:tcW w:w="880" w:type="dxa"/>
            <w:tcBorders>
              <w:bottom w:val="single" w:sz="8" w:space="0" w:color="auto"/>
            </w:tcBorders>
            <w:shd w:val="clear" w:color="auto" w:fill="DAEEF3" w:themeFill="accent5" w:themeFillTint="33"/>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923" w:type="dxa"/>
            <w:tcBorders>
              <w:bottom w:val="single" w:sz="8" w:space="0" w:color="auto"/>
            </w:tcBorders>
            <w:shd w:val="clear" w:color="auto" w:fill="DAEEF3" w:themeFill="accent5" w:themeFillTint="33"/>
            <w:vAlign w:val="center"/>
          </w:tcPr>
          <w:p w:rsidR="00DC378F" w:rsidRPr="00101BC8" w:rsidRDefault="009E0550"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3</w:t>
            </w:r>
          </w:p>
        </w:tc>
        <w:tc>
          <w:tcPr>
            <w:tcW w:w="894" w:type="dxa"/>
            <w:tcBorders>
              <w:bottom w:val="single" w:sz="8" w:space="0" w:color="auto"/>
            </w:tcBorders>
            <w:shd w:val="clear" w:color="auto" w:fill="DAEEF3" w:themeFill="accent5" w:themeFillTint="33"/>
            <w:vAlign w:val="center"/>
          </w:tcPr>
          <w:p w:rsidR="00DC378F" w:rsidRPr="00101BC8" w:rsidRDefault="009E0550"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3</w:t>
            </w:r>
          </w:p>
        </w:tc>
        <w:tc>
          <w:tcPr>
            <w:tcW w:w="880" w:type="dxa"/>
            <w:tcBorders>
              <w:bottom w:val="single" w:sz="8" w:space="0" w:color="auto"/>
            </w:tcBorders>
            <w:shd w:val="clear" w:color="auto" w:fill="DAEEF3" w:themeFill="accent5" w:themeFillTint="33"/>
            <w:vAlign w:val="center"/>
          </w:tcPr>
          <w:p w:rsidR="00DC378F" w:rsidRPr="00101BC8" w:rsidRDefault="009E0550"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3</w:t>
            </w:r>
          </w:p>
        </w:tc>
      </w:tr>
      <w:tr w:rsidR="00DC378F" w:rsidRPr="00101BC8" w:rsidTr="009378FB">
        <w:tc>
          <w:tcPr>
            <w:tcW w:w="4348" w:type="dxa"/>
            <w:shd w:val="clear" w:color="auto" w:fill="F2F2F2" w:themeFill="background1" w:themeFillShade="F2"/>
            <w:vAlign w:val="center"/>
          </w:tcPr>
          <w:p w:rsidR="00DC378F" w:rsidRPr="00101BC8" w:rsidRDefault="00DC378F" w:rsidP="005A4B56">
            <w:pPr>
              <w:pStyle w:val="ListeParagraf"/>
              <w:numPr>
                <w:ilvl w:val="1"/>
                <w:numId w:val="6"/>
              </w:numPr>
              <w:spacing w:after="0"/>
              <w:ind w:left="743" w:hanging="709"/>
              <w:jc w:val="both"/>
              <w:rPr>
                <w:rFonts w:cstheme="minorHAnsi"/>
                <w:sz w:val="20"/>
                <w:szCs w:val="20"/>
              </w:rPr>
            </w:pPr>
            <w:r w:rsidRPr="00101BC8">
              <w:rPr>
                <w:rFonts w:cstheme="minorHAnsi"/>
                <w:sz w:val="20"/>
                <w:szCs w:val="20"/>
              </w:rPr>
              <w:t>Dünya ekonomisi ile paralel hareket etmek ve senkronize olmak</w:t>
            </w:r>
          </w:p>
        </w:tc>
        <w:tc>
          <w:tcPr>
            <w:tcW w:w="1398" w:type="dxa"/>
            <w:shd w:val="clear" w:color="auto" w:fill="F2F2F2" w:themeFill="background1" w:themeFillShade="F2"/>
            <w:vAlign w:val="center"/>
          </w:tcPr>
          <w:p w:rsidR="00DC378F" w:rsidRPr="00101BC8" w:rsidRDefault="00DC378F" w:rsidP="003E0767">
            <w:pPr>
              <w:spacing w:after="0"/>
              <w:jc w:val="center"/>
              <w:rPr>
                <w:rFonts w:eastAsia="Times New Roman" w:cstheme="minorHAnsi"/>
                <w:sz w:val="20"/>
                <w:szCs w:val="20"/>
                <w:lang w:val="en-US"/>
              </w:rPr>
            </w:pPr>
          </w:p>
        </w:tc>
        <w:tc>
          <w:tcPr>
            <w:tcW w:w="880" w:type="dxa"/>
            <w:shd w:val="clear" w:color="auto" w:fill="F2F2F2" w:themeFill="background1" w:themeFillShade="F2"/>
            <w:vAlign w:val="center"/>
          </w:tcPr>
          <w:p w:rsidR="00DC378F" w:rsidRPr="00101BC8" w:rsidRDefault="00DC378F" w:rsidP="00101BC8">
            <w:pPr>
              <w:spacing w:after="0"/>
              <w:jc w:val="center"/>
              <w:rPr>
                <w:rFonts w:eastAsia="Times New Roman" w:cstheme="minorHAnsi"/>
                <w:sz w:val="20"/>
                <w:szCs w:val="20"/>
                <w:lang w:val="en-US"/>
              </w:rPr>
            </w:pPr>
          </w:p>
        </w:tc>
        <w:tc>
          <w:tcPr>
            <w:tcW w:w="923" w:type="dxa"/>
            <w:shd w:val="clear" w:color="auto" w:fill="F2F2F2" w:themeFill="background1" w:themeFillShade="F2"/>
            <w:vAlign w:val="center"/>
          </w:tcPr>
          <w:p w:rsidR="00DC378F" w:rsidRPr="00101BC8" w:rsidRDefault="00DC378F" w:rsidP="00101BC8">
            <w:pPr>
              <w:spacing w:after="0"/>
              <w:jc w:val="center"/>
              <w:rPr>
                <w:rFonts w:eastAsia="Times New Roman" w:cstheme="minorHAnsi"/>
                <w:sz w:val="20"/>
                <w:szCs w:val="20"/>
                <w:lang w:val="en-US"/>
              </w:rPr>
            </w:pPr>
          </w:p>
        </w:tc>
        <w:tc>
          <w:tcPr>
            <w:tcW w:w="894" w:type="dxa"/>
            <w:shd w:val="clear" w:color="auto" w:fill="F2F2F2" w:themeFill="background1" w:themeFillShade="F2"/>
            <w:vAlign w:val="center"/>
          </w:tcPr>
          <w:p w:rsidR="00DC378F" w:rsidRPr="00101BC8" w:rsidRDefault="00DC378F" w:rsidP="00101BC8">
            <w:pPr>
              <w:spacing w:after="0"/>
              <w:jc w:val="center"/>
              <w:rPr>
                <w:rFonts w:eastAsia="Times New Roman" w:cstheme="minorHAnsi"/>
                <w:sz w:val="20"/>
                <w:szCs w:val="20"/>
                <w:lang w:val="en-US"/>
              </w:rPr>
            </w:pPr>
          </w:p>
        </w:tc>
        <w:tc>
          <w:tcPr>
            <w:tcW w:w="880" w:type="dxa"/>
            <w:shd w:val="clear" w:color="auto" w:fill="F2F2F2" w:themeFill="background1" w:themeFillShade="F2"/>
            <w:vAlign w:val="center"/>
          </w:tcPr>
          <w:p w:rsidR="00DC378F" w:rsidRPr="00101BC8" w:rsidRDefault="00DC378F" w:rsidP="00101BC8">
            <w:pPr>
              <w:spacing w:after="0"/>
              <w:jc w:val="center"/>
              <w:rPr>
                <w:rFonts w:eastAsia="Times New Roman" w:cstheme="minorHAnsi"/>
                <w:sz w:val="20"/>
                <w:szCs w:val="20"/>
                <w:lang w:val="en-US"/>
              </w:rPr>
            </w:pPr>
          </w:p>
        </w:tc>
      </w:tr>
      <w:tr w:rsidR="00DC378F" w:rsidRPr="00101BC8" w:rsidTr="009378FB">
        <w:tc>
          <w:tcPr>
            <w:tcW w:w="4348" w:type="dxa"/>
            <w:shd w:val="clear" w:color="auto" w:fill="F2F2F2" w:themeFill="background1" w:themeFillShade="F2"/>
            <w:vAlign w:val="center"/>
          </w:tcPr>
          <w:p w:rsidR="00DC378F" w:rsidRPr="00101BC8" w:rsidRDefault="009E0550" w:rsidP="005A4B56">
            <w:pPr>
              <w:pStyle w:val="ListeParagraf"/>
              <w:numPr>
                <w:ilvl w:val="2"/>
                <w:numId w:val="6"/>
              </w:numPr>
              <w:spacing w:after="0"/>
              <w:ind w:left="743"/>
              <w:jc w:val="both"/>
              <w:rPr>
                <w:rFonts w:cstheme="minorHAnsi"/>
                <w:sz w:val="20"/>
                <w:szCs w:val="20"/>
              </w:rPr>
            </w:pPr>
            <w:r>
              <w:rPr>
                <w:rFonts w:cstheme="minorHAnsi"/>
                <w:sz w:val="20"/>
                <w:szCs w:val="20"/>
              </w:rPr>
              <w:t xml:space="preserve">Ekonomik gelişmeleri izlemek amacı ile bir Dış Ticaret Sorumlusu </w:t>
            </w:r>
            <w:r w:rsidR="00DC378F" w:rsidRPr="00101BC8">
              <w:rPr>
                <w:rFonts w:cstheme="minorHAnsi"/>
                <w:sz w:val="20"/>
                <w:szCs w:val="20"/>
              </w:rPr>
              <w:t>bir personelin atanması</w:t>
            </w:r>
          </w:p>
        </w:tc>
        <w:tc>
          <w:tcPr>
            <w:tcW w:w="1398" w:type="dxa"/>
            <w:shd w:val="clear" w:color="auto" w:fill="F2F2F2" w:themeFill="background1" w:themeFillShade="F2"/>
            <w:vAlign w:val="center"/>
          </w:tcPr>
          <w:p w:rsidR="00DC378F" w:rsidRPr="00101BC8" w:rsidRDefault="009E0550" w:rsidP="003E0767">
            <w:pPr>
              <w:spacing w:after="0"/>
              <w:jc w:val="center"/>
              <w:rPr>
                <w:rFonts w:eastAsia="Times New Roman" w:cstheme="minorHAnsi"/>
                <w:sz w:val="20"/>
                <w:szCs w:val="20"/>
                <w:lang w:val="en-US"/>
              </w:rPr>
            </w:pPr>
            <w:r>
              <w:rPr>
                <w:rFonts w:eastAsia="Times New Roman" w:cstheme="minorHAnsi"/>
                <w:sz w:val="20"/>
                <w:szCs w:val="20"/>
                <w:lang w:val="en-US"/>
              </w:rPr>
              <w:t>25.000</w:t>
            </w:r>
          </w:p>
        </w:tc>
        <w:tc>
          <w:tcPr>
            <w:tcW w:w="880" w:type="dxa"/>
            <w:shd w:val="clear" w:color="auto" w:fill="F2F2F2" w:themeFill="background1" w:themeFillShade="F2"/>
            <w:vAlign w:val="center"/>
          </w:tcPr>
          <w:p w:rsidR="00DC378F" w:rsidRPr="00101BC8" w:rsidRDefault="00DC378F" w:rsidP="00101BC8">
            <w:pPr>
              <w:spacing w:after="0"/>
              <w:jc w:val="center"/>
              <w:rPr>
                <w:rFonts w:eastAsia="Times New Roman" w:cstheme="minorHAnsi"/>
                <w:sz w:val="20"/>
                <w:szCs w:val="20"/>
                <w:lang w:val="en-US"/>
              </w:rPr>
            </w:pPr>
          </w:p>
        </w:tc>
        <w:tc>
          <w:tcPr>
            <w:tcW w:w="923" w:type="dxa"/>
            <w:shd w:val="clear" w:color="auto" w:fill="F2F2F2" w:themeFill="background1" w:themeFillShade="F2"/>
            <w:vAlign w:val="center"/>
          </w:tcPr>
          <w:p w:rsidR="00DC378F" w:rsidRPr="00101BC8" w:rsidRDefault="009E0550" w:rsidP="00101BC8">
            <w:pPr>
              <w:spacing w:after="0"/>
              <w:jc w:val="center"/>
              <w:rPr>
                <w:rFonts w:eastAsia="Times New Roman" w:cstheme="minorHAnsi"/>
                <w:sz w:val="20"/>
                <w:szCs w:val="20"/>
                <w:lang w:val="en-US"/>
              </w:rPr>
            </w:pPr>
            <w:r>
              <w:rPr>
                <w:rFonts w:eastAsia="Times New Roman" w:cstheme="minorHAnsi"/>
                <w:sz w:val="20"/>
                <w:szCs w:val="20"/>
                <w:lang w:val="en-US"/>
              </w:rPr>
              <w:t xml:space="preserve">1 </w:t>
            </w:r>
            <w:proofErr w:type="spellStart"/>
            <w:r>
              <w:rPr>
                <w:rFonts w:eastAsia="Times New Roman" w:cstheme="minorHAnsi"/>
                <w:sz w:val="20"/>
                <w:szCs w:val="20"/>
                <w:lang w:val="en-US"/>
              </w:rPr>
              <w:t>Personel</w:t>
            </w:r>
            <w:proofErr w:type="spellEnd"/>
          </w:p>
        </w:tc>
        <w:tc>
          <w:tcPr>
            <w:tcW w:w="894" w:type="dxa"/>
            <w:shd w:val="clear" w:color="auto" w:fill="F2F2F2" w:themeFill="background1" w:themeFillShade="F2"/>
            <w:vAlign w:val="center"/>
          </w:tcPr>
          <w:p w:rsidR="00DC378F" w:rsidRPr="00101BC8" w:rsidRDefault="00DC378F" w:rsidP="00101BC8">
            <w:pPr>
              <w:spacing w:after="0"/>
              <w:jc w:val="center"/>
              <w:rPr>
                <w:rFonts w:eastAsia="Times New Roman" w:cstheme="minorHAnsi"/>
                <w:sz w:val="20"/>
                <w:szCs w:val="20"/>
                <w:lang w:val="en-US"/>
              </w:rPr>
            </w:pPr>
          </w:p>
        </w:tc>
        <w:tc>
          <w:tcPr>
            <w:tcW w:w="880" w:type="dxa"/>
            <w:shd w:val="clear" w:color="auto" w:fill="F2F2F2" w:themeFill="background1" w:themeFillShade="F2"/>
            <w:vAlign w:val="center"/>
          </w:tcPr>
          <w:p w:rsidR="00DC378F" w:rsidRPr="00101BC8" w:rsidRDefault="00DC378F" w:rsidP="00101BC8">
            <w:pPr>
              <w:spacing w:after="0"/>
              <w:jc w:val="center"/>
              <w:rPr>
                <w:rFonts w:eastAsia="Times New Roman" w:cstheme="minorHAnsi"/>
                <w:sz w:val="20"/>
                <w:szCs w:val="20"/>
                <w:lang w:val="en-US"/>
              </w:rPr>
            </w:pPr>
          </w:p>
        </w:tc>
      </w:tr>
      <w:tr w:rsidR="00DC378F" w:rsidRPr="00101BC8" w:rsidTr="009378FB">
        <w:tc>
          <w:tcPr>
            <w:tcW w:w="4348" w:type="dxa"/>
            <w:tcBorders>
              <w:bottom w:val="single" w:sz="8" w:space="0" w:color="auto"/>
            </w:tcBorders>
            <w:shd w:val="clear" w:color="auto" w:fill="F2F2F2" w:themeFill="background1" w:themeFillShade="F2"/>
            <w:vAlign w:val="center"/>
          </w:tcPr>
          <w:p w:rsidR="00DC378F" w:rsidRDefault="00DC378F" w:rsidP="005A4B56">
            <w:pPr>
              <w:pStyle w:val="ListeParagraf"/>
              <w:numPr>
                <w:ilvl w:val="2"/>
                <w:numId w:val="6"/>
              </w:numPr>
              <w:spacing w:after="0" w:line="240" w:lineRule="auto"/>
              <w:ind w:left="743"/>
              <w:jc w:val="both"/>
              <w:rPr>
                <w:rFonts w:cstheme="minorHAnsi"/>
                <w:sz w:val="20"/>
                <w:szCs w:val="20"/>
              </w:rPr>
            </w:pPr>
            <w:r w:rsidRPr="00101BC8">
              <w:rPr>
                <w:rFonts w:cstheme="minorHAnsi"/>
                <w:sz w:val="20"/>
                <w:szCs w:val="20"/>
              </w:rPr>
              <w:t>Ekonomik gelişmelerin izlenmesi ve Yönetim Kurulu toplantılarında araştırma sonuçlarının değerlendirilmesi</w:t>
            </w:r>
            <w:r w:rsidR="009E0550">
              <w:rPr>
                <w:rFonts w:cstheme="minorHAnsi"/>
                <w:sz w:val="20"/>
                <w:szCs w:val="20"/>
              </w:rPr>
              <w:t xml:space="preserve"> </w:t>
            </w:r>
          </w:p>
          <w:p w:rsidR="009E0550" w:rsidRDefault="009E0550" w:rsidP="005A4B56">
            <w:pPr>
              <w:pStyle w:val="ListeParagraf"/>
              <w:numPr>
                <w:ilvl w:val="0"/>
                <w:numId w:val="57"/>
              </w:numPr>
              <w:spacing w:after="0" w:line="240" w:lineRule="auto"/>
              <w:ind w:left="1027" w:hanging="284"/>
              <w:jc w:val="both"/>
              <w:rPr>
                <w:rFonts w:cstheme="minorHAnsi"/>
                <w:sz w:val="20"/>
                <w:szCs w:val="20"/>
              </w:rPr>
            </w:pPr>
            <w:r>
              <w:rPr>
                <w:rFonts w:cstheme="minorHAnsi"/>
                <w:sz w:val="20"/>
                <w:szCs w:val="20"/>
              </w:rPr>
              <w:t>Pazar Araştırma Raporu</w:t>
            </w:r>
          </w:p>
          <w:p w:rsidR="009E0550" w:rsidRPr="00101BC8" w:rsidRDefault="009E0550" w:rsidP="005A4B56">
            <w:pPr>
              <w:pStyle w:val="ListeParagraf"/>
              <w:numPr>
                <w:ilvl w:val="0"/>
                <w:numId w:val="57"/>
              </w:numPr>
              <w:spacing w:after="0" w:line="240" w:lineRule="auto"/>
              <w:ind w:left="1027" w:hanging="284"/>
              <w:jc w:val="both"/>
              <w:rPr>
                <w:rFonts w:cstheme="minorHAnsi"/>
                <w:sz w:val="20"/>
                <w:szCs w:val="20"/>
              </w:rPr>
            </w:pPr>
            <w:r>
              <w:rPr>
                <w:rFonts w:cstheme="minorHAnsi"/>
                <w:sz w:val="20"/>
                <w:szCs w:val="20"/>
              </w:rPr>
              <w:t xml:space="preserve">Ekonomik Gelişme Raporu </w:t>
            </w:r>
          </w:p>
        </w:tc>
        <w:tc>
          <w:tcPr>
            <w:tcW w:w="1398" w:type="dxa"/>
            <w:tcBorders>
              <w:bottom w:val="single" w:sz="8" w:space="0" w:color="auto"/>
            </w:tcBorders>
            <w:shd w:val="clear" w:color="auto" w:fill="F2F2F2" w:themeFill="background1" w:themeFillShade="F2"/>
            <w:vAlign w:val="center"/>
          </w:tcPr>
          <w:p w:rsidR="00DC378F" w:rsidRPr="00101BC8" w:rsidRDefault="009E0550" w:rsidP="003E0767">
            <w:pPr>
              <w:spacing w:after="0" w:line="240" w:lineRule="auto"/>
              <w:jc w:val="center"/>
              <w:rPr>
                <w:rFonts w:eastAsia="Times New Roman" w:cstheme="minorHAnsi"/>
                <w:sz w:val="20"/>
                <w:szCs w:val="20"/>
                <w:lang w:val="en-US"/>
              </w:rPr>
            </w:pPr>
            <w:r>
              <w:rPr>
                <w:rFonts w:eastAsia="Times New Roman" w:cstheme="minorHAnsi"/>
                <w:sz w:val="20"/>
                <w:szCs w:val="20"/>
                <w:lang w:val="en-US"/>
              </w:rPr>
              <w:t>0</w:t>
            </w:r>
          </w:p>
        </w:tc>
        <w:tc>
          <w:tcPr>
            <w:tcW w:w="880" w:type="dxa"/>
            <w:tcBorders>
              <w:bottom w:val="single" w:sz="8" w:space="0" w:color="auto"/>
            </w:tcBorders>
            <w:shd w:val="clear" w:color="auto" w:fill="F2F2F2" w:themeFill="background1" w:themeFillShade="F2"/>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923" w:type="dxa"/>
            <w:tcBorders>
              <w:bottom w:val="single" w:sz="8" w:space="0" w:color="auto"/>
            </w:tcBorders>
            <w:shd w:val="clear" w:color="auto" w:fill="F2F2F2" w:themeFill="background1" w:themeFillShade="F2"/>
            <w:vAlign w:val="center"/>
          </w:tcPr>
          <w:p w:rsidR="00DC378F" w:rsidRPr="00101BC8" w:rsidRDefault="009E0550"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894" w:type="dxa"/>
            <w:tcBorders>
              <w:bottom w:val="single" w:sz="8" w:space="0" w:color="auto"/>
            </w:tcBorders>
            <w:shd w:val="clear" w:color="auto" w:fill="F2F2F2" w:themeFill="background1" w:themeFillShade="F2"/>
            <w:vAlign w:val="center"/>
          </w:tcPr>
          <w:p w:rsidR="00DC378F" w:rsidRPr="00101BC8" w:rsidRDefault="009E0550"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880" w:type="dxa"/>
            <w:tcBorders>
              <w:bottom w:val="single" w:sz="8" w:space="0" w:color="auto"/>
            </w:tcBorders>
            <w:shd w:val="clear" w:color="auto" w:fill="F2F2F2" w:themeFill="background1" w:themeFillShade="F2"/>
            <w:vAlign w:val="center"/>
          </w:tcPr>
          <w:p w:rsidR="00DC378F" w:rsidRPr="00101BC8" w:rsidRDefault="009E0550" w:rsidP="00101BC8">
            <w:pPr>
              <w:spacing w:after="0"/>
              <w:jc w:val="center"/>
              <w:rPr>
                <w:rFonts w:eastAsia="Times New Roman" w:cstheme="minorHAnsi"/>
                <w:sz w:val="20"/>
                <w:szCs w:val="20"/>
                <w:lang w:val="en-US"/>
              </w:rPr>
            </w:pPr>
            <w:r>
              <w:rPr>
                <w:rFonts w:eastAsia="Times New Roman" w:cstheme="minorHAnsi"/>
                <w:sz w:val="20"/>
                <w:szCs w:val="20"/>
                <w:lang w:val="en-US"/>
              </w:rPr>
              <w:t>1</w:t>
            </w:r>
          </w:p>
        </w:tc>
      </w:tr>
      <w:tr w:rsidR="00DC378F" w:rsidRPr="00101BC8" w:rsidTr="008550B6">
        <w:tc>
          <w:tcPr>
            <w:tcW w:w="4348" w:type="dxa"/>
            <w:tcBorders>
              <w:bottom w:val="single" w:sz="8" w:space="0" w:color="auto"/>
            </w:tcBorders>
            <w:shd w:val="clear" w:color="auto" w:fill="DAEEF3" w:themeFill="accent5" w:themeFillTint="33"/>
            <w:vAlign w:val="center"/>
          </w:tcPr>
          <w:p w:rsidR="00DC378F" w:rsidRDefault="00DC378F" w:rsidP="005A4B56">
            <w:pPr>
              <w:pStyle w:val="ListeParagraf"/>
              <w:numPr>
                <w:ilvl w:val="1"/>
                <w:numId w:val="6"/>
              </w:numPr>
              <w:spacing w:after="0" w:line="240" w:lineRule="auto"/>
              <w:ind w:left="743" w:hanging="709"/>
              <w:jc w:val="both"/>
              <w:rPr>
                <w:rFonts w:cstheme="minorHAnsi"/>
                <w:sz w:val="20"/>
                <w:szCs w:val="20"/>
              </w:rPr>
            </w:pPr>
            <w:r w:rsidRPr="00101BC8">
              <w:rPr>
                <w:rFonts w:cstheme="minorHAnsi"/>
                <w:sz w:val="20"/>
                <w:szCs w:val="20"/>
              </w:rPr>
              <w:t>Yeni arsayı ekonomiye kazandırmak</w:t>
            </w:r>
          </w:p>
          <w:p w:rsidR="009378FB" w:rsidRPr="00101BC8" w:rsidRDefault="009378FB" w:rsidP="009378FB">
            <w:pPr>
              <w:pStyle w:val="ListeParagraf"/>
              <w:spacing w:after="0" w:line="240" w:lineRule="auto"/>
              <w:ind w:left="743"/>
              <w:jc w:val="both"/>
              <w:rPr>
                <w:rFonts w:cstheme="minorHAnsi"/>
                <w:sz w:val="20"/>
                <w:szCs w:val="20"/>
              </w:rPr>
            </w:pPr>
            <w:r>
              <w:rPr>
                <w:rFonts w:cstheme="minorHAnsi"/>
                <w:sz w:val="20"/>
                <w:szCs w:val="20"/>
              </w:rPr>
              <w:t>Kiralama</w:t>
            </w:r>
          </w:p>
        </w:tc>
        <w:tc>
          <w:tcPr>
            <w:tcW w:w="1398" w:type="dxa"/>
            <w:tcBorders>
              <w:bottom w:val="single" w:sz="8" w:space="0" w:color="auto"/>
            </w:tcBorders>
            <w:shd w:val="clear" w:color="auto" w:fill="DAEEF3" w:themeFill="accent5" w:themeFillTint="33"/>
            <w:vAlign w:val="center"/>
          </w:tcPr>
          <w:p w:rsidR="00DC378F" w:rsidRPr="00101BC8" w:rsidRDefault="00DC378F" w:rsidP="003E0767">
            <w:pPr>
              <w:spacing w:after="0" w:line="240" w:lineRule="auto"/>
              <w:jc w:val="center"/>
              <w:rPr>
                <w:rFonts w:eastAsia="Times New Roman" w:cstheme="minorHAnsi"/>
                <w:sz w:val="20"/>
                <w:szCs w:val="20"/>
                <w:lang w:val="en-US"/>
              </w:rPr>
            </w:pPr>
          </w:p>
        </w:tc>
        <w:tc>
          <w:tcPr>
            <w:tcW w:w="880" w:type="dxa"/>
            <w:tcBorders>
              <w:bottom w:val="single" w:sz="8" w:space="0" w:color="auto"/>
            </w:tcBorders>
            <w:shd w:val="clear" w:color="auto" w:fill="DAEEF3" w:themeFill="accent5" w:themeFillTint="33"/>
            <w:vAlign w:val="center"/>
          </w:tcPr>
          <w:p w:rsidR="00DC378F" w:rsidRPr="00101BC8" w:rsidRDefault="009378FB"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923" w:type="dxa"/>
            <w:tcBorders>
              <w:bottom w:val="single" w:sz="8" w:space="0" w:color="auto"/>
            </w:tcBorders>
            <w:shd w:val="clear" w:color="auto" w:fill="DAEEF3" w:themeFill="accent5" w:themeFillTint="33"/>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894" w:type="dxa"/>
            <w:tcBorders>
              <w:bottom w:val="single" w:sz="8" w:space="0" w:color="auto"/>
            </w:tcBorders>
            <w:shd w:val="clear" w:color="auto" w:fill="DAEEF3" w:themeFill="accent5" w:themeFillTint="33"/>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880" w:type="dxa"/>
            <w:tcBorders>
              <w:bottom w:val="single" w:sz="8" w:space="0" w:color="auto"/>
            </w:tcBorders>
            <w:shd w:val="clear" w:color="auto" w:fill="DAEEF3" w:themeFill="accent5" w:themeFillTint="33"/>
            <w:vAlign w:val="center"/>
          </w:tcPr>
          <w:p w:rsidR="00DC378F" w:rsidRPr="00101BC8" w:rsidRDefault="00DC378F" w:rsidP="00101BC8">
            <w:pPr>
              <w:spacing w:after="0"/>
              <w:jc w:val="center"/>
              <w:rPr>
                <w:rFonts w:eastAsia="Times New Roman" w:cstheme="minorHAnsi"/>
                <w:sz w:val="20"/>
                <w:szCs w:val="20"/>
                <w:lang w:val="en-US"/>
              </w:rPr>
            </w:pPr>
          </w:p>
        </w:tc>
      </w:tr>
      <w:tr w:rsidR="00DC378F" w:rsidRPr="00101BC8" w:rsidTr="008550B6">
        <w:tc>
          <w:tcPr>
            <w:tcW w:w="4348" w:type="dxa"/>
            <w:shd w:val="clear" w:color="auto" w:fill="auto"/>
            <w:vAlign w:val="center"/>
          </w:tcPr>
          <w:p w:rsidR="00DC378F" w:rsidRDefault="00DC378F" w:rsidP="005A4B56">
            <w:pPr>
              <w:pStyle w:val="ListeParagraf"/>
              <w:numPr>
                <w:ilvl w:val="1"/>
                <w:numId w:val="6"/>
              </w:numPr>
              <w:spacing w:after="0" w:line="240" w:lineRule="auto"/>
              <w:ind w:left="743" w:hanging="743"/>
              <w:jc w:val="both"/>
              <w:rPr>
                <w:rFonts w:cstheme="minorHAnsi"/>
                <w:sz w:val="20"/>
                <w:szCs w:val="20"/>
              </w:rPr>
            </w:pPr>
            <w:r w:rsidRPr="00101BC8">
              <w:rPr>
                <w:rFonts w:cstheme="minorHAnsi"/>
                <w:sz w:val="20"/>
                <w:szCs w:val="20"/>
              </w:rPr>
              <w:t>İlçenin ve bölgenin kültürel gelişimi, sınai gelişimi ve çevre bilincinin geliştirilmesinde öncü olmak</w:t>
            </w:r>
          </w:p>
          <w:p w:rsidR="008550B6" w:rsidRPr="00101BC8" w:rsidRDefault="008550B6" w:rsidP="008550B6">
            <w:pPr>
              <w:pStyle w:val="ListeParagraf"/>
              <w:spacing w:after="0" w:line="240" w:lineRule="auto"/>
              <w:ind w:left="743"/>
              <w:jc w:val="both"/>
              <w:rPr>
                <w:rFonts w:cstheme="minorHAnsi"/>
                <w:sz w:val="20"/>
                <w:szCs w:val="20"/>
              </w:rPr>
            </w:pPr>
            <w:r>
              <w:rPr>
                <w:rFonts w:cstheme="minorHAnsi"/>
                <w:sz w:val="20"/>
                <w:szCs w:val="20"/>
              </w:rPr>
              <w:t>1 Seminer / Yıl</w:t>
            </w:r>
          </w:p>
        </w:tc>
        <w:tc>
          <w:tcPr>
            <w:tcW w:w="1398" w:type="dxa"/>
            <w:shd w:val="clear" w:color="auto" w:fill="auto"/>
            <w:vAlign w:val="center"/>
          </w:tcPr>
          <w:p w:rsidR="00DC378F" w:rsidRPr="00101BC8" w:rsidRDefault="00DC378F" w:rsidP="003E0767">
            <w:pPr>
              <w:spacing w:after="0" w:line="240" w:lineRule="auto"/>
              <w:jc w:val="center"/>
              <w:rPr>
                <w:rFonts w:eastAsia="Times New Roman" w:cstheme="minorHAnsi"/>
                <w:sz w:val="20"/>
                <w:szCs w:val="20"/>
                <w:lang w:val="en-US"/>
              </w:rPr>
            </w:pPr>
          </w:p>
        </w:tc>
        <w:tc>
          <w:tcPr>
            <w:tcW w:w="880" w:type="dxa"/>
            <w:shd w:val="clear" w:color="auto" w:fill="auto"/>
            <w:vAlign w:val="center"/>
          </w:tcPr>
          <w:p w:rsidR="00DC378F" w:rsidRPr="00101BC8" w:rsidRDefault="00DC378F" w:rsidP="00101BC8">
            <w:pPr>
              <w:spacing w:after="0" w:line="240" w:lineRule="auto"/>
              <w:jc w:val="center"/>
              <w:rPr>
                <w:rFonts w:eastAsia="Times New Roman" w:cstheme="minorHAnsi"/>
                <w:sz w:val="20"/>
                <w:szCs w:val="20"/>
                <w:lang w:val="en-US"/>
              </w:rPr>
            </w:pPr>
          </w:p>
        </w:tc>
        <w:tc>
          <w:tcPr>
            <w:tcW w:w="923" w:type="dxa"/>
            <w:shd w:val="clear" w:color="auto" w:fill="auto"/>
            <w:vAlign w:val="center"/>
          </w:tcPr>
          <w:p w:rsidR="00DC378F" w:rsidRPr="00101BC8" w:rsidRDefault="008550B6"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894" w:type="dxa"/>
            <w:shd w:val="clear" w:color="auto" w:fill="auto"/>
            <w:vAlign w:val="center"/>
          </w:tcPr>
          <w:p w:rsidR="00DC378F" w:rsidRPr="00101BC8" w:rsidRDefault="008550B6"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880" w:type="dxa"/>
            <w:shd w:val="clear" w:color="auto" w:fill="auto"/>
            <w:vAlign w:val="center"/>
          </w:tcPr>
          <w:p w:rsidR="00DC378F" w:rsidRPr="00101BC8" w:rsidRDefault="008550B6" w:rsidP="00101BC8">
            <w:pPr>
              <w:spacing w:after="0"/>
              <w:jc w:val="center"/>
              <w:rPr>
                <w:rFonts w:eastAsia="Times New Roman" w:cstheme="minorHAnsi"/>
                <w:sz w:val="20"/>
                <w:szCs w:val="20"/>
                <w:lang w:val="en-US"/>
              </w:rPr>
            </w:pPr>
            <w:r>
              <w:rPr>
                <w:rFonts w:eastAsia="Times New Roman" w:cstheme="minorHAnsi"/>
                <w:sz w:val="20"/>
                <w:szCs w:val="20"/>
                <w:lang w:val="en-US"/>
              </w:rPr>
              <w:t>1</w:t>
            </w:r>
          </w:p>
        </w:tc>
      </w:tr>
    </w:tbl>
    <w:p w:rsidR="00AC78C2" w:rsidRDefault="00AE73A1" w:rsidP="00E17DB0">
      <w:pPr>
        <w:pStyle w:val="NormalWeb"/>
        <w:tabs>
          <w:tab w:val="left" w:pos="426"/>
        </w:tabs>
        <w:spacing w:before="0" w:beforeAutospacing="0" w:after="0" w:afterAutospacing="0" w:line="276" w:lineRule="auto"/>
        <w:rPr>
          <w:rFonts w:asciiTheme="minorHAnsi" w:hAnsiTheme="minorHAnsi" w:cstheme="minorHAnsi"/>
          <w:sz w:val="16"/>
          <w:szCs w:val="16"/>
        </w:rPr>
      </w:pPr>
      <w:r w:rsidRPr="00EE388B">
        <w:rPr>
          <w:rFonts w:asciiTheme="minorHAnsi" w:hAnsiTheme="minorHAnsi" w:cstheme="minorHAnsi"/>
          <w:sz w:val="16"/>
          <w:szCs w:val="16"/>
        </w:rPr>
        <w:t xml:space="preserve">Tablo </w:t>
      </w:r>
      <w:r w:rsidR="00E17DB0">
        <w:rPr>
          <w:rFonts w:asciiTheme="minorHAnsi" w:hAnsiTheme="minorHAnsi" w:cstheme="minorHAnsi"/>
          <w:sz w:val="16"/>
          <w:szCs w:val="16"/>
        </w:rPr>
        <w:t>30</w:t>
      </w:r>
    </w:p>
    <w:p w:rsidR="00E17DB0" w:rsidRPr="00E17DB0" w:rsidRDefault="00E17DB0" w:rsidP="00E17DB0">
      <w:pPr>
        <w:pStyle w:val="NormalWeb"/>
        <w:tabs>
          <w:tab w:val="left" w:pos="426"/>
        </w:tabs>
        <w:spacing w:before="0" w:beforeAutospacing="0" w:after="0" w:afterAutospacing="0" w:line="276" w:lineRule="auto"/>
        <w:rPr>
          <w:rFonts w:asciiTheme="minorHAnsi" w:hAnsiTheme="minorHAnsi" w:cstheme="minorHAnsi"/>
          <w:sz w:val="16"/>
          <w:szCs w:val="16"/>
        </w:rPr>
      </w:pPr>
    </w:p>
    <w:p w:rsidR="004B7B4A" w:rsidRDefault="004B7B4A" w:rsidP="004B7B4A">
      <w:pPr>
        <w:jc w:val="both"/>
        <w:rPr>
          <w:rFonts w:cstheme="minorHAnsi"/>
          <w:b/>
          <w:bCs/>
          <w:i/>
          <w:iCs/>
        </w:rPr>
      </w:pPr>
      <w:proofErr w:type="gramStart"/>
      <w:r w:rsidRPr="00981D7D">
        <w:rPr>
          <w:rFonts w:cstheme="minorHAnsi"/>
          <w:b/>
          <w:bCs/>
          <w:i/>
          <w:iCs/>
        </w:rPr>
        <w:t>AMAÇ  4</w:t>
      </w:r>
      <w:proofErr w:type="gramEnd"/>
      <w:r w:rsidRPr="00981D7D">
        <w:rPr>
          <w:rFonts w:cstheme="minorHAnsi"/>
          <w:b/>
          <w:bCs/>
          <w:i/>
          <w:iCs/>
        </w:rPr>
        <w:t>: Sosyal Sorumluluk</w:t>
      </w:r>
      <w:r>
        <w:rPr>
          <w:rFonts w:cstheme="minorHAnsi"/>
          <w:b/>
          <w:bCs/>
          <w:i/>
          <w:iCs/>
        </w:rPr>
        <w:t>ta Eğitim, Sağlık ve İstihdam Odaklı Olmak</w:t>
      </w:r>
    </w:p>
    <w:tbl>
      <w:tblPr>
        <w:tblW w:w="0" w:type="auto"/>
        <w:tblInd w:w="-3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282"/>
        <w:gridCol w:w="1378"/>
        <w:gridCol w:w="1014"/>
        <w:gridCol w:w="883"/>
        <w:gridCol w:w="883"/>
        <w:gridCol w:w="883"/>
      </w:tblGrid>
      <w:tr w:rsidR="00101BC8" w:rsidRPr="00101BC8" w:rsidTr="00EC5096">
        <w:tc>
          <w:tcPr>
            <w:tcW w:w="4282" w:type="dxa"/>
            <w:shd w:val="clear" w:color="auto" w:fill="auto"/>
            <w:vAlign w:val="center"/>
          </w:tcPr>
          <w:p w:rsidR="00101BC8" w:rsidRPr="00101BC8" w:rsidRDefault="00101BC8" w:rsidP="00BC4E09">
            <w:pPr>
              <w:spacing w:after="0"/>
              <w:rPr>
                <w:rFonts w:eastAsia="Times New Roman" w:cstheme="minorHAnsi"/>
                <w:b/>
                <w:bCs/>
                <w:color w:val="FF0000"/>
                <w:sz w:val="24"/>
                <w:szCs w:val="24"/>
                <w:lang w:val="en-US"/>
              </w:rPr>
            </w:pPr>
            <w:r w:rsidRPr="00101BC8">
              <w:rPr>
                <w:rFonts w:eastAsia="Times New Roman" w:cstheme="minorHAnsi"/>
                <w:b/>
                <w:bCs/>
                <w:color w:val="FF0000"/>
                <w:sz w:val="24"/>
                <w:szCs w:val="24"/>
                <w:lang w:val="en-US"/>
              </w:rPr>
              <w:t>HEDEFLER</w:t>
            </w:r>
          </w:p>
        </w:tc>
        <w:tc>
          <w:tcPr>
            <w:tcW w:w="1378" w:type="dxa"/>
            <w:shd w:val="clear" w:color="auto" w:fill="auto"/>
            <w:vAlign w:val="center"/>
          </w:tcPr>
          <w:p w:rsidR="00101BC8" w:rsidRPr="00101BC8" w:rsidRDefault="00101BC8" w:rsidP="00BC4E09">
            <w:pPr>
              <w:spacing w:after="0"/>
              <w:jc w:val="center"/>
              <w:rPr>
                <w:rFonts w:eastAsia="Times New Roman" w:cstheme="minorHAnsi"/>
                <w:b/>
                <w:bCs/>
                <w:color w:val="FF0000"/>
                <w:sz w:val="24"/>
                <w:szCs w:val="24"/>
                <w:lang w:val="en-US"/>
              </w:rPr>
            </w:pPr>
            <w:r w:rsidRPr="00101BC8">
              <w:rPr>
                <w:rFonts w:eastAsia="Times New Roman" w:cstheme="minorHAnsi"/>
                <w:b/>
                <w:bCs/>
                <w:color w:val="FF0000"/>
                <w:sz w:val="24"/>
                <w:szCs w:val="24"/>
                <w:lang w:val="en-US"/>
              </w:rPr>
              <w:t>BÜTÇE (TL)</w:t>
            </w:r>
          </w:p>
        </w:tc>
        <w:tc>
          <w:tcPr>
            <w:tcW w:w="1014" w:type="dxa"/>
            <w:shd w:val="clear" w:color="auto" w:fill="auto"/>
            <w:vAlign w:val="center"/>
          </w:tcPr>
          <w:p w:rsidR="00101BC8" w:rsidRPr="00101BC8" w:rsidRDefault="00101BC8" w:rsidP="00101BC8">
            <w:pPr>
              <w:spacing w:after="0"/>
              <w:jc w:val="center"/>
              <w:rPr>
                <w:rFonts w:eastAsia="Times New Roman" w:cstheme="minorHAnsi"/>
                <w:b/>
                <w:bCs/>
                <w:color w:val="FF0000"/>
                <w:sz w:val="24"/>
                <w:szCs w:val="24"/>
                <w:lang w:val="en-US"/>
              </w:rPr>
            </w:pPr>
            <w:r w:rsidRPr="00101BC8">
              <w:rPr>
                <w:rFonts w:eastAsia="Times New Roman" w:cstheme="minorHAnsi"/>
                <w:b/>
                <w:bCs/>
                <w:color w:val="FF0000"/>
                <w:sz w:val="24"/>
                <w:szCs w:val="24"/>
                <w:lang w:val="en-US"/>
              </w:rPr>
              <w:t>2014</w:t>
            </w:r>
          </w:p>
        </w:tc>
        <w:tc>
          <w:tcPr>
            <w:tcW w:w="883" w:type="dxa"/>
            <w:shd w:val="clear" w:color="auto" w:fill="auto"/>
            <w:vAlign w:val="center"/>
          </w:tcPr>
          <w:p w:rsidR="00101BC8" w:rsidRPr="00101BC8" w:rsidRDefault="00101BC8" w:rsidP="00101BC8">
            <w:pPr>
              <w:spacing w:after="0"/>
              <w:jc w:val="center"/>
              <w:rPr>
                <w:rFonts w:eastAsia="Times New Roman" w:cstheme="minorHAnsi"/>
                <w:b/>
                <w:bCs/>
                <w:color w:val="FF0000"/>
                <w:sz w:val="24"/>
                <w:szCs w:val="24"/>
                <w:lang w:val="en-US"/>
              </w:rPr>
            </w:pPr>
            <w:r w:rsidRPr="00101BC8">
              <w:rPr>
                <w:rFonts w:eastAsia="Times New Roman" w:cstheme="minorHAnsi"/>
                <w:b/>
                <w:bCs/>
                <w:color w:val="FF0000"/>
                <w:sz w:val="24"/>
                <w:szCs w:val="24"/>
                <w:lang w:val="en-US"/>
              </w:rPr>
              <w:t>2015</w:t>
            </w:r>
          </w:p>
        </w:tc>
        <w:tc>
          <w:tcPr>
            <w:tcW w:w="883" w:type="dxa"/>
            <w:shd w:val="clear" w:color="auto" w:fill="auto"/>
            <w:vAlign w:val="center"/>
          </w:tcPr>
          <w:p w:rsidR="00101BC8" w:rsidRPr="00101BC8" w:rsidRDefault="00101BC8" w:rsidP="00101BC8">
            <w:pPr>
              <w:spacing w:after="0"/>
              <w:jc w:val="center"/>
              <w:rPr>
                <w:rFonts w:eastAsia="Times New Roman" w:cstheme="minorHAnsi"/>
                <w:b/>
                <w:bCs/>
                <w:color w:val="FF0000"/>
                <w:sz w:val="24"/>
                <w:szCs w:val="24"/>
                <w:lang w:val="en-US"/>
              </w:rPr>
            </w:pPr>
            <w:r w:rsidRPr="00101BC8">
              <w:rPr>
                <w:rFonts w:eastAsia="Times New Roman" w:cstheme="minorHAnsi"/>
                <w:b/>
                <w:bCs/>
                <w:color w:val="FF0000"/>
                <w:sz w:val="24"/>
                <w:szCs w:val="24"/>
                <w:lang w:val="en-US"/>
              </w:rPr>
              <w:t>2016</w:t>
            </w:r>
          </w:p>
        </w:tc>
        <w:tc>
          <w:tcPr>
            <w:tcW w:w="883" w:type="dxa"/>
            <w:vAlign w:val="center"/>
          </w:tcPr>
          <w:p w:rsidR="00101BC8" w:rsidRPr="00101BC8" w:rsidRDefault="00101BC8" w:rsidP="00101BC8">
            <w:pPr>
              <w:spacing w:after="0"/>
              <w:jc w:val="center"/>
              <w:rPr>
                <w:rFonts w:eastAsia="Times New Roman" w:cstheme="minorHAnsi"/>
                <w:b/>
                <w:bCs/>
                <w:color w:val="FF0000"/>
                <w:sz w:val="24"/>
                <w:szCs w:val="24"/>
                <w:lang w:val="en-US"/>
              </w:rPr>
            </w:pPr>
            <w:r w:rsidRPr="00101BC8">
              <w:rPr>
                <w:rFonts w:eastAsia="Times New Roman" w:cstheme="minorHAnsi"/>
                <w:b/>
                <w:bCs/>
                <w:color w:val="FF0000"/>
                <w:sz w:val="24"/>
                <w:szCs w:val="24"/>
                <w:lang w:val="en-US"/>
              </w:rPr>
              <w:t>2017</w:t>
            </w:r>
          </w:p>
        </w:tc>
      </w:tr>
      <w:tr w:rsidR="00101BC8" w:rsidRPr="00101BC8" w:rsidTr="00EC5096">
        <w:trPr>
          <w:trHeight w:val="696"/>
        </w:trPr>
        <w:tc>
          <w:tcPr>
            <w:tcW w:w="4282" w:type="dxa"/>
            <w:shd w:val="clear" w:color="auto" w:fill="D2EAF1"/>
            <w:vAlign w:val="center"/>
          </w:tcPr>
          <w:p w:rsidR="00101BC8" w:rsidRPr="00101BC8" w:rsidRDefault="00101BC8" w:rsidP="005A4B56">
            <w:pPr>
              <w:pStyle w:val="ListeParagraf"/>
              <w:numPr>
                <w:ilvl w:val="1"/>
                <w:numId w:val="8"/>
              </w:numPr>
              <w:spacing w:after="0" w:line="240" w:lineRule="auto"/>
              <w:ind w:hanging="720"/>
              <w:jc w:val="both"/>
              <w:rPr>
                <w:rFonts w:cstheme="minorHAnsi"/>
                <w:sz w:val="20"/>
                <w:szCs w:val="20"/>
              </w:rPr>
            </w:pPr>
            <w:r w:rsidRPr="00101BC8">
              <w:rPr>
                <w:rFonts w:cstheme="minorHAnsi"/>
                <w:sz w:val="20"/>
                <w:szCs w:val="20"/>
              </w:rPr>
              <w:t>Odaya kamu hizmeti verecek bir adet ambulans almak</w:t>
            </w:r>
          </w:p>
        </w:tc>
        <w:tc>
          <w:tcPr>
            <w:tcW w:w="1378" w:type="dxa"/>
            <w:shd w:val="clear" w:color="auto" w:fill="D2EAF1"/>
            <w:vAlign w:val="center"/>
          </w:tcPr>
          <w:p w:rsidR="00101BC8" w:rsidRPr="00101BC8" w:rsidRDefault="00101BC8" w:rsidP="003E0767">
            <w:pPr>
              <w:spacing w:after="0" w:line="240" w:lineRule="auto"/>
              <w:jc w:val="center"/>
              <w:rPr>
                <w:rFonts w:eastAsia="Times New Roman" w:cstheme="minorHAnsi"/>
                <w:sz w:val="20"/>
                <w:szCs w:val="20"/>
                <w:lang w:val="en-US"/>
              </w:rPr>
            </w:pPr>
          </w:p>
        </w:tc>
        <w:tc>
          <w:tcPr>
            <w:tcW w:w="1014" w:type="dxa"/>
            <w:shd w:val="clear" w:color="auto" w:fill="D2EAF1"/>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83" w:type="dxa"/>
            <w:shd w:val="clear" w:color="auto" w:fill="D2EAF1"/>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83" w:type="dxa"/>
            <w:shd w:val="clear" w:color="auto" w:fill="D2EAF1"/>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83" w:type="dxa"/>
            <w:shd w:val="clear" w:color="auto" w:fill="D2EAF1"/>
            <w:vAlign w:val="center"/>
          </w:tcPr>
          <w:p w:rsidR="00101BC8" w:rsidRPr="00101BC8" w:rsidRDefault="00101BC8" w:rsidP="00101BC8">
            <w:pPr>
              <w:spacing w:after="0" w:line="240" w:lineRule="auto"/>
              <w:jc w:val="center"/>
              <w:rPr>
                <w:rFonts w:eastAsia="Times New Roman" w:cstheme="minorHAnsi"/>
                <w:sz w:val="20"/>
                <w:szCs w:val="20"/>
                <w:lang w:val="en-US"/>
              </w:rPr>
            </w:pPr>
          </w:p>
        </w:tc>
      </w:tr>
      <w:tr w:rsidR="00101BC8" w:rsidRPr="00101BC8" w:rsidTr="00EC5096">
        <w:tc>
          <w:tcPr>
            <w:tcW w:w="4282" w:type="dxa"/>
            <w:shd w:val="clear" w:color="auto" w:fill="D2EAF1"/>
            <w:vAlign w:val="center"/>
          </w:tcPr>
          <w:p w:rsidR="00101BC8" w:rsidRPr="00101BC8" w:rsidRDefault="00101BC8" w:rsidP="005A4B56">
            <w:pPr>
              <w:pStyle w:val="ListeParagraf"/>
              <w:numPr>
                <w:ilvl w:val="2"/>
                <w:numId w:val="8"/>
              </w:numPr>
              <w:spacing w:after="0" w:line="240" w:lineRule="auto"/>
              <w:ind w:left="743"/>
              <w:jc w:val="both"/>
              <w:rPr>
                <w:rFonts w:cstheme="minorHAnsi"/>
                <w:sz w:val="20"/>
                <w:szCs w:val="20"/>
              </w:rPr>
            </w:pPr>
            <w:r w:rsidRPr="00101BC8">
              <w:rPr>
                <w:rFonts w:cstheme="minorHAnsi"/>
                <w:sz w:val="20"/>
                <w:szCs w:val="20"/>
              </w:rPr>
              <w:t>Yönetim Kurulu ve Meclis kararına bağlı</w:t>
            </w:r>
          </w:p>
        </w:tc>
        <w:tc>
          <w:tcPr>
            <w:tcW w:w="1378" w:type="dxa"/>
            <w:shd w:val="clear" w:color="auto" w:fill="D2EAF1"/>
            <w:vAlign w:val="center"/>
          </w:tcPr>
          <w:p w:rsidR="00101BC8" w:rsidRPr="00101BC8" w:rsidRDefault="00101BC8" w:rsidP="003E0767">
            <w:pPr>
              <w:spacing w:after="0" w:line="240" w:lineRule="auto"/>
              <w:jc w:val="center"/>
              <w:rPr>
                <w:rFonts w:eastAsia="Times New Roman" w:cstheme="minorHAnsi"/>
                <w:sz w:val="20"/>
                <w:szCs w:val="20"/>
                <w:lang w:val="en-US"/>
              </w:rPr>
            </w:pPr>
          </w:p>
        </w:tc>
        <w:tc>
          <w:tcPr>
            <w:tcW w:w="1014" w:type="dxa"/>
            <w:shd w:val="clear" w:color="auto" w:fill="D2EAF1"/>
            <w:vAlign w:val="center"/>
          </w:tcPr>
          <w:p w:rsidR="00101BC8" w:rsidRPr="00101BC8" w:rsidRDefault="008550B6"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883" w:type="dxa"/>
            <w:shd w:val="clear" w:color="auto" w:fill="D2EAF1"/>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83" w:type="dxa"/>
            <w:shd w:val="clear" w:color="auto" w:fill="D2EAF1"/>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83" w:type="dxa"/>
            <w:shd w:val="clear" w:color="auto" w:fill="D2EAF1"/>
            <w:vAlign w:val="center"/>
          </w:tcPr>
          <w:p w:rsidR="00101BC8" w:rsidRPr="00101BC8" w:rsidRDefault="00101BC8" w:rsidP="00101BC8">
            <w:pPr>
              <w:spacing w:after="0" w:line="240" w:lineRule="auto"/>
              <w:jc w:val="center"/>
              <w:rPr>
                <w:rFonts w:eastAsia="Times New Roman" w:cstheme="minorHAnsi"/>
                <w:sz w:val="20"/>
                <w:szCs w:val="20"/>
                <w:lang w:val="en-US"/>
              </w:rPr>
            </w:pPr>
          </w:p>
        </w:tc>
      </w:tr>
      <w:tr w:rsidR="00101BC8" w:rsidRPr="00101BC8" w:rsidTr="00EC5096">
        <w:trPr>
          <w:trHeight w:val="561"/>
        </w:trPr>
        <w:tc>
          <w:tcPr>
            <w:tcW w:w="4282" w:type="dxa"/>
            <w:shd w:val="clear" w:color="auto" w:fill="auto"/>
            <w:vAlign w:val="center"/>
          </w:tcPr>
          <w:p w:rsidR="00101BC8" w:rsidRPr="00101BC8" w:rsidRDefault="00101BC8" w:rsidP="005A4B56">
            <w:pPr>
              <w:pStyle w:val="ListeParagraf"/>
              <w:numPr>
                <w:ilvl w:val="1"/>
                <w:numId w:val="8"/>
              </w:numPr>
              <w:spacing w:after="0" w:line="240" w:lineRule="auto"/>
              <w:ind w:hanging="720"/>
              <w:jc w:val="both"/>
              <w:rPr>
                <w:rFonts w:cstheme="minorHAnsi"/>
                <w:sz w:val="20"/>
                <w:szCs w:val="20"/>
              </w:rPr>
            </w:pPr>
            <w:r w:rsidRPr="00101BC8">
              <w:rPr>
                <w:rFonts w:cstheme="minorHAnsi"/>
                <w:sz w:val="20"/>
                <w:szCs w:val="20"/>
              </w:rPr>
              <w:t>Üniversiteyi tamamlamak ve öğretime açmak</w:t>
            </w:r>
          </w:p>
        </w:tc>
        <w:tc>
          <w:tcPr>
            <w:tcW w:w="1378" w:type="dxa"/>
            <w:shd w:val="clear" w:color="auto" w:fill="auto"/>
            <w:vAlign w:val="center"/>
          </w:tcPr>
          <w:p w:rsidR="00101BC8" w:rsidRPr="00101BC8" w:rsidRDefault="00101BC8" w:rsidP="003E0767">
            <w:pPr>
              <w:spacing w:after="0" w:line="240" w:lineRule="auto"/>
              <w:jc w:val="center"/>
              <w:rPr>
                <w:rFonts w:eastAsia="Times New Roman" w:cstheme="minorHAnsi"/>
                <w:sz w:val="20"/>
                <w:szCs w:val="20"/>
                <w:lang w:val="en-US"/>
              </w:rPr>
            </w:pPr>
          </w:p>
        </w:tc>
        <w:tc>
          <w:tcPr>
            <w:tcW w:w="1014" w:type="dxa"/>
            <w:shd w:val="clear" w:color="auto" w:fill="auto"/>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83" w:type="dxa"/>
            <w:shd w:val="clear" w:color="auto" w:fill="auto"/>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83" w:type="dxa"/>
            <w:shd w:val="clear" w:color="auto" w:fill="auto"/>
            <w:vAlign w:val="center"/>
          </w:tcPr>
          <w:p w:rsidR="00101BC8" w:rsidRPr="00101BC8" w:rsidRDefault="00101BC8" w:rsidP="00101BC8">
            <w:pPr>
              <w:spacing w:after="0" w:line="240" w:lineRule="auto"/>
              <w:jc w:val="center"/>
              <w:rPr>
                <w:rFonts w:eastAsia="Times New Roman" w:cstheme="minorHAnsi"/>
                <w:sz w:val="20"/>
                <w:szCs w:val="20"/>
                <w:lang w:val="en-US"/>
              </w:rPr>
            </w:pPr>
          </w:p>
        </w:tc>
        <w:tc>
          <w:tcPr>
            <w:tcW w:w="883" w:type="dxa"/>
            <w:vAlign w:val="center"/>
          </w:tcPr>
          <w:p w:rsidR="00101BC8" w:rsidRPr="00101BC8" w:rsidRDefault="00101BC8" w:rsidP="00101BC8">
            <w:pPr>
              <w:spacing w:after="0" w:line="240" w:lineRule="auto"/>
              <w:jc w:val="center"/>
              <w:rPr>
                <w:rFonts w:eastAsia="Times New Roman" w:cstheme="minorHAnsi"/>
                <w:sz w:val="20"/>
                <w:szCs w:val="20"/>
                <w:lang w:val="en-US"/>
              </w:rPr>
            </w:pPr>
          </w:p>
        </w:tc>
      </w:tr>
      <w:tr w:rsidR="00101BC8" w:rsidRPr="00101BC8" w:rsidTr="00EC5096">
        <w:trPr>
          <w:trHeight w:val="556"/>
        </w:trPr>
        <w:tc>
          <w:tcPr>
            <w:tcW w:w="4282" w:type="dxa"/>
            <w:tcBorders>
              <w:bottom w:val="single" w:sz="8" w:space="0" w:color="auto"/>
            </w:tcBorders>
            <w:shd w:val="clear" w:color="auto" w:fill="auto"/>
            <w:vAlign w:val="center"/>
          </w:tcPr>
          <w:p w:rsidR="00101BC8" w:rsidRPr="00101BC8" w:rsidRDefault="00101BC8" w:rsidP="005A4B56">
            <w:pPr>
              <w:pStyle w:val="ListeParagraf"/>
              <w:numPr>
                <w:ilvl w:val="2"/>
                <w:numId w:val="8"/>
              </w:numPr>
              <w:spacing w:after="0" w:line="240" w:lineRule="auto"/>
              <w:ind w:left="743"/>
              <w:jc w:val="both"/>
              <w:rPr>
                <w:rFonts w:cstheme="minorHAnsi"/>
                <w:sz w:val="20"/>
                <w:szCs w:val="20"/>
              </w:rPr>
            </w:pPr>
            <w:r w:rsidRPr="00101BC8">
              <w:rPr>
                <w:rFonts w:cstheme="minorHAnsi"/>
                <w:sz w:val="20"/>
                <w:szCs w:val="20"/>
              </w:rPr>
              <w:t>Üniversitenin açılması için dernek ile sürekli iletişim halinde olmak</w:t>
            </w:r>
            <w:r w:rsidR="008550B6" w:rsidRPr="00101BC8">
              <w:rPr>
                <w:rFonts w:cstheme="minorHAnsi"/>
                <w:sz w:val="20"/>
                <w:szCs w:val="20"/>
              </w:rPr>
              <w:t xml:space="preserve"> </w:t>
            </w:r>
            <w:r w:rsidR="008550B6">
              <w:rPr>
                <w:rFonts w:cstheme="minorHAnsi"/>
                <w:sz w:val="20"/>
                <w:szCs w:val="20"/>
              </w:rPr>
              <w:t xml:space="preserve">ve </w:t>
            </w:r>
            <w:r w:rsidR="008550B6" w:rsidRPr="00101BC8">
              <w:rPr>
                <w:rFonts w:cstheme="minorHAnsi"/>
                <w:sz w:val="20"/>
                <w:szCs w:val="20"/>
              </w:rPr>
              <w:t>Odanın yıllık bütçesinde ayrılan destek miktarının dernek hesabına aktar</w:t>
            </w:r>
            <w:r w:rsidR="008550B6">
              <w:rPr>
                <w:rFonts w:cstheme="minorHAnsi"/>
                <w:sz w:val="20"/>
                <w:szCs w:val="20"/>
              </w:rPr>
              <w:t>mak</w:t>
            </w:r>
          </w:p>
        </w:tc>
        <w:tc>
          <w:tcPr>
            <w:tcW w:w="1378" w:type="dxa"/>
            <w:tcBorders>
              <w:bottom w:val="single" w:sz="8" w:space="0" w:color="auto"/>
            </w:tcBorders>
            <w:shd w:val="clear" w:color="auto" w:fill="auto"/>
            <w:vAlign w:val="center"/>
          </w:tcPr>
          <w:p w:rsidR="00101BC8" w:rsidRPr="00101BC8" w:rsidRDefault="008550B6" w:rsidP="003E0767">
            <w:pPr>
              <w:spacing w:after="0" w:line="240" w:lineRule="auto"/>
              <w:jc w:val="center"/>
              <w:rPr>
                <w:rFonts w:eastAsia="Times New Roman" w:cstheme="minorHAnsi"/>
                <w:sz w:val="20"/>
                <w:szCs w:val="20"/>
                <w:lang w:val="en-US"/>
              </w:rPr>
            </w:pPr>
            <w:r>
              <w:rPr>
                <w:rFonts w:eastAsia="Times New Roman" w:cstheme="minorHAnsi"/>
                <w:sz w:val="20"/>
                <w:szCs w:val="20"/>
                <w:lang w:val="en-US"/>
              </w:rPr>
              <w:t>400.000</w:t>
            </w:r>
          </w:p>
        </w:tc>
        <w:tc>
          <w:tcPr>
            <w:tcW w:w="1014" w:type="dxa"/>
            <w:tcBorders>
              <w:bottom w:val="single" w:sz="8" w:space="0" w:color="auto"/>
            </w:tcBorders>
            <w:shd w:val="clear" w:color="auto" w:fill="auto"/>
            <w:vAlign w:val="center"/>
          </w:tcPr>
          <w:p w:rsidR="00101BC8" w:rsidRPr="00101BC8" w:rsidRDefault="008550B6"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100.000</w:t>
            </w:r>
          </w:p>
        </w:tc>
        <w:tc>
          <w:tcPr>
            <w:tcW w:w="883" w:type="dxa"/>
            <w:tcBorders>
              <w:bottom w:val="single" w:sz="8" w:space="0" w:color="auto"/>
            </w:tcBorders>
            <w:shd w:val="clear" w:color="auto" w:fill="auto"/>
            <w:vAlign w:val="center"/>
          </w:tcPr>
          <w:p w:rsidR="00101BC8" w:rsidRPr="00101BC8" w:rsidRDefault="008550B6"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100.000</w:t>
            </w:r>
          </w:p>
        </w:tc>
        <w:tc>
          <w:tcPr>
            <w:tcW w:w="883" w:type="dxa"/>
            <w:tcBorders>
              <w:bottom w:val="single" w:sz="8" w:space="0" w:color="auto"/>
            </w:tcBorders>
            <w:shd w:val="clear" w:color="auto" w:fill="auto"/>
            <w:vAlign w:val="center"/>
          </w:tcPr>
          <w:p w:rsidR="00101BC8" w:rsidRPr="00101BC8" w:rsidRDefault="008550B6"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100.000</w:t>
            </w:r>
          </w:p>
        </w:tc>
        <w:tc>
          <w:tcPr>
            <w:tcW w:w="883" w:type="dxa"/>
            <w:tcBorders>
              <w:bottom w:val="single" w:sz="8" w:space="0" w:color="auto"/>
            </w:tcBorders>
            <w:vAlign w:val="center"/>
          </w:tcPr>
          <w:p w:rsidR="00101BC8" w:rsidRPr="00101BC8" w:rsidRDefault="008550B6"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100.000</w:t>
            </w:r>
          </w:p>
        </w:tc>
      </w:tr>
      <w:tr w:rsidR="00101BC8" w:rsidRPr="00101BC8" w:rsidTr="00EC5096">
        <w:tc>
          <w:tcPr>
            <w:tcW w:w="4282" w:type="dxa"/>
            <w:shd w:val="clear" w:color="auto" w:fill="DAEEF3" w:themeFill="accent5" w:themeFillTint="33"/>
            <w:vAlign w:val="center"/>
          </w:tcPr>
          <w:p w:rsidR="00101BC8" w:rsidRPr="00101BC8" w:rsidRDefault="00101BC8" w:rsidP="005A4B56">
            <w:pPr>
              <w:pStyle w:val="ListeParagraf"/>
              <w:numPr>
                <w:ilvl w:val="1"/>
                <w:numId w:val="8"/>
              </w:numPr>
              <w:spacing w:after="0"/>
              <w:ind w:hanging="686"/>
              <w:jc w:val="both"/>
              <w:rPr>
                <w:rFonts w:cstheme="minorHAnsi"/>
                <w:sz w:val="20"/>
                <w:szCs w:val="20"/>
              </w:rPr>
            </w:pPr>
            <w:r w:rsidRPr="00101BC8">
              <w:rPr>
                <w:rFonts w:cstheme="minorHAnsi"/>
                <w:sz w:val="20"/>
                <w:szCs w:val="20"/>
              </w:rPr>
              <w:t>Talat Zurnacı Sağlık Meslek Lisesi’ni bitirmek ve öğretime açmak</w:t>
            </w:r>
          </w:p>
        </w:tc>
        <w:tc>
          <w:tcPr>
            <w:tcW w:w="1378" w:type="dxa"/>
            <w:shd w:val="clear" w:color="auto" w:fill="DAEEF3" w:themeFill="accent5" w:themeFillTint="33"/>
            <w:vAlign w:val="center"/>
          </w:tcPr>
          <w:p w:rsidR="00101BC8" w:rsidRPr="00101BC8" w:rsidRDefault="008550B6" w:rsidP="003E0767">
            <w:pPr>
              <w:spacing w:after="0"/>
              <w:jc w:val="center"/>
              <w:rPr>
                <w:rFonts w:eastAsia="Times New Roman" w:cstheme="minorHAnsi"/>
                <w:sz w:val="20"/>
                <w:szCs w:val="20"/>
                <w:lang w:val="en-US"/>
              </w:rPr>
            </w:pPr>
            <w:r>
              <w:rPr>
                <w:rFonts w:eastAsia="Times New Roman" w:cstheme="minorHAnsi"/>
                <w:sz w:val="20"/>
                <w:szCs w:val="20"/>
                <w:lang w:val="en-US"/>
              </w:rPr>
              <w:t>500.000</w:t>
            </w:r>
          </w:p>
        </w:tc>
        <w:tc>
          <w:tcPr>
            <w:tcW w:w="1014" w:type="dxa"/>
            <w:shd w:val="clear" w:color="auto" w:fill="DAEEF3" w:themeFill="accent5" w:themeFillTint="33"/>
            <w:vAlign w:val="center"/>
          </w:tcPr>
          <w:p w:rsidR="00101BC8" w:rsidRPr="00101BC8" w:rsidRDefault="008550B6" w:rsidP="00101BC8">
            <w:pPr>
              <w:spacing w:after="0"/>
              <w:jc w:val="center"/>
              <w:rPr>
                <w:rFonts w:eastAsia="Times New Roman" w:cstheme="minorHAnsi"/>
                <w:sz w:val="20"/>
                <w:szCs w:val="20"/>
                <w:lang w:val="en-US"/>
              </w:rPr>
            </w:pPr>
            <w:r>
              <w:rPr>
                <w:rFonts w:eastAsia="Times New Roman" w:cstheme="minorHAnsi"/>
                <w:sz w:val="20"/>
                <w:szCs w:val="20"/>
                <w:lang w:val="en-US"/>
              </w:rPr>
              <w:t>500.000</w:t>
            </w:r>
          </w:p>
        </w:tc>
        <w:tc>
          <w:tcPr>
            <w:tcW w:w="883" w:type="dxa"/>
            <w:shd w:val="clear" w:color="auto" w:fill="DAEEF3" w:themeFill="accent5" w:themeFillTint="33"/>
            <w:vAlign w:val="center"/>
          </w:tcPr>
          <w:p w:rsidR="00101BC8" w:rsidRPr="00101BC8" w:rsidRDefault="008550B6" w:rsidP="00101BC8">
            <w:pPr>
              <w:spacing w:after="0"/>
              <w:jc w:val="center"/>
              <w:rPr>
                <w:rFonts w:eastAsia="Times New Roman" w:cstheme="minorHAnsi"/>
                <w:sz w:val="20"/>
                <w:szCs w:val="20"/>
                <w:lang w:val="en-US"/>
              </w:rPr>
            </w:pPr>
            <w:r>
              <w:rPr>
                <w:rFonts w:eastAsia="Times New Roman" w:cstheme="minorHAnsi"/>
                <w:sz w:val="20"/>
                <w:szCs w:val="20"/>
                <w:lang w:val="en-US"/>
              </w:rPr>
              <w:t>0</w:t>
            </w:r>
          </w:p>
        </w:tc>
        <w:tc>
          <w:tcPr>
            <w:tcW w:w="883" w:type="dxa"/>
            <w:shd w:val="clear" w:color="auto" w:fill="DAEEF3" w:themeFill="accent5" w:themeFillTint="33"/>
            <w:vAlign w:val="center"/>
          </w:tcPr>
          <w:p w:rsidR="00101BC8" w:rsidRPr="00101BC8" w:rsidRDefault="008550B6" w:rsidP="00101BC8">
            <w:pPr>
              <w:spacing w:after="0"/>
              <w:jc w:val="center"/>
              <w:rPr>
                <w:rFonts w:eastAsia="Times New Roman" w:cstheme="minorHAnsi"/>
                <w:sz w:val="20"/>
                <w:szCs w:val="20"/>
                <w:lang w:val="en-US"/>
              </w:rPr>
            </w:pPr>
            <w:r>
              <w:rPr>
                <w:rFonts w:eastAsia="Times New Roman" w:cstheme="minorHAnsi"/>
                <w:sz w:val="20"/>
                <w:szCs w:val="20"/>
                <w:lang w:val="en-US"/>
              </w:rPr>
              <w:t>0</w:t>
            </w:r>
          </w:p>
        </w:tc>
        <w:tc>
          <w:tcPr>
            <w:tcW w:w="883" w:type="dxa"/>
            <w:shd w:val="clear" w:color="auto" w:fill="DAEEF3" w:themeFill="accent5" w:themeFillTint="33"/>
            <w:vAlign w:val="center"/>
          </w:tcPr>
          <w:p w:rsidR="00101BC8" w:rsidRPr="00101BC8" w:rsidRDefault="008550B6" w:rsidP="00101BC8">
            <w:pPr>
              <w:spacing w:after="0"/>
              <w:jc w:val="center"/>
              <w:rPr>
                <w:rFonts w:eastAsia="Times New Roman" w:cstheme="minorHAnsi"/>
                <w:sz w:val="20"/>
                <w:szCs w:val="20"/>
                <w:lang w:val="en-US"/>
              </w:rPr>
            </w:pPr>
            <w:r>
              <w:rPr>
                <w:rFonts w:eastAsia="Times New Roman" w:cstheme="minorHAnsi"/>
                <w:sz w:val="20"/>
                <w:szCs w:val="20"/>
                <w:lang w:val="en-US"/>
              </w:rPr>
              <w:t>0</w:t>
            </w:r>
          </w:p>
        </w:tc>
      </w:tr>
      <w:tr w:rsidR="00101BC8" w:rsidRPr="00101BC8" w:rsidTr="00EC5096">
        <w:tc>
          <w:tcPr>
            <w:tcW w:w="4282" w:type="dxa"/>
            <w:shd w:val="clear" w:color="auto" w:fill="auto"/>
            <w:vAlign w:val="center"/>
          </w:tcPr>
          <w:p w:rsidR="00101BC8" w:rsidRPr="00101BC8" w:rsidRDefault="008550B6" w:rsidP="005A4B56">
            <w:pPr>
              <w:pStyle w:val="ListeParagraf"/>
              <w:numPr>
                <w:ilvl w:val="1"/>
                <w:numId w:val="8"/>
              </w:numPr>
              <w:spacing w:after="0"/>
              <w:ind w:hanging="686"/>
              <w:jc w:val="both"/>
              <w:rPr>
                <w:rFonts w:cstheme="minorHAnsi"/>
                <w:sz w:val="20"/>
                <w:szCs w:val="20"/>
              </w:rPr>
            </w:pPr>
            <w:r w:rsidRPr="00101BC8">
              <w:rPr>
                <w:rFonts w:cstheme="minorHAnsi"/>
                <w:sz w:val="20"/>
                <w:szCs w:val="20"/>
              </w:rPr>
              <w:t>Genç ve yetişmiş nüfusun dışarı göçünü önlemek</w:t>
            </w:r>
            <w:r>
              <w:rPr>
                <w:rFonts w:cstheme="minorHAnsi"/>
                <w:sz w:val="20"/>
                <w:szCs w:val="20"/>
              </w:rPr>
              <w:t>,</w:t>
            </w:r>
            <w:r w:rsidRPr="00101BC8">
              <w:rPr>
                <w:rFonts w:cstheme="minorHAnsi"/>
                <w:sz w:val="20"/>
                <w:szCs w:val="20"/>
              </w:rPr>
              <w:t xml:space="preserve"> </w:t>
            </w:r>
            <w:r w:rsidR="00101BC8" w:rsidRPr="00101BC8">
              <w:rPr>
                <w:rFonts w:cstheme="minorHAnsi"/>
                <w:sz w:val="20"/>
                <w:szCs w:val="20"/>
              </w:rPr>
              <w:t>İlçemizdeki insan kaynaklarının kalitesini yükseltmek</w:t>
            </w:r>
          </w:p>
        </w:tc>
        <w:tc>
          <w:tcPr>
            <w:tcW w:w="1378" w:type="dxa"/>
            <w:shd w:val="clear" w:color="auto" w:fill="auto"/>
            <w:vAlign w:val="center"/>
          </w:tcPr>
          <w:p w:rsidR="00101BC8" w:rsidRPr="00101BC8" w:rsidRDefault="00101BC8" w:rsidP="003E0767">
            <w:pPr>
              <w:spacing w:after="0"/>
              <w:jc w:val="center"/>
              <w:rPr>
                <w:rFonts w:eastAsia="Times New Roman" w:cstheme="minorHAnsi"/>
                <w:sz w:val="20"/>
                <w:szCs w:val="20"/>
                <w:lang w:val="en-US"/>
              </w:rPr>
            </w:pPr>
          </w:p>
        </w:tc>
        <w:tc>
          <w:tcPr>
            <w:tcW w:w="1014" w:type="dxa"/>
            <w:shd w:val="clear" w:color="auto" w:fill="auto"/>
            <w:vAlign w:val="center"/>
          </w:tcPr>
          <w:p w:rsidR="00101BC8" w:rsidRPr="00101BC8" w:rsidRDefault="00101BC8" w:rsidP="00101BC8">
            <w:pPr>
              <w:spacing w:after="0"/>
              <w:jc w:val="center"/>
              <w:rPr>
                <w:rFonts w:eastAsia="Times New Roman" w:cstheme="minorHAnsi"/>
                <w:sz w:val="20"/>
                <w:szCs w:val="20"/>
                <w:lang w:val="en-US"/>
              </w:rPr>
            </w:pPr>
          </w:p>
        </w:tc>
        <w:tc>
          <w:tcPr>
            <w:tcW w:w="883" w:type="dxa"/>
            <w:shd w:val="clear" w:color="auto" w:fill="auto"/>
            <w:vAlign w:val="center"/>
          </w:tcPr>
          <w:p w:rsidR="00101BC8" w:rsidRPr="00101BC8" w:rsidRDefault="00101BC8" w:rsidP="00101BC8">
            <w:pPr>
              <w:spacing w:after="0"/>
              <w:jc w:val="center"/>
              <w:rPr>
                <w:rFonts w:eastAsia="Times New Roman" w:cstheme="minorHAnsi"/>
                <w:sz w:val="20"/>
                <w:szCs w:val="20"/>
                <w:lang w:val="en-US"/>
              </w:rPr>
            </w:pPr>
          </w:p>
        </w:tc>
        <w:tc>
          <w:tcPr>
            <w:tcW w:w="883" w:type="dxa"/>
            <w:shd w:val="clear" w:color="auto" w:fill="auto"/>
            <w:vAlign w:val="center"/>
          </w:tcPr>
          <w:p w:rsidR="00101BC8" w:rsidRPr="00101BC8" w:rsidRDefault="00101BC8" w:rsidP="00101BC8">
            <w:pPr>
              <w:spacing w:after="0"/>
              <w:jc w:val="center"/>
              <w:rPr>
                <w:rFonts w:eastAsia="Times New Roman" w:cstheme="minorHAnsi"/>
                <w:sz w:val="20"/>
                <w:szCs w:val="20"/>
                <w:lang w:val="en-US"/>
              </w:rPr>
            </w:pPr>
          </w:p>
        </w:tc>
        <w:tc>
          <w:tcPr>
            <w:tcW w:w="883" w:type="dxa"/>
            <w:vAlign w:val="center"/>
          </w:tcPr>
          <w:p w:rsidR="00101BC8" w:rsidRPr="00101BC8" w:rsidRDefault="00101BC8" w:rsidP="00101BC8">
            <w:pPr>
              <w:spacing w:after="0"/>
              <w:jc w:val="center"/>
              <w:rPr>
                <w:rFonts w:eastAsia="Times New Roman" w:cstheme="minorHAnsi"/>
                <w:sz w:val="20"/>
                <w:szCs w:val="20"/>
                <w:lang w:val="en-US"/>
              </w:rPr>
            </w:pPr>
          </w:p>
        </w:tc>
      </w:tr>
      <w:tr w:rsidR="00101BC8" w:rsidRPr="00101BC8" w:rsidTr="00EC5096">
        <w:tc>
          <w:tcPr>
            <w:tcW w:w="4282" w:type="dxa"/>
            <w:tcBorders>
              <w:bottom w:val="single" w:sz="8" w:space="0" w:color="auto"/>
            </w:tcBorders>
            <w:shd w:val="clear" w:color="auto" w:fill="auto"/>
            <w:vAlign w:val="center"/>
          </w:tcPr>
          <w:p w:rsidR="00101BC8" w:rsidRDefault="00101BC8" w:rsidP="005A4B56">
            <w:pPr>
              <w:pStyle w:val="ListeParagraf"/>
              <w:numPr>
                <w:ilvl w:val="2"/>
                <w:numId w:val="8"/>
              </w:numPr>
              <w:spacing w:after="0"/>
              <w:ind w:left="743"/>
              <w:jc w:val="both"/>
              <w:rPr>
                <w:rFonts w:cstheme="minorHAnsi"/>
                <w:sz w:val="20"/>
                <w:szCs w:val="20"/>
              </w:rPr>
            </w:pPr>
            <w:r w:rsidRPr="00101BC8">
              <w:rPr>
                <w:rFonts w:cstheme="minorHAnsi"/>
                <w:sz w:val="20"/>
                <w:szCs w:val="20"/>
              </w:rPr>
              <w:t>Bölgemizin istihdam için ihtiyaçlarının tespitine yönelik araştırma yapılması</w:t>
            </w:r>
          </w:p>
          <w:p w:rsidR="008550B6" w:rsidRPr="00101BC8" w:rsidRDefault="008550B6" w:rsidP="008550B6">
            <w:pPr>
              <w:pStyle w:val="ListeParagraf"/>
              <w:spacing w:after="0"/>
              <w:ind w:left="743"/>
              <w:jc w:val="both"/>
              <w:rPr>
                <w:rFonts w:cstheme="minorHAnsi"/>
                <w:sz w:val="20"/>
                <w:szCs w:val="20"/>
              </w:rPr>
            </w:pPr>
            <w:r>
              <w:rPr>
                <w:rFonts w:cstheme="minorHAnsi"/>
                <w:sz w:val="20"/>
                <w:szCs w:val="20"/>
              </w:rPr>
              <w:t xml:space="preserve">Üyelerimizin en çok hangi </w:t>
            </w:r>
            <w:proofErr w:type="gramStart"/>
            <w:r>
              <w:rPr>
                <w:rFonts w:cstheme="minorHAnsi"/>
                <w:sz w:val="20"/>
                <w:szCs w:val="20"/>
              </w:rPr>
              <w:t>branşta</w:t>
            </w:r>
            <w:proofErr w:type="gramEnd"/>
            <w:r>
              <w:rPr>
                <w:rFonts w:cstheme="minorHAnsi"/>
                <w:sz w:val="20"/>
                <w:szCs w:val="20"/>
              </w:rPr>
              <w:t xml:space="preserve"> insan </w:t>
            </w:r>
            <w:r>
              <w:rPr>
                <w:rFonts w:cstheme="minorHAnsi"/>
                <w:sz w:val="20"/>
                <w:szCs w:val="20"/>
              </w:rPr>
              <w:lastRenderedPageBreak/>
              <w:t>kaynakları ihtiyacı olduğunu araştırmak</w:t>
            </w:r>
          </w:p>
        </w:tc>
        <w:tc>
          <w:tcPr>
            <w:tcW w:w="1378" w:type="dxa"/>
            <w:tcBorders>
              <w:bottom w:val="single" w:sz="8" w:space="0" w:color="auto"/>
            </w:tcBorders>
            <w:shd w:val="clear" w:color="auto" w:fill="auto"/>
            <w:vAlign w:val="center"/>
          </w:tcPr>
          <w:p w:rsidR="00101BC8" w:rsidRPr="00101BC8" w:rsidRDefault="00101BC8" w:rsidP="003E0767">
            <w:pPr>
              <w:spacing w:after="0"/>
              <w:jc w:val="center"/>
              <w:rPr>
                <w:rFonts w:eastAsia="Times New Roman" w:cstheme="minorHAnsi"/>
                <w:sz w:val="20"/>
                <w:szCs w:val="20"/>
                <w:lang w:val="en-US"/>
              </w:rPr>
            </w:pPr>
          </w:p>
        </w:tc>
        <w:tc>
          <w:tcPr>
            <w:tcW w:w="1014" w:type="dxa"/>
            <w:tcBorders>
              <w:bottom w:val="single" w:sz="8" w:space="0" w:color="auto"/>
            </w:tcBorders>
            <w:shd w:val="clear" w:color="auto" w:fill="auto"/>
            <w:vAlign w:val="center"/>
          </w:tcPr>
          <w:p w:rsidR="00101BC8" w:rsidRPr="00101BC8" w:rsidRDefault="008550B6" w:rsidP="00101BC8">
            <w:pPr>
              <w:spacing w:after="0"/>
              <w:jc w:val="center"/>
              <w:rPr>
                <w:rFonts w:eastAsia="Times New Roman" w:cstheme="minorHAnsi"/>
                <w:sz w:val="20"/>
                <w:szCs w:val="20"/>
                <w:lang w:val="en-US"/>
              </w:rPr>
            </w:pPr>
            <w:r>
              <w:rPr>
                <w:rFonts w:eastAsia="Times New Roman" w:cstheme="minorHAnsi"/>
                <w:sz w:val="20"/>
                <w:szCs w:val="20"/>
                <w:lang w:val="en-US"/>
              </w:rPr>
              <w:t xml:space="preserve">1 </w:t>
            </w:r>
            <w:proofErr w:type="spellStart"/>
            <w:r>
              <w:rPr>
                <w:rFonts w:eastAsia="Times New Roman" w:cstheme="minorHAnsi"/>
                <w:sz w:val="20"/>
                <w:szCs w:val="20"/>
                <w:lang w:val="en-US"/>
              </w:rPr>
              <w:t>Araştırma</w:t>
            </w:r>
            <w:proofErr w:type="spellEnd"/>
          </w:p>
        </w:tc>
        <w:tc>
          <w:tcPr>
            <w:tcW w:w="883" w:type="dxa"/>
            <w:tcBorders>
              <w:bottom w:val="single" w:sz="8" w:space="0" w:color="auto"/>
            </w:tcBorders>
            <w:shd w:val="clear" w:color="auto" w:fill="auto"/>
            <w:vAlign w:val="center"/>
          </w:tcPr>
          <w:p w:rsidR="00101BC8" w:rsidRPr="00101BC8" w:rsidRDefault="00101BC8" w:rsidP="00101BC8">
            <w:pPr>
              <w:spacing w:after="0"/>
              <w:jc w:val="center"/>
              <w:rPr>
                <w:rFonts w:eastAsia="Times New Roman" w:cstheme="minorHAnsi"/>
                <w:sz w:val="20"/>
                <w:szCs w:val="20"/>
                <w:lang w:val="en-US"/>
              </w:rPr>
            </w:pPr>
          </w:p>
        </w:tc>
        <w:tc>
          <w:tcPr>
            <w:tcW w:w="883" w:type="dxa"/>
            <w:tcBorders>
              <w:bottom w:val="single" w:sz="8" w:space="0" w:color="auto"/>
            </w:tcBorders>
            <w:shd w:val="clear" w:color="auto" w:fill="auto"/>
            <w:vAlign w:val="center"/>
          </w:tcPr>
          <w:p w:rsidR="00101BC8" w:rsidRPr="00101BC8" w:rsidRDefault="00101BC8" w:rsidP="00101BC8">
            <w:pPr>
              <w:spacing w:after="0"/>
              <w:jc w:val="center"/>
              <w:rPr>
                <w:rFonts w:eastAsia="Times New Roman" w:cstheme="minorHAnsi"/>
                <w:sz w:val="20"/>
                <w:szCs w:val="20"/>
                <w:lang w:val="en-US"/>
              </w:rPr>
            </w:pPr>
          </w:p>
        </w:tc>
        <w:tc>
          <w:tcPr>
            <w:tcW w:w="883" w:type="dxa"/>
            <w:tcBorders>
              <w:bottom w:val="single" w:sz="8" w:space="0" w:color="auto"/>
            </w:tcBorders>
            <w:vAlign w:val="center"/>
          </w:tcPr>
          <w:p w:rsidR="00101BC8" w:rsidRPr="00101BC8" w:rsidRDefault="00101BC8" w:rsidP="00101BC8">
            <w:pPr>
              <w:spacing w:after="0"/>
              <w:jc w:val="center"/>
              <w:rPr>
                <w:rFonts w:eastAsia="Times New Roman" w:cstheme="minorHAnsi"/>
                <w:sz w:val="20"/>
                <w:szCs w:val="20"/>
                <w:lang w:val="en-US"/>
              </w:rPr>
            </w:pPr>
          </w:p>
        </w:tc>
      </w:tr>
      <w:tr w:rsidR="00101BC8" w:rsidRPr="00101BC8" w:rsidTr="00EC5096">
        <w:tc>
          <w:tcPr>
            <w:tcW w:w="4282" w:type="dxa"/>
            <w:tcBorders>
              <w:bottom w:val="single" w:sz="8" w:space="0" w:color="auto"/>
            </w:tcBorders>
            <w:shd w:val="clear" w:color="auto" w:fill="auto"/>
            <w:vAlign w:val="center"/>
          </w:tcPr>
          <w:p w:rsidR="00101BC8" w:rsidRDefault="00101BC8" w:rsidP="005A4B56">
            <w:pPr>
              <w:pStyle w:val="ListeParagraf"/>
              <w:numPr>
                <w:ilvl w:val="2"/>
                <w:numId w:val="8"/>
              </w:numPr>
              <w:spacing w:after="0"/>
              <w:ind w:left="743"/>
              <w:jc w:val="both"/>
              <w:rPr>
                <w:rFonts w:cstheme="minorHAnsi"/>
                <w:sz w:val="20"/>
                <w:szCs w:val="20"/>
              </w:rPr>
            </w:pPr>
            <w:r w:rsidRPr="00101BC8">
              <w:rPr>
                <w:rFonts w:cstheme="minorHAnsi"/>
                <w:sz w:val="20"/>
                <w:szCs w:val="20"/>
              </w:rPr>
              <w:lastRenderedPageBreak/>
              <w:t xml:space="preserve">Kurumun sürekli eğitim merkezi çalışmalarının söz konusu </w:t>
            </w:r>
            <w:r w:rsidR="008550B6">
              <w:rPr>
                <w:rFonts w:cstheme="minorHAnsi"/>
                <w:sz w:val="20"/>
                <w:szCs w:val="20"/>
              </w:rPr>
              <w:t xml:space="preserve">istihdam ihtiyaçlarına ilişkin </w:t>
            </w:r>
            <w:r w:rsidRPr="00101BC8">
              <w:rPr>
                <w:rFonts w:cstheme="minorHAnsi"/>
                <w:sz w:val="20"/>
                <w:szCs w:val="20"/>
              </w:rPr>
              <w:t>mesleki kursları da kapsayacak nitelikte olması</w:t>
            </w:r>
          </w:p>
          <w:p w:rsidR="008550B6" w:rsidRDefault="008550B6" w:rsidP="005A4B56">
            <w:pPr>
              <w:pStyle w:val="ListeParagraf"/>
              <w:numPr>
                <w:ilvl w:val="0"/>
                <w:numId w:val="57"/>
              </w:numPr>
              <w:spacing w:after="0"/>
              <w:ind w:left="1027" w:hanging="284"/>
              <w:jc w:val="both"/>
              <w:rPr>
                <w:rFonts w:cstheme="minorHAnsi"/>
                <w:sz w:val="20"/>
                <w:szCs w:val="20"/>
              </w:rPr>
            </w:pPr>
            <w:r>
              <w:rPr>
                <w:rFonts w:cstheme="minorHAnsi"/>
                <w:sz w:val="20"/>
                <w:szCs w:val="20"/>
              </w:rPr>
              <w:t>Girişimcilik Eğitimi</w:t>
            </w:r>
          </w:p>
          <w:p w:rsidR="008550B6" w:rsidRDefault="00EC5096" w:rsidP="005A4B56">
            <w:pPr>
              <w:pStyle w:val="ListeParagraf"/>
              <w:numPr>
                <w:ilvl w:val="0"/>
                <w:numId w:val="57"/>
              </w:numPr>
              <w:spacing w:after="0"/>
              <w:ind w:left="1027" w:hanging="284"/>
              <w:jc w:val="both"/>
              <w:rPr>
                <w:rFonts w:cstheme="minorHAnsi"/>
                <w:sz w:val="20"/>
                <w:szCs w:val="20"/>
              </w:rPr>
            </w:pPr>
            <w:r>
              <w:rPr>
                <w:rFonts w:cstheme="minorHAnsi"/>
                <w:sz w:val="20"/>
                <w:szCs w:val="20"/>
              </w:rPr>
              <w:t>Hijyen Eğitimi</w:t>
            </w:r>
          </w:p>
          <w:p w:rsidR="00EC5096" w:rsidRPr="00EC5096" w:rsidRDefault="00EC5096" w:rsidP="005A4B56">
            <w:pPr>
              <w:pStyle w:val="ListeParagraf"/>
              <w:numPr>
                <w:ilvl w:val="0"/>
                <w:numId w:val="57"/>
              </w:numPr>
              <w:spacing w:after="0"/>
              <w:ind w:left="1027" w:hanging="284"/>
              <w:jc w:val="both"/>
              <w:rPr>
                <w:rFonts w:cstheme="minorHAnsi"/>
                <w:sz w:val="20"/>
                <w:szCs w:val="20"/>
              </w:rPr>
            </w:pPr>
            <w:r>
              <w:rPr>
                <w:rFonts w:cstheme="minorHAnsi"/>
                <w:sz w:val="20"/>
                <w:szCs w:val="20"/>
              </w:rPr>
              <w:t>İş Sağlığı ve Güvenliği Eğitimi</w:t>
            </w:r>
          </w:p>
        </w:tc>
        <w:tc>
          <w:tcPr>
            <w:tcW w:w="1378" w:type="dxa"/>
            <w:tcBorders>
              <w:bottom w:val="single" w:sz="8" w:space="0" w:color="auto"/>
            </w:tcBorders>
            <w:shd w:val="clear" w:color="auto" w:fill="auto"/>
            <w:vAlign w:val="center"/>
          </w:tcPr>
          <w:p w:rsidR="00101BC8" w:rsidRPr="00101BC8" w:rsidRDefault="00101BC8" w:rsidP="003E0767">
            <w:pPr>
              <w:spacing w:after="0"/>
              <w:jc w:val="center"/>
              <w:rPr>
                <w:rFonts w:eastAsia="Times New Roman" w:cstheme="minorHAnsi"/>
                <w:sz w:val="20"/>
                <w:szCs w:val="20"/>
                <w:lang w:val="en-US"/>
              </w:rPr>
            </w:pPr>
          </w:p>
        </w:tc>
        <w:tc>
          <w:tcPr>
            <w:tcW w:w="1014" w:type="dxa"/>
            <w:tcBorders>
              <w:bottom w:val="single" w:sz="8" w:space="0" w:color="auto"/>
            </w:tcBorders>
            <w:shd w:val="clear" w:color="auto" w:fill="auto"/>
            <w:vAlign w:val="center"/>
          </w:tcPr>
          <w:p w:rsidR="00101BC8" w:rsidRDefault="008550B6" w:rsidP="00101BC8">
            <w:pPr>
              <w:spacing w:after="0"/>
              <w:jc w:val="center"/>
              <w:rPr>
                <w:rFonts w:eastAsia="Times New Roman" w:cstheme="minorHAnsi"/>
                <w:sz w:val="20"/>
                <w:szCs w:val="20"/>
                <w:lang w:val="en-US"/>
              </w:rPr>
            </w:pPr>
            <w:r>
              <w:rPr>
                <w:rFonts w:eastAsia="Times New Roman" w:cstheme="minorHAnsi"/>
                <w:sz w:val="20"/>
                <w:szCs w:val="20"/>
                <w:lang w:val="en-US"/>
              </w:rPr>
              <w:t>2</w:t>
            </w:r>
          </w:p>
          <w:p w:rsidR="00EC5096" w:rsidRDefault="00EC5096" w:rsidP="00101BC8">
            <w:pPr>
              <w:spacing w:after="0"/>
              <w:jc w:val="center"/>
              <w:rPr>
                <w:rFonts w:eastAsia="Times New Roman" w:cstheme="minorHAnsi"/>
                <w:sz w:val="20"/>
                <w:szCs w:val="20"/>
                <w:lang w:val="en-US"/>
              </w:rPr>
            </w:pPr>
            <w:r>
              <w:rPr>
                <w:rFonts w:eastAsia="Times New Roman" w:cstheme="minorHAnsi"/>
                <w:sz w:val="20"/>
                <w:szCs w:val="20"/>
                <w:lang w:val="en-US"/>
              </w:rPr>
              <w:t>1</w:t>
            </w:r>
          </w:p>
          <w:p w:rsidR="00EC5096" w:rsidRPr="00101BC8" w:rsidRDefault="00EC5096" w:rsidP="00101BC8">
            <w:pPr>
              <w:spacing w:after="0"/>
              <w:jc w:val="center"/>
              <w:rPr>
                <w:rFonts w:eastAsia="Times New Roman" w:cstheme="minorHAnsi"/>
                <w:sz w:val="20"/>
                <w:szCs w:val="20"/>
                <w:lang w:val="en-US"/>
              </w:rPr>
            </w:pPr>
            <w:r>
              <w:rPr>
                <w:rFonts w:eastAsia="Times New Roman" w:cstheme="minorHAnsi"/>
                <w:sz w:val="20"/>
                <w:szCs w:val="20"/>
                <w:lang w:val="en-US"/>
              </w:rPr>
              <w:t>1</w:t>
            </w:r>
          </w:p>
        </w:tc>
        <w:tc>
          <w:tcPr>
            <w:tcW w:w="883" w:type="dxa"/>
            <w:tcBorders>
              <w:bottom w:val="single" w:sz="8" w:space="0" w:color="auto"/>
            </w:tcBorders>
            <w:shd w:val="clear" w:color="auto" w:fill="auto"/>
            <w:vAlign w:val="center"/>
          </w:tcPr>
          <w:p w:rsidR="00101BC8" w:rsidRDefault="008550B6" w:rsidP="00101BC8">
            <w:pPr>
              <w:spacing w:after="0"/>
              <w:jc w:val="center"/>
              <w:rPr>
                <w:rFonts w:eastAsia="Times New Roman" w:cstheme="minorHAnsi"/>
                <w:sz w:val="20"/>
                <w:szCs w:val="20"/>
                <w:lang w:val="en-US"/>
              </w:rPr>
            </w:pPr>
            <w:r>
              <w:rPr>
                <w:rFonts w:eastAsia="Times New Roman" w:cstheme="minorHAnsi"/>
                <w:sz w:val="20"/>
                <w:szCs w:val="20"/>
                <w:lang w:val="en-US"/>
              </w:rPr>
              <w:t>3</w:t>
            </w:r>
          </w:p>
          <w:p w:rsidR="00EC5096" w:rsidRDefault="00EC5096" w:rsidP="00101BC8">
            <w:pPr>
              <w:spacing w:after="0"/>
              <w:jc w:val="center"/>
              <w:rPr>
                <w:rFonts w:eastAsia="Times New Roman" w:cstheme="minorHAnsi"/>
                <w:sz w:val="20"/>
                <w:szCs w:val="20"/>
                <w:lang w:val="en-US"/>
              </w:rPr>
            </w:pPr>
            <w:r>
              <w:rPr>
                <w:rFonts w:eastAsia="Times New Roman" w:cstheme="minorHAnsi"/>
                <w:sz w:val="20"/>
                <w:szCs w:val="20"/>
                <w:lang w:val="en-US"/>
              </w:rPr>
              <w:t>1</w:t>
            </w:r>
          </w:p>
          <w:p w:rsidR="00EC5096" w:rsidRPr="00101BC8" w:rsidRDefault="00EC5096" w:rsidP="00EC5096">
            <w:pPr>
              <w:spacing w:after="0"/>
              <w:jc w:val="center"/>
              <w:rPr>
                <w:rFonts w:eastAsia="Times New Roman" w:cstheme="minorHAnsi"/>
                <w:sz w:val="20"/>
                <w:szCs w:val="20"/>
                <w:lang w:val="en-US"/>
              </w:rPr>
            </w:pPr>
            <w:r>
              <w:rPr>
                <w:rFonts w:eastAsia="Times New Roman" w:cstheme="minorHAnsi"/>
                <w:sz w:val="20"/>
                <w:szCs w:val="20"/>
                <w:lang w:val="en-US"/>
              </w:rPr>
              <w:t>1</w:t>
            </w:r>
          </w:p>
        </w:tc>
        <w:tc>
          <w:tcPr>
            <w:tcW w:w="883" w:type="dxa"/>
            <w:tcBorders>
              <w:bottom w:val="single" w:sz="8" w:space="0" w:color="auto"/>
            </w:tcBorders>
            <w:shd w:val="clear" w:color="auto" w:fill="auto"/>
            <w:vAlign w:val="center"/>
          </w:tcPr>
          <w:p w:rsidR="00101BC8" w:rsidRDefault="008550B6" w:rsidP="00101BC8">
            <w:pPr>
              <w:spacing w:after="0"/>
              <w:jc w:val="center"/>
              <w:rPr>
                <w:rFonts w:eastAsia="Times New Roman" w:cstheme="minorHAnsi"/>
                <w:sz w:val="20"/>
                <w:szCs w:val="20"/>
                <w:lang w:val="en-US"/>
              </w:rPr>
            </w:pPr>
            <w:r>
              <w:rPr>
                <w:rFonts w:eastAsia="Times New Roman" w:cstheme="minorHAnsi"/>
                <w:sz w:val="20"/>
                <w:szCs w:val="20"/>
                <w:lang w:val="en-US"/>
              </w:rPr>
              <w:t>2</w:t>
            </w:r>
          </w:p>
          <w:p w:rsidR="00EC5096" w:rsidRDefault="00EC5096" w:rsidP="00101BC8">
            <w:pPr>
              <w:spacing w:after="0"/>
              <w:jc w:val="center"/>
              <w:rPr>
                <w:rFonts w:eastAsia="Times New Roman" w:cstheme="minorHAnsi"/>
                <w:sz w:val="20"/>
                <w:szCs w:val="20"/>
                <w:lang w:val="en-US"/>
              </w:rPr>
            </w:pPr>
            <w:r>
              <w:rPr>
                <w:rFonts w:eastAsia="Times New Roman" w:cstheme="minorHAnsi"/>
                <w:sz w:val="20"/>
                <w:szCs w:val="20"/>
                <w:lang w:val="en-US"/>
              </w:rPr>
              <w:t>1</w:t>
            </w:r>
          </w:p>
          <w:p w:rsidR="00EC5096" w:rsidRPr="00101BC8" w:rsidRDefault="00EC5096" w:rsidP="00101BC8">
            <w:pPr>
              <w:spacing w:after="0"/>
              <w:jc w:val="center"/>
              <w:rPr>
                <w:rFonts w:eastAsia="Times New Roman" w:cstheme="minorHAnsi"/>
                <w:sz w:val="20"/>
                <w:szCs w:val="20"/>
                <w:lang w:val="en-US"/>
              </w:rPr>
            </w:pPr>
            <w:r>
              <w:rPr>
                <w:rFonts w:eastAsia="Times New Roman" w:cstheme="minorHAnsi"/>
                <w:sz w:val="20"/>
                <w:szCs w:val="20"/>
                <w:lang w:val="en-US"/>
              </w:rPr>
              <w:t>1</w:t>
            </w:r>
          </w:p>
        </w:tc>
        <w:tc>
          <w:tcPr>
            <w:tcW w:w="883" w:type="dxa"/>
            <w:tcBorders>
              <w:bottom w:val="single" w:sz="8" w:space="0" w:color="auto"/>
            </w:tcBorders>
            <w:vAlign w:val="center"/>
          </w:tcPr>
          <w:p w:rsidR="00101BC8" w:rsidRDefault="008550B6" w:rsidP="00101BC8">
            <w:pPr>
              <w:spacing w:after="0"/>
              <w:jc w:val="center"/>
              <w:rPr>
                <w:rFonts w:eastAsia="Times New Roman" w:cstheme="minorHAnsi"/>
                <w:sz w:val="20"/>
                <w:szCs w:val="20"/>
                <w:lang w:val="en-US"/>
              </w:rPr>
            </w:pPr>
            <w:r>
              <w:rPr>
                <w:rFonts w:eastAsia="Times New Roman" w:cstheme="minorHAnsi"/>
                <w:sz w:val="20"/>
                <w:szCs w:val="20"/>
                <w:lang w:val="en-US"/>
              </w:rPr>
              <w:t>2</w:t>
            </w:r>
          </w:p>
          <w:p w:rsidR="00EC5096" w:rsidRDefault="00EC5096" w:rsidP="00101BC8">
            <w:pPr>
              <w:spacing w:after="0"/>
              <w:jc w:val="center"/>
              <w:rPr>
                <w:rFonts w:eastAsia="Times New Roman" w:cstheme="minorHAnsi"/>
                <w:sz w:val="20"/>
                <w:szCs w:val="20"/>
                <w:lang w:val="en-US"/>
              </w:rPr>
            </w:pPr>
            <w:r>
              <w:rPr>
                <w:rFonts w:eastAsia="Times New Roman" w:cstheme="minorHAnsi"/>
                <w:sz w:val="20"/>
                <w:szCs w:val="20"/>
                <w:lang w:val="en-US"/>
              </w:rPr>
              <w:t>1</w:t>
            </w:r>
          </w:p>
          <w:p w:rsidR="00EC5096" w:rsidRPr="00101BC8" w:rsidRDefault="00EC5096" w:rsidP="00101BC8">
            <w:pPr>
              <w:spacing w:after="0"/>
              <w:jc w:val="center"/>
              <w:rPr>
                <w:rFonts w:eastAsia="Times New Roman" w:cstheme="minorHAnsi"/>
                <w:sz w:val="20"/>
                <w:szCs w:val="20"/>
                <w:lang w:val="en-US"/>
              </w:rPr>
            </w:pPr>
            <w:r>
              <w:rPr>
                <w:rFonts w:eastAsia="Times New Roman" w:cstheme="minorHAnsi"/>
                <w:sz w:val="20"/>
                <w:szCs w:val="20"/>
                <w:lang w:val="en-US"/>
              </w:rPr>
              <w:t>1</w:t>
            </w:r>
          </w:p>
        </w:tc>
      </w:tr>
      <w:tr w:rsidR="00101BC8" w:rsidRPr="00101BC8" w:rsidTr="00EC5096">
        <w:tc>
          <w:tcPr>
            <w:tcW w:w="4282" w:type="dxa"/>
            <w:tcBorders>
              <w:bottom w:val="single" w:sz="8" w:space="0" w:color="auto"/>
            </w:tcBorders>
            <w:shd w:val="clear" w:color="auto" w:fill="auto"/>
            <w:vAlign w:val="center"/>
          </w:tcPr>
          <w:p w:rsidR="00101BC8" w:rsidRDefault="00101BC8" w:rsidP="005A4B56">
            <w:pPr>
              <w:pStyle w:val="ListeParagraf"/>
              <w:numPr>
                <w:ilvl w:val="2"/>
                <w:numId w:val="8"/>
              </w:numPr>
              <w:spacing w:after="0"/>
              <w:ind w:left="743"/>
              <w:jc w:val="both"/>
              <w:rPr>
                <w:rFonts w:cstheme="minorHAnsi"/>
                <w:sz w:val="20"/>
                <w:szCs w:val="20"/>
              </w:rPr>
            </w:pPr>
            <w:r w:rsidRPr="00101BC8">
              <w:rPr>
                <w:rFonts w:cstheme="minorHAnsi"/>
                <w:sz w:val="20"/>
                <w:szCs w:val="20"/>
              </w:rPr>
              <w:t>Eğitim ve istihdam etkinliğinin izlenmesi</w:t>
            </w:r>
          </w:p>
          <w:p w:rsidR="00EC5096" w:rsidRDefault="00EC5096" w:rsidP="00EC5096">
            <w:pPr>
              <w:pStyle w:val="ListeParagraf"/>
              <w:spacing w:after="0"/>
              <w:ind w:left="743"/>
              <w:jc w:val="both"/>
              <w:rPr>
                <w:rFonts w:cstheme="minorHAnsi"/>
                <w:sz w:val="20"/>
                <w:szCs w:val="20"/>
              </w:rPr>
            </w:pPr>
            <w:r>
              <w:rPr>
                <w:rFonts w:cstheme="minorHAnsi"/>
                <w:sz w:val="20"/>
                <w:szCs w:val="20"/>
              </w:rPr>
              <w:t xml:space="preserve">Katılım Miktarı: 30 Kişi </w:t>
            </w:r>
            <w:proofErr w:type="gramStart"/>
            <w:r>
              <w:rPr>
                <w:rFonts w:cstheme="minorHAnsi"/>
                <w:sz w:val="20"/>
                <w:szCs w:val="20"/>
              </w:rPr>
              <w:t>(</w:t>
            </w:r>
            <w:proofErr w:type="gramEnd"/>
            <w:r>
              <w:rPr>
                <w:rFonts w:cstheme="minorHAnsi"/>
                <w:sz w:val="20"/>
                <w:szCs w:val="20"/>
              </w:rPr>
              <w:t>Ortalama</w:t>
            </w:r>
          </w:p>
          <w:p w:rsidR="00EC5096" w:rsidRPr="00101BC8" w:rsidRDefault="00EC5096" w:rsidP="00EC5096">
            <w:pPr>
              <w:pStyle w:val="ListeParagraf"/>
              <w:spacing w:after="0"/>
              <w:ind w:left="743"/>
              <w:jc w:val="both"/>
              <w:rPr>
                <w:rFonts w:cstheme="minorHAnsi"/>
                <w:sz w:val="20"/>
                <w:szCs w:val="20"/>
              </w:rPr>
            </w:pPr>
            <w:r>
              <w:rPr>
                <w:rFonts w:cstheme="minorHAnsi"/>
                <w:sz w:val="20"/>
                <w:szCs w:val="20"/>
              </w:rPr>
              <w:t>Memnuniyet Oranı: %80 (Ortalama)</w:t>
            </w:r>
          </w:p>
        </w:tc>
        <w:tc>
          <w:tcPr>
            <w:tcW w:w="1378" w:type="dxa"/>
            <w:tcBorders>
              <w:bottom w:val="single" w:sz="8" w:space="0" w:color="auto"/>
            </w:tcBorders>
            <w:shd w:val="clear" w:color="auto" w:fill="auto"/>
            <w:vAlign w:val="center"/>
          </w:tcPr>
          <w:p w:rsidR="00101BC8" w:rsidRPr="00101BC8" w:rsidRDefault="00101BC8" w:rsidP="003E0767">
            <w:pPr>
              <w:spacing w:after="0"/>
              <w:jc w:val="center"/>
              <w:rPr>
                <w:rFonts w:eastAsia="Times New Roman" w:cstheme="minorHAnsi"/>
                <w:sz w:val="20"/>
                <w:szCs w:val="20"/>
                <w:lang w:val="en-US"/>
              </w:rPr>
            </w:pPr>
          </w:p>
        </w:tc>
        <w:tc>
          <w:tcPr>
            <w:tcW w:w="1014" w:type="dxa"/>
            <w:tcBorders>
              <w:bottom w:val="single" w:sz="8" w:space="0" w:color="auto"/>
            </w:tcBorders>
            <w:shd w:val="clear" w:color="auto" w:fill="auto"/>
            <w:vAlign w:val="center"/>
          </w:tcPr>
          <w:p w:rsidR="00101BC8" w:rsidRDefault="00EC5096" w:rsidP="00101BC8">
            <w:pPr>
              <w:spacing w:after="0"/>
              <w:jc w:val="center"/>
              <w:rPr>
                <w:rFonts w:eastAsia="Times New Roman" w:cstheme="minorHAnsi"/>
                <w:sz w:val="20"/>
                <w:szCs w:val="20"/>
                <w:lang w:val="en-US"/>
              </w:rPr>
            </w:pPr>
            <w:r>
              <w:rPr>
                <w:rFonts w:eastAsia="Times New Roman" w:cstheme="minorHAnsi"/>
                <w:sz w:val="20"/>
                <w:szCs w:val="20"/>
                <w:lang w:val="en-US"/>
              </w:rPr>
              <w:t>30</w:t>
            </w:r>
          </w:p>
          <w:p w:rsidR="00EC5096" w:rsidRPr="00101BC8" w:rsidRDefault="00EC5096" w:rsidP="00101BC8">
            <w:pPr>
              <w:spacing w:after="0"/>
              <w:jc w:val="center"/>
              <w:rPr>
                <w:rFonts w:eastAsia="Times New Roman" w:cstheme="minorHAnsi"/>
                <w:sz w:val="20"/>
                <w:szCs w:val="20"/>
                <w:lang w:val="en-US"/>
              </w:rPr>
            </w:pPr>
            <w:r>
              <w:rPr>
                <w:rFonts w:eastAsia="Times New Roman" w:cstheme="minorHAnsi"/>
                <w:sz w:val="20"/>
                <w:szCs w:val="20"/>
                <w:lang w:val="en-US"/>
              </w:rPr>
              <w:t>%70</w:t>
            </w:r>
          </w:p>
        </w:tc>
        <w:tc>
          <w:tcPr>
            <w:tcW w:w="883" w:type="dxa"/>
            <w:tcBorders>
              <w:bottom w:val="single" w:sz="8" w:space="0" w:color="auto"/>
            </w:tcBorders>
            <w:shd w:val="clear" w:color="auto" w:fill="auto"/>
            <w:vAlign w:val="center"/>
          </w:tcPr>
          <w:p w:rsidR="00101BC8" w:rsidRDefault="00EC5096" w:rsidP="00101BC8">
            <w:pPr>
              <w:spacing w:after="0"/>
              <w:jc w:val="center"/>
              <w:rPr>
                <w:rFonts w:eastAsia="Times New Roman" w:cstheme="minorHAnsi"/>
                <w:sz w:val="20"/>
                <w:szCs w:val="20"/>
                <w:lang w:val="en-US"/>
              </w:rPr>
            </w:pPr>
            <w:r>
              <w:rPr>
                <w:rFonts w:eastAsia="Times New Roman" w:cstheme="minorHAnsi"/>
                <w:sz w:val="20"/>
                <w:szCs w:val="20"/>
                <w:lang w:val="en-US"/>
              </w:rPr>
              <w:t>30</w:t>
            </w:r>
          </w:p>
          <w:p w:rsidR="00EC5096" w:rsidRPr="00101BC8" w:rsidRDefault="00EC5096" w:rsidP="00101BC8">
            <w:pPr>
              <w:spacing w:after="0"/>
              <w:jc w:val="center"/>
              <w:rPr>
                <w:rFonts w:eastAsia="Times New Roman" w:cstheme="minorHAnsi"/>
                <w:sz w:val="20"/>
                <w:szCs w:val="20"/>
                <w:lang w:val="en-US"/>
              </w:rPr>
            </w:pPr>
            <w:r>
              <w:rPr>
                <w:rFonts w:eastAsia="Times New Roman" w:cstheme="minorHAnsi"/>
                <w:sz w:val="20"/>
                <w:szCs w:val="20"/>
                <w:lang w:val="en-US"/>
              </w:rPr>
              <w:t>%80</w:t>
            </w:r>
          </w:p>
        </w:tc>
        <w:tc>
          <w:tcPr>
            <w:tcW w:w="883" w:type="dxa"/>
            <w:tcBorders>
              <w:bottom w:val="single" w:sz="8" w:space="0" w:color="auto"/>
            </w:tcBorders>
            <w:shd w:val="clear" w:color="auto" w:fill="auto"/>
            <w:vAlign w:val="center"/>
          </w:tcPr>
          <w:p w:rsidR="00101BC8" w:rsidRDefault="00EC5096" w:rsidP="00101BC8">
            <w:pPr>
              <w:spacing w:after="0"/>
              <w:jc w:val="center"/>
              <w:rPr>
                <w:rFonts w:eastAsia="Times New Roman" w:cstheme="minorHAnsi"/>
                <w:sz w:val="20"/>
                <w:szCs w:val="20"/>
                <w:lang w:val="en-US"/>
              </w:rPr>
            </w:pPr>
            <w:r>
              <w:rPr>
                <w:rFonts w:eastAsia="Times New Roman" w:cstheme="minorHAnsi"/>
                <w:sz w:val="20"/>
                <w:szCs w:val="20"/>
                <w:lang w:val="en-US"/>
              </w:rPr>
              <w:t>30</w:t>
            </w:r>
          </w:p>
          <w:p w:rsidR="00EC5096" w:rsidRPr="00101BC8" w:rsidRDefault="00EC5096" w:rsidP="00101BC8">
            <w:pPr>
              <w:spacing w:after="0"/>
              <w:jc w:val="center"/>
              <w:rPr>
                <w:rFonts w:eastAsia="Times New Roman" w:cstheme="minorHAnsi"/>
                <w:sz w:val="20"/>
                <w:szCs w:val="20"/>
                <w:lang w:val="en-US"/>
              </w:rPr>
            </w:pPr>
            <w:r>
              <w:rPr>
                <w:rFonts w:eastAsia="Times New Roman" w:cstheme="minorHAnsi"/>
                <w:sz w:val="20"/>
                <w:szCs w:val="20"/>
                <w:lang w:val="en-US"/>
              </w:rPr>
              <w:t>%85</w:t>
            </w:r>
          </w:p>
        </w:tc>
        <w:tc>
          <w:tcPr>
            <w:tcW w:w="883" w:type="dxa"/>
            <w:tcBorders>
              <w:bottom w:val="single" w:sz="8" w:space="0" w:color="auto"/>
            </w:tcBorders>
            <w:vAlign w:val="center"/>
          </w:tcPr>
          <w:p w:rsidR="00101BC8" w:rsidRDefault="00EC5096" w:rsidP="00101BC8">
            <w:pPr>
              <w:spacing w:after="0"/>
              <w:jc w:val="center"/>
              <w:rPr>
                <w:rFonts w:eastAsia="Times New Roman" w:cstheme="minorHAnsi"/>
                <w:sz w:val="20"/>
                <w:szCs w:val="20"/>
                <w:lang w:val="en-US"/>
              </w:rPr>
            </w:pPr>
            <w:r>
              <w:rPr>
                <w:rFonts w:eastAsia="Times New Roman" w:cstheme="minorHAnsi"/>
                <w:sz w:val="20"/>
                <w:szCs w:val="20"/>
                <w:lang w:val="en-US"/>
              </w:rPr>
              <w:t>30</w:t>
            </w:r>
          </w:p>
          <w:p w:rsidR="00EC5096" w:rsidRPr="00101BC8" w:rsidRDefault="00EC5096" w:rsidP="00101BC8">
            <w:pPr>
              <w:spacing w:after="0"/>
              <w:jc w:val="center"/>
              <w:rPr>
                <w:rFonts w:eastAsia="Times New Roman" w:cstheme="minorHAnsi"/>
                <w:sz w:val="20"/>
                <w:szCs w:val="20"/>
                <w:lang w:val="en-US"/>
              </w:rPr>
            </w:pPr>
            <w:r>
              <w:rPr>
                <w:rFonts w:eastAsia="Times New Roman" w:cstheme="minorHAnsi"/>
                <w:sz w:val="20"/>
                <w:szCs w:val="20"/>
                <w:lang w:val="en-US"/>
              </w:rPr>
              <w:t>%90</w:t>
            </w:r>
          </w:p>
        </w:tc>
      </w:tr>
      <w:tr w:rsidR="00101BC8" w:rsidRPr="00101BC8" w:rsidTr="00EC5096">
        <w:tc>
          <w:tcPr>
            <w:tcW w:w="4282" w:type="dxa"/>
            <w:shd w:val="clear" w:color="auto" w:fill="DAEEF3" w:themeFill="accent5" w:themeFillTint="33"/>
            <w:vAlign w:val="center"/>
          </w:tcPr>
          <w:p w:rsidR="00101BC8" w:rsidRPr="00101BC8" w:rsidRDefault="00101BC8" w:rsidP="005A4B56">
            <w:pPr>
              <w:pStyle w:val="ListeParagraf"/>
              <w:numPr>
                <w:ilvl w:val="1"/>
                <w:numId w:val="8"/>
              </w:numPr>
              <w:spacing w:after="0"/>
              <w:ind w:hanging="686"/>
              <w:jc w:val="both"/>
              <w:rPr>
                <w:rFonts w:cstheme="minorHAnsi"/>
                <w:sz w:val="20"/>
                <w:szCs w:val="20"/>
              </w:rPr>
            </w:pPr>
            <w:r w:rsidRPr="00101BC8">
              <w:rPr>
                <w:rFonts w:cstheme="minorHAnsi"/>
                <w:sz w:val="20"/>
                <w:szCs w:val="20"/>
              </w:rPr>
              <w:t>Gençlere ve çocuklara ticareti sevdirecek eğitim ve seminer programları uygulamak</w:t>
            </w:r>
          </w:p>
        </w:tc>
        <w:tc>
          <w:tcPr>
            <w:tcW w:w="1378" w:type="dxa"/>
            <w:shd w:val="clear" w:color="auto" w:fill="DAEEF3" w:themeFill="accent5" w:themeFillTint="33"/>
            <w:vAlign w:val="center"/>
          </w:tcPr>
          <w:p w:rsidR="00101BC8" w:rsidRPr="00101BC8" w:rsidRDefault="00101BC8" w:rsidP="003E0767">
            <w:pPr>
              <w:spacing w:after="0"/>
              <w:jc w:val="center"/>
              <w:rPr>
                <w:rFonts w:eastAsia="Times New Roman" w:cstheme="minorHAnsi"/>
                <w:sz w:val="20"/>
                <w:szCs w:val="20"/>
                <w:lang w:val="en-US"/>
              </w:rPr>
            </w:pPr>
          </w:p>
        </w:tc>
        <w:tc>
          <w:tcPr>
            <w:tcW w:w="1014" w:type="dxa"/>
            <w:shd w:val="clear" w:color="auto" w:fill="DAEEF3" w:themeFill="accent5" w:themeFillTint="33"/>
            <w:vAlign w:val="center"/>
          </w:tcPr>
          <w:p w:rsidR="00101BC8" w:rsidRPr="00101BC8" w:rsidRDefault="00647EEE" w:rsidP="00101BC8">
            <w:pPr>
              <w:spacing w:after="0"/>
              <w:jc w:val="center"/>
              <w:rPr>
                <w:rFonts w:eastAsia="Times New Roman" w:cstheme="minorHAnsi"/>
                <w:sz w:val="20"/>
                <w:szCs w:val="20"/>
                <w:lang w:val="en-US"/>
              </w:rPr>
            </w:pPr>
            <w:r>
              <w:rPr>
                <w:rFonts w:eastAsia="Times New Roman" w:cstheme="minorHAnsi"/>
                <w:sz w:val="20"/>
                <w:szCs w:val="20"/>
                <w:lang w:val="en-US"/>
              </w:rPr>
              <w:t>1</w:t>
            </w:r>
          </w:p>
        </w:tc>
        <w:tc>
          <w:tcPr>
            <w:tcW w:w="883" w:type="dxa"/>
            <w:shd w:val="clear" w:color="auto" w:fill="DAEEF3" w:themeFill="accent5" w:themeFillTint="33"/>
            <w:vAlign w:val="center"/>
          </w:tcPr>
          <w:p w:rsidR="00101BC8" w:rsidRPr="00101BC8" w:rsidRDefault="00647EEE" w:rsidP="00101BC8">
            <w:pPr>
              <w:spacing w:after="0"/>
              <w:jc w:val="center"/>
              <w:rPr>
                <w:rFonts w:eastAsia="Times New Roman" w:cstheme="minorHAnsi"/>
                <w:sz w:val="20"/>
                <w:szCs w:val="20"/>
                <w:lang w:val="en-US"/>
              </w:rPr>
            </w:pPr>
            <w:r>
              <w:rPr>
                <w:rFonts w:eastAsia="Times New Roman" w:cstheme="minorHAnsi"/>
                <w:sz w:val="20"/>
                <w:szCs w:val="20"/>
                <w:lang w:val="en-US"/>
              </w:rPr>
              <w:t>1</w:t>
            </w:r>
          </w:p>
        </w:tc>
        <w:tc>
          <w:tcPr>
            <w:tcW w:w="883" w:type="dxa"/>
            <w:shd w:val="clear" w:color="auto" w:fill="DAEEF3" w:themeFill="accent5" w:themeFillTint="33"/>
            <w:vAlign w:val="center"/>
          </w:tcPr>
          <w:p w:rsidR="00101BC8" w:rsidRPr="00101BC8" w:rsidRDefault="00647EEE" w:rsidP="00101BC8">
            <w:pPr>
              <w:spacing w:after="0"/>
              <w:jc w:val="center"/>
              <w:rPr>
                <w:rFonts w:eastAsia="Times New Roman" w:cstheme="minorHAnsi"/>
                <w:sz w:val="20"/>
                <w:szCs w:val="20"/>
                <w:lang w:val="en-US"/>
              </w:rPr>
            </w:pPr>
            <w:r>
              <w:rPr>
                <w:rFonts w:eastAsia="Times New Roman" w:cstheme="minorHAnsi"/>
                <w:sz w:val="20"/>
                <w:szCs w:val="20"/>
                <w:lang w:val="en-US"/>
              </w:rPr>
              <w:t>1</w:t>
            </w:r>
          </w:p>
        </w:tc>
        <w:tc>
          <w:tcPr>
            <w:tcW w:w="883" w:type="dxa"/>
            <w:shd w:val="clear" w:color="auto" w:fill="DAEEF3" w:themeFill="accent5" w:themeFillTint="33"/>
            <w:vAlign w:val="center"/>
          </w:tcPr>
          <w:p w:rsidR="00101BC8" w:rsidRPr="00101BC8" w:rsidRDefault="00647EEE" w:rsidP="00101BC8">
            <w:pPr>
              <w:spacing w:after="0"/>
              <w:jc w:val="center"/>
              <w:rPr>
                <w:rFonts w:eastAsia="Times New Roman" w:cstheme="minorHAnsi"/>
                <w:sz w:val="20"/>
                <w:szCs w:val="20"/>
                <w:lang w:val="en-US"/>
              </w:rPr>
            </w:pPr>
            <w:r>
              <w:rPr>
                <w:rFonts w:eastAsia="Times New Roman" w:cstheme="minorHAnsi"/>
                <w:sz w:val="20"/>
                <w:szCs w:val="20"/>
                <w:lang w:val="en-US"/>
              </w:rPr>
              <w:t>2</w:t>
            </w:r>
          </w:p>
        </w:tc>
      </w:tr>
      <w:tr w:rsidR="00101BC8" w:rsidRPr="00101BC8" w:rsidTr="00EC5096">
        <w:tc>
          <w:tcPr>
            <w:tcW w:w="4282" w:type="dxa"/>
            <w:shd w:val="clear" w:color="auto" w:fill="DAEEF3" w:themeFill="accent5" w:themeFillTint="33"/>
            <w:vAlign w:val="center"/>
          </w:tcPr>
          <w:p w:rsidR="00101BC8" w:rsidRPr="00104E84" w:rsidRDefault="00104E84" w:rsidP="00104E84">
            <w:pPr>
              <w:pStyle w:val="ListeParagraf"/>
              <w:numPr>
                <w:ilvl w:val="2"/>
                <w:numId w:val="8"/>
              </w:numPr>
              <w:spacing w:after="0"/>
              <w:ind w:left="743"/>
              <w:jc w:val="both"/>
              <w:rPr>
                <w:rFonts w:cstheme="minorHAnsi"/>
                <w:sz w:val="20"/>
                <w:szCs w:val="20"/>
              </w:rPr>
            </w:pPr>
            <w:r w:rsidRPr="00104E84">
              <w:rPr>
                <w:rFonts w:cstheme="minorHAnsi"/>
                <w:sz w:val="20"/>
                <w:szCs w:val="20"/>
              </w:rPr>
              <w:t>Gençleri ve çocukları ticarete özendirmek için k</w:t>
            </w:r>
            <w:r w:rsidR="00EC5096" w:rsidRPr="00104E84">
              <w:rPr>
                <w:rFonts w:cstheme="minorHAnsi"/>
                <w:sz w:val="20"/>
                <w:szCs w:val="20"/>
              </w:rPr>
              <w:t>ariyer günleri gibi</w:t>
            </w:r>
            <w:r w:rsidRPr="00104E84">
              <w:rPr>
                <w:rFonts w:cstheme="minorHAnsi"/>
                <w:sz w:val="20"/>
                <w:szCs w:val="20"/>
              </w:rPr>
              <w:t>,</w:t>
            </w:r>
            <w:r w:rsidR="00EC5096" w:rsidRPr="00104E84">
              <w:rPr>
                <w:rFonts w:cstheme="minorHAnsi"/>
                <w:sz w:val="20"/>
                <w:szCs w:val="20"/>
              </w:rPr>
              <w:t xml:space="preserve"> oda eğitim salonlarında ya da okullarda özel programların uygulanması ve bu konuda işbirliği yapılacak kurumlar ve bireyler ile </w:t>
            </w:r>
            <w:r w:rsidRPr="00104E84">
              <w:rPr>
                <w:rFonts w:cstheme="minorHAnsi"/>
                <w:sz w:val="20"/>
                <w:szCs w:val="20"/>
              </w:rPr>
              <w:t>programın birlikte uygulanması</w:t>
            </w:r>
            <w:r w:rsidR="00EC5096" w:rsidRPr="00104E84">
              <w:rPr>
                <w:rFonts w:cstheme="minorHAnsi"/>
                <w:sz w:val="20"/>
                <w:szCs w:val="20"/>
              </w:rPr>
              <w:t xml:space="preserve"> </w:t>
            </w:r>
          </w:p>
          <w:p w:rsidR="00104E84" w:rsidRPr="00104E84" w:rsidRDefault="00104E84" w:rsidP="00104E84">
            <w:pPr>
              <w:pStyle w:val="ListeParagraf"/>
              <w:spacing w:after="0"/>
              <w:ind w:left="743"/>
              <w:jc w:val="both"/>
              <w:rPr>
                <w:rFonts w:cstheme="minorHAnsi"/>
                <w:sz w:val="20"/>
                <w:szCs w:val="20"/>
              </w:rPr>
            </w:pPr>
            <w:r w:rsidRPr="00104E84">
              <w:rPr>
                <w:rFonts w:cstheme="minorHAnsi"/>
                <w:sz w:val="20"/>
                <w:szCs w:val="20"/>
              </w:rPr>
              <w:t>(Organizasyon Sayıları Yandadır)</w:t>
            </w:r>
          </w:p>
        </w:tc>
        <w:tc>
          <w:tcPr>
            <w:tcW w:w="1378" w:type="dxa"/>
            <w:shd w:val="clear" w:color="auto" w:fill="DAEEF3" w:themeFill="accent5" w:themeFillTint="33"/>
            <w:vAlign w:val="center"/>
          </w:tcPr>
          <w:p w:rsidR="00101BC8" w:rsidRPr="00647EEE" w:rsidRDefault="00101BC8" w:rsidP="003E0767">
            <w:pPr>
              <w:spacing w:after="0"/>
              <w:jc w:val="center"/>
              <w:rPr>
                <w:rFonts w:eastAsia="Times New Roman" w:cstheme="minorHAnsi"/>
                <w:color w:val="FF0000"/>
                <w:sz w:val="20"/>
                <w:szCs w:val="20"/>
                <w:lang w:val="en-US"/>
              </w:rPr>
            </w:pPr>
          </w:p>
        </w:tc>
        <w:tc>
          <w:tcPr>
            <w:tcW w:w="1014" w:type="dxa"/>
            <w:shd w:val="clear" w:color="auto" w:fill="DAEEF3" w:themeFill="accent5" w:themeFillTint="33"/>
            <w:vAlign w:val="center"/>
          </w:tcPr>
          <w:p w:rsidR="00104E84" w:rsidRPr="00104E84" w:rsidRDefault="00647EEE" w:rsidP="00104E84">
            <w:pPr>
              <w:spacing w:after="0"/>
              <w:jc w:val="center"/>
              <w:rPr>
                <w:rFonts w:eastAsia="Times New Roman" w:cstheme="minorHAnsi"/>
                <w:sz w:val="20"/>
                <w:szCs w:val="20"/>
                <w:lang w:val="en-US"/>
              </w:rPr>
            </w:pPr>
            <w:r w:rsidRPr="00104E84">
              <w:rPr>
                <w:rFonts w:eastAsia="Times New Roman" w:cstheme="minorHAnsi"/>
                <w:sz w:val="20"/>
                <w:szCs w:val="20"/>
                <w:lang w:val="en-US"/>
              </w:rPr>
              <w:t>1</w:t>
            </w:r>
          </w:p>
        </w:tc>
        <w:tc>
          <w:tcPr>
            <w:tcW w:w="883" w:type="dxa"/>
            <w:shd w:val="clear" w:color="auto" w:fill="DAEEF3" w:themeFill="accent5" w:themeFillTint="33"/>
            <w:vAlign w:val="center"/>
          </w:tcPr>
          <w:p w:rsidR="00101BC8" w:rsidRPr="00101BC8" w:rsidRDefault="00647EEE" w:rsidP="00101BC8">
            <w:pPr>
              <w:spacing w:after="0"/>
              <w:jc w:val="center"/>
              <w:rPr>
                <w:rFonts w:eastAsia="Times New Roman" w:cstheme="minorHAnsi"/>
                <w:sz w:val="20"/>
                <w:szCs w:val="20"/>
                <w:lang w:val="en-US"/>
              </w:rPr>
            </w:pPr>
            <w:r>
              <w:rPr>
                <w:rFonts w:eastAsia="Times New Roman" w:cstheme="minorHAnsi"/>
                <w:sz w:val="20"/>
                <w:szCs w:val="20"/>
                <w:lang w:val="en-US"/>
              </w:rPr>
              <w:t>2</w:t>
            </w:r>
          </w:p>
        </w:tc>
        <w:tc>
          <w:tcPr>
            <w:tcW w:w="883" w:type="dxa"/>
            <w:shd w:val="clear" w:color="auto" w:fill="DAEEF3" w:themeFill="accent5" w:themeFillTint="33"/>
            <w:vAlign w:val="center"/>
          </w:tcPr>
          <w:p w:rsidR="00101BC8" w:rsidRPr="00101BC8" w:rsidRDefault="00647EEE" w:rsidP="00101BC8">
            <w:pPr>
              <w:spacing w:after="0"/>
              <w:jc w:val="center"/>
              <w:rPr>
                <w:rFonts w:eastAsia="Times New Roman" w:cstheme="minorHAnsi"/>
                <w:sz w:val="20"/>
                <w:szCs w:val="20"/>
                <w:lang w:val="en-US"/>
              </w:rPr>
            </w:pPr>
            <w:r>
              <w:rPr>
                <w:rFonts w:eastAsia="Times New Roman" w:cstheme="minorHAnsi"/>
                <w:sz w:val="20"/>
                <w:szCs w:val="20"/>
                <w:lang w:val="en-US"/>
              </w:rPr>
              <w:t>2</w:t>
            </w:r>
          </w:p>
        </w:tc>
        <w:tc>
          <w:tcPr>
            <w:tcW w:w="883" w:type="dxa"/>
            <w:shd w:val="clear" w:color="auto" w:fill="DAEEF3" w:themeFill="accent5" w:themeFillTint="33"/>
            <w:vAlign w:val="center"/>
          </w:tcPr>
          <w:p w:rsidR="00101BC8" w:rsidRPr="00101BC8" w:rsidRDefault="00647EEE" w:rsidP="00101BC8">
            <w:pPr>
              <w:spacing w:after="0"/>
              <w:jc w:val="center"/>
              <w:rPr>
                <w:rFonts w:eastAsia="Times New Roman" w:cstheme="minorHAnsi"/>
                <w:sz w:val="20"/>
                <w:szCs w:val="20"/>
                <w:lang w:val="en-US"/>
              </w:rPr>
            </w:pPr>
            <w:r>
              <w:rPr>
                <w:rFonts w:eastAsia="Times New Roman" w:cstheme="minorHAnsi"/>
                <w:sz w:val="20"/>
                <w:szCs w:val="20"/>
                <w:lang w:val="en-US"/>
              </w:rPr>
              <w:t>3</w:t>
            </w:r>
          </w:p>
        </w:tc>
      </w:tr>
      <w:tr w:rsidR="00101BC8" w:rsidRPr="00101BC8" w:rsidTr="00EC5096">
        <w:tc>
          <w:tcPr>
            <w:tcW w:w="4282" w:type="dxa"/>
            <w:shd w:val="clear" w:color="auto" w:fill="auto"/>
            <w:vAlign w:val="center"/>
          </w:tcPr>
          <w:p w:rsidR="00101BC8" w:rsidRPr="00101BC8" w:rsidRDefault="00101BC8" w:rsidP="005A4B56">
            <w:pPr>
              <w:pStyle w:val="ListeParagraf"/>
              <w:numPr>
                <w:ilvl w:val="1"/>
                <w:numId w:val="8"/>
              </w:numPr>
              <w:spacing w:after="0"/>
              <w:ind w:hanging="686"/>
              <w:jc w:val="both"/>
              <w:rPr>
                <w:rFonts w:cstheme="minorHAnsi"/>
                <w:sz w:val="20"/>
                <w:szCs w:val="20"/>
              </w:rPr>
            </w:pPr>
            <w:r w:rsidRPr="00101BC8">
              <w:rPr>
                <w:rFonts w:cstheme="minorHAnsi"/>
                <w:sz w:val="20"/>
                <w:szCs w:val="20"/>
              </w:rPr>
              <w:t xml:space="preserve">İşletme ortaklarının kanuni sorunlarını </w:t>
            </w:r>
            <w:r w:rsidR="00EC5096">
              <w:rPr>
                <w:rFonts w:cstheme="minorHAnsi"/>
                <w:sz w:val="20"/>
                <w:szCs w:val="20"/>
              </w:rPr>
              <w:t xml:space="preserve">araştırmak </w:t>
            </w:r>
            <w:r w:rsidRPr="00101BC8">
              <w:rPr>
                <w:rFonts w:cstheme="minorHAnsi"/>
                <w:sz w:val="20"/>
                <w:szCs w:val="20"/>
              </w:rPr>
              <w:t xml:space="preserve">ve danışmanlık hizmeti vermek </w:t>
            </w:r>
          </w:p>
        </w:tc>
        <w:tc>
          <w:tcPr>
            <w:tcW w:w="1378" w:type="dxa"/>
            <w:shd w:val="clear" w:color="auto" w:fill="auto"/>
            <w:vAlign w:val="center"/>
          </w:tcPr>
          <w:p w:rsidR="00101BC8" w:rsidRPr="00101BC8" w:rsidRDefault="00101BC8" w:rsidP="003E0767">
            <w:pPr>
              <w:spacing w:after="0"/>
              <w:jc w:val="center"/>
              <w:rPr>
                <w:rFonts w:eastAsia="Times New Roman" w:cstheme="minorHAnsi"/>
                <w:sz w:val="20"/>
                <w:szCs w:val="20"/>
                <w:lang w:val="en-US"/>
              </w:rPr>
            </w:pPr>
          </w:p>
        </w:tc>
        <w:tc>
          <w:tcPr>
            <w:tcW w:w="1014" w:type="dxa"/>
            <w:shd w:val="clear" w:color="auto" w:fill="auto"/>
            <w:vAlign w:val="center"/>
          </w:tcPr>
          <w:p w:rsidR="00101BC8" w:rsidRPr="00101BC8" w:rsidRDefault="00101BC8" w:rsidP="00101BC8">
            <w:pPr>
              <w:spacing w:after="0"/>
              <w:jc w:val="center"/>
              <w:rPr>
                <w:rFonts w:eastAsia="Times New Roman" w:cstheme="minorHAnsi"/>
                <w:sz w:val="20"/>
                <w:szCs w:val="20"/>
                <w:lang w:val="en-US"/>
              </w:rPr>
            </w:pPr>
          </w:p>
        </w:tc>
        <w:tc>
          <w:tcPr>
            <w:tcW w:w="883" w:type="dxa"/>
            <w:shd w:val="clear" w:color="auto" w:fill="auto"/>
            <w:vAlign w:val="center"/>
          </w:tcPr>
          <w:p w:rsidR="00101BC8" w:rsidRPr="00101BC8" w:rsidRDefault="00101BC8" w:rsidP="00101BC8">
            <w:pPr>
              <w:spacing w:after="0"/>
              <w:jc w:val="center"/>
              <w:rPr>
                <w:rFonts w:eastAsia="Times New Roman" w:cstheme="minorHAnsi"/>
                <w:sz w:val="20"/>
                <w:szCs w:val="20"/>
                <w:lang w:val="en-US"/>
              </w:rPr>
            </w:pPr>
          </w:p>
        </w:tc>
        <w:tc>
          <w:tcPr>
            <w:tcW w:w="883" w:type="dxa"/>
            <w:shd w:val="clear" w:color="auto" w:fill="auto"/>
            <w:vAlign w:val="center"/>
          </w:tcPr>
          <w:p w:rsidR="00101BC8" w:rsidRPr="00101BC8" w:rsidRDefault="00101BC8" w:rsidP="00101BC8">
            <w:pPr>
              <w:spacing w:after="0"/>
              <w:jc w:val="center"/>
              <w:rPr>
                <w:rFonts w:eastAsia="Times New Roman" w:cstheme="minorHAnsi"/>
                <w:sz w:val="20"/>
                <w:szCs w:val="20"/>
                <w:lang w:val="en-US"/>
              </w:rPr>
            </w:pPr>
          </w:p>
        </w:tc>
        <w:tc>
          <w:tcPr>
            <w:tcW w:w="883" w:type="dxa"/>
            <w:vAlign w:val="center"/>
          </w:tcPr>
          <w:p w:rsidR="00101BC8" w:rsidRPr="00101BC8" w:rsidRDefault="00101BC8" w:rsidP="00101BC8">
            <w:pPr>
              <w:spacing w:after="0"/>
              <w:jc w:val="center"/>
              <w:rPr>
                <w:rFonts w:eastAsia="Times New Roman" w:cstheme="minorHAnsi"/>
                <w:sz w:val="20"/>
                <w:szCs w:val="20"/>
                <w:lang w:val="en-US"/>
              </w:rPr>
            </w:pPr>
          </w:p>
        </w:tc>
      </w:tr>
      <w:tr w:rsidR="004930AA" w:rsidRPr="00101BC8" w:rsidTr="00EC5096">
        <w:tc>
          <w:tcPr>
            <w:tcW w:w="4282" w:type="dxa"/>
            <w:tcBorders>
              <w:bottom w:val="single" w:sz="8" w:space="0" w:color="auto"/>
            </w:tcBorders>
            <w:shd w:val="clear" w:color="auto" w:fill="auto"/>
            <w:vAlign w:val="center"/>
          </w:tcPr>
          <w:p w:rsidR="004930AA" w:rsidRPr="00101BC8" w:rsidRDefault="004930AA" w:rsidP="005A4B56">
            <w:pPr>
              <w:pStyle w:val="ListeParagraf"/>
              <w:numPr>
                <w:ilvl w:val="2"/>
                <w:numId w:val="8"/>
              </w:numPr>
              <w:spacing w:after="0" w:line="240" w:lineRule="auto"/>
              <w:ind w:left="743"/>
              <w:jc w:val="both"/>
              <w:rPr>
                <w:rFonts w:cstheme="minorHAnsi"/>
                <w:sz w:val="20"/>
                <w:szCs w:val="20"/>
              </w:rPr>
            </w:pPr>
            <w:r w:rsidRPr="00101BC8">
              <w:rPr>
                <w:rFonts w:cstheme="minorHAnsi"/>
                <w:sz w:val="20"/>
                <w:szCs w:val="20"/>
              </w:rPr>
              <w:t>Terkin isteyen üyelerin sorunlarının tespiti için Ticaret Sicil Müdürlüğünün görevlendirilmesi</w:t>
            </w:r>
          </w:p>
        </w:tc>
        <w:tc>
          <w:tcPr>
            <w:tcW w:w="1378" w:type="dxa"/>
            <w:tcBorders>
              <w:bottom w:val="single" w:sz="8" w:space="0" w:color="auto"/>
            </w:tcBorders>
            <w:shd w:val="clear" w:color="auto" w:fill="auto"/>
            <w:vAlign w:val="center"/>
          </w:tcPr>
          <w:p w:rsidR="004930AA" w:rsidRPr="00101BC8" w:rsidRDefault="004930AA" w:rsidP="003E0767">
            <w:pPr>
              <w:spacing w:after="0" w:line="240" w:lineRule="auto"/>
              <w:jc w:val="center"/>
              <w:rPr>
                <w:rFonts w:eastAsia="Times New Roman" w:cstheme="minorHAnsi"/>
                <w:sz w:val="20"/>
                <w:szCs w:val="20"/>
                <w:lang w:val="en-US"/>
              </w:rPr>
            </w:pPr>
          </w:p>
        </w:tc>
        <w:tc>
          <w:tcPr>
            <w:tcW w:w="1014" w:type="dxa"/>
            <w:tcBorders>
              <w:bottom w:val="single" w:sz="8" w:space="0" w:color="auto"/>
            </w:tcBorders>
            <w:shd w:val="clear" w:color="auto" w:fill="auto"/>
            <w:vAlign w:val="center"/>
          </w:tcPr>
          <w:p w:rsidR="004930AA" w:rsidRPr="00101BC8" w:rsidRDefault="004930AA" w:rsidP="004E53C2">
            <w:pPr>
              <w:spacing w:after="0"/>
              <w:jc w:val="center"/>
              <w:rPr>
                <w:rFonts w:eastAsia="Times New Roman" w:cstheme="minorHAnsi"/>
                <w:sz w:val="20"/>
                <w:szCs w:val="20"/>
                <w:lang w:val="en-US"/>
              </w:rPr>
            </w:pPr>
            <w:r>
              <w:rPr>
                <w:rFonts w:eastAsia="Times New Roman" w:cstheme="minorHAnsi"/>
                <w:sz w:val="20"/>
                <w:szCs w:val="20"/>
                <w:lang w:val="en-US"/>
              </w:rPr>
              <w:t>1</w:t>
            </w:r>
          </w:p>
        </w:tc>
        <w:tc>
          <w:tcPr>
            <w:tcW w:w="883" w:type="dxa"/>
            <w:tcBorders>
              <w:bottom w:val="single" w:sz="8" w:space="0" w:color="auto"/>
            </w:tcBorders>
            <w:shd w:val="clear" w:color="auto" w:fill="auto"/>
            <w:vAlign w:val="center"/>
          </w:tcPr>
          <w:p w:rsidR="004930AA" w:rsidRPr="00101BC8" w:rsidRDefault="004930AA" w:rsidP="004E53C2">
            <w:pPr>
              <w:spacing w:after="0"/>
              <w:jc w:val="center"/>
              <w:rPr>
                <w:rFonts w:eastAsia="Times New Roman" w:cstheme="minorHAnsi"/>
                <w:sz w:val="20"/>
                <w:szCs w:val="20"/>
                <w:lang w:val="en-US"/>
              </w:rPr>
            </w:pPr>
            <w:r>
              <w:rPr>
                <w:rFonts w:eastAsia="Times New Roman" w:cstheme="minorHAnsi"/>
                <w:sz w:val="20"/>
                <w:szCs w:val="20"/>
                <w:lang w:val="en-US"/>
              </w:rPr>
              <w:t>2</w:t>
            </w:r>
          </w:p>
        </w:tc>
        <w:tc>
          <w:tcPr>
            <w:tcW w:w="883" w:type="dxa"/>
            <w:tcBorders>
              <w:bottom w:val="single" w:sz="8" w:space="0" w:color="auto"/>
            </w:tcBorders>
            <w:shd w:val="clear" w:color="auto" w:fill="auto"/>
            <w:vAlign w:val="center"/>
          </w:tcPr>
          <w:p w:rsidR="004930AA" w:rsidRPr="00101BC8" w:rsidRDefault="004930AA" w:rsidP="004E53C2">
            <w:pPr>
              <w:spacing w:after="0"/>
              <w:jc w:val="center"/>
              <w:rPr>
                <w:rFonts w:eastAsia="Times New Roman" w:cstheme="minorHAnsi"/>
                <w:sz w:val="20"/>
                <w:szCs w:val="20"/>
                <w:lang w:val="en-US"/>
              </w:rPr>
            </w:pPr>
            <w:r>
              <w:rPr>
                <w:rFonts w:eastAsia="Times New Roman" w:cstheme="minorHAnsi"/>
                <w:sz w:val="20"/>
                <w:szCs w:val="20"/>
                <w:lang w:val="en-US"/>
              </w:rPr>
              <w:t>2</w:t>
            </w:r>
          </w:p>
        </w:tc>
        <w:tc>
          <w:tcPr>
            <w:tcW w:w="883" w:type="dxa"/>
            <w:tcBorders>
              <w:bottom w:val="single" w:sz="8" w:space="0" w:color="auto"/>
            </w:tcBorders>
            <w:vAlign w:val="center"/>
          </w:tcPr>
          <w:p w:rsidR="004930AA" w:rsidRPr="00101BC8" w:rsidRDefault="004930AA" w:rsidP="004E53C2">
            <w:pPr>
              <w:spacing w:after="0"/>
              <w:jc w:val="center"/>
              <w:rPr>
                <w:rFonts w:eastAsia="Times New Roman" w:cstheme="minorHAnsi"/>
                <w:sz w:val="20"/>
                <w:szCs w:val="20"/>
                <w:lang w:val="en-US"/>
              </w:rPr>
            </w:pPr>
            <w:r>
              <w:rPr>
                <w:rFonts w:eastAsia="Times New Roman" w:cstheme="minorHAnsi"/>
                <w:sz w:val="20"/>
                <w:szCs w:val="20"/>
                <w:lang w:val="en-US"/>
              </w:rPr>
              <w:t>2</w:t>
            </w:r>
          </w:p>
        </w:tc>
      </w:tr>
      <w:tr w:rsidR="004930AA" w:rsidRPr="00101BC8" w:rsidTr="00EC5096">
        <w:tc>
          <w:tcPr>
            <w:tcW w:w="4282" w:type="dxa"/>
            <w:tcBorders>
              <w:bottom w:val="single" w:sz="8" w:space="0" w:color="auto"/>
            </w:tcBorders>
            <w:shd w:val="clear" w:color="auto" w:fill="auto"/>
            <w:vAlign w:val="center"/>
          </w:tcPr>
          <w:p w:rsidR="004930AA" w:rsidRPr="00101BC8" w:rsidRDefault="004930AA" w:rsidP="005A4B56">
            <w:pPr>
              <w:pStyle w:val="ListeParagraf"/>
              <w:numPr>
                <w:ilvl w:val="2"/>
                <w:numId w:val="8"/>
              </w:numPr>
              <w:spacing w:after="0" w:line="240" w:lineRule="auto"/>
              <w:ind w:left="743"/>
              <w:jc w:val="both"/>
              <w:rPr>
                <w:rFonts w:cstheme="minorHAnsi"/>
                <w:sz w:val="20"/>
                <w:szCs w:val="20"/>
              </w:rPr>
            </w:pPr>
            <w:r w:rsidRPr="00101BC8">
              <w:rPr>
                <w:rFonts w:cstheme="minorHAnsi"/>
                <w:sz w:val="20"/>
                <w:szCs w:val="20"/>
              </w:rPr>
              <w:t>Orta ve uzun vade analiz sonucu tespit edilen sorunların çözümü için uzman kuruluşlar ile görüşmelerin yapılması</w:t>
            </w:r>
          </w:p>
        </w:tc>
        <w:tc>
          <w:tcPr>
            <w:tcW w:w="1378" w:type="dxa"/>
            <w:tcBorders>
              <w:bottom w:val="single" w:sz="8" w:space="0" w:color="auto"/>
            </w:tcBorders>
            <w:shd w:val="clear" w:color="auto" w:fill="auto"/>
            <w:vAlign w:val="center"/>
          </w:tcPr>
          <w:p w:rsidR="004930AA" w:rsidRPr="00101BC8" w:rsidRDefault="004930AA" w:rsidP="003E0767">
            <w:pPr>
              <w:spacing w:after="0" w:line="240" w:lineRule="auto"/>
              <w:jc w:val="center"/>
              <w:rPr>
                <w:rFonts w:eastAsia="Times New Roman" w:cstheme="minorHAnsi"/>
                <w:sz w:val="20"/>
                <w:szCs w:val="20"/>
                <w:lang w:val="en-US"/>
              </w:rPr>
            </w:pPr>
          </w:p>
        </w:tc>
        <w:tc>
          <w:tcPr>
            <w:tcW w:w="1014" w:type="dxa"/>
            <w:tcBorders>
              <w:bottom w:val="single" w:sz="8" w:space="0" w:color="auto"/>
            </w:tcBorders>
            <w:shd w:val="clear" w:color="auto" w:fill="auto"/>
            <w:vAlign w:val="center"/>
          </w:tcPr>
          <w:p w:rsidR="004930AA" w:rsidRPr="00101BC8" w:rsidRDefault="004930AA"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883" w:type="dxa"/>
            <w:tcBorders>
              <w:bottom w:val="single" w:sz="8" w:space="0" w:color="auto"/>
            </w:tcBorders>
            <w:shd w:val="clear" w:color="auto" w:fill="auto"/>
            <w:vAlign w:val="center"/>
          </w:tcPr>
          <w:p w:rsidR="004930AA" w:rsidRPr="00101BC8" w:rsidRDefault="004930AA"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2</w:t>
            </w:r>
          </w:p>
        </w:tc>
        <w:tc>
          <w:tcPr>
            <w:tcW w:w="883" w:type="dxa"/>
            <w:tcBorders>
              <w:bottom w:val="single" w:sz="8" w:space="0" w:color="auto"/>
            </w:tcBorders>
            <w:shd w:val="clear" w:color="auto" w:fill="auto"/>
            <w:vAlign w:val="center"/>
          </w:tcPr>
          <w:p w:rsidR="004930AA" w:rsidRPr="00101BC8" w:rsidRDefault="004930AA"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2</w:t>
            </w:r>
          </w:p>
        </w:tc>
        <w:tc>
          <w:tcPr>
            <w:tcW w:w="883" w:type="dxa"/>
            <w:tcBorders>
              <w:bottom w:val="single" w:sz="8" w:space="0" w:color="auto"/>
            </w:tcBorders>
            <w:vAlign w:val="center"/>
          </w:tcPr>
          <w:p w:rsidR="004930AA" w:rsidRPr="00101BC8" w:rsidRDefault="004930AA"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2</w:t>
            </w:r>
          </w:p>
        </w:tc>
      </w:tr>
      <w:tr w:rsidR="004930AA" w:rsidRPr="00101BC8" w:rsidTr="00EC5096">
        <w:tc>
          <w:tcPr>
            <w:tcW w:w="4282" w:type="dxa"/>
            <w:tcBorders>
              <w:bottom w:val="single" w:sz="8" w:space="0" w:color="auto"/>
            </w:tcBorders>
            <w:shd w:val="clear" w:color="auto" w:fill="auto"/>
            <w:vAlign w:val="center"/>
          </w:tcPr>
          <w:p w:rsidR="004930AA" w:rsidRPr="00101BC8" w:rsidRDefault="004930AA" w:rsidP="005A4B56">
            <w:pPr>
              <w:pStyle w:val="ListeParagraf"/>
              <w:numPr>
                <w:ilvl w:val="2"/>
                <w:numId w:val="8"/>
              </w:numPr>
              <w:spacing w:after="0" w:line="240" w:lineRule="auto"/>
              <w:ind w:left="743"/>
              <w:jc w:val="both"/>
              <w:rPr>
                <w:rFonts w:cstheme="minorHAnsi"/>
                <w:sz w:val="20"/>
                <w:szCs w:val="20"/>
              </w:rPr>
            </w:pPr>
            <w:r w:rsidRPr="00101BC8">
              <w:rPr>
                <w:rFonts w:cstheme="minorHAnsi"/>
                <w:sz w:val="20"/>
                <w:szCs w:val="20"/>
              </w:rPr>
              <w:t>Danışmanlık isteyen üyeler ile uzman kuruluşları buluşturmak</w:t>
            </w:r>
          </w:p>
        </w:tc>
        <w:tc>
          <w:tcPr>
            <w:tcW w:w="1378" w:type="dxa"/>
            <w:tcBorders>
              <w:bottom w:val="single" w:sz="8" w:space="0" w:color="auto"/>
            </w:tcBorders>
            <w:shd w:val="clear" w:color="auto" w:fill="auto"/>
            <w:vAlign w:val="center"/>
          </w:tcPr>
          <w:p w:rsidR="004930AA" w:rsidRPr="00101BC8" w:rsidRDefault="004930AA" w:rsidP="003E0767">
            <w:pPr>
              <w:spacing w:after="0" w:line="240" w:lineRule="auto"/>
              <w:jc w:val="center"/>
              <w:rPr>
                <w:rFonts w:eastAsia="Times New Roman" w:cstheme="minorHAnsi"/>
                <w:sz w:val="20"/>
                <w:szCs w:val="20"/>
                <w:lang w:val="en-US"/>
              </w:rPr>
            </w:pPr>
          </w:p>
        </w:tc>
        <w:tc>
          <w:tcPr>
            <w:tcW w:w="1014" w:type="dxa"/>
            <w:tcBorders>
              <w:bottom w:val="single" w:sz="8" w:space="0" w:color="auto"/>
            </w:tcBorders>
            <w:shd w:val="clear" w:color="auto" w:fill="auto"/>
            <w:vAlign w:val="center"/>
          </w:tcPr>
          <w:p w:rsidR="004930AA" w:rsidRPr="00101BC8" w:rsidRDefault="004930AA"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883" w:type="dxa"/>
            <w:tcBorders>
              <w:bottom w:val="single" w:sz="8" w:space="0" w:color="auto"/>
            </w:tcBorders>
            <w:shd w:val="clear" w:color="auto" w:fill="auto"/>
            <w:vAlign w:val="center"/>
          </w:tcPr>
          <w:p w:rsidR="004930AA" w:rsidRPr="00101BC8" w:rsidRDefault="004930AA"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2</w:t>
            </w:r>
          </w:p>
        </w:tc>
        <w:tc>
          <w:tcPr>
            <w:tcW w:w="883" w:type="dxa"/>
            <w:tcBorders>
              <w:bottom w:val="single" w:sz="8" w:space="0" w:color="auto"/>
            </w:tcBorders>
            <w:shd w:val="clear" w:color="auto" w:fill="auto"/>
            <w:vAlign w:val="center"/>
          </w:tcPr>
          <w:p w:rsidR="004930AA" w:rsidRPr="00101BC8" w:rsidRDefault="004930AA"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2</w:t>
            </w:r>
          </w:p>
        </w:tc>
        <w:tc>
          <w:tcPr>
            <w:tcW w:w="883" w:type="dxa"/>
            <w:tcBorders>
              <w:bottom w:val="single" w:sz="8" w:space="0" w:color="auto"/>
            </w:tcBorders>
            <w:vAlign w:val="center"/>
          </w:tcPr>
          <w:p w:rsidR="004930AA" w:rsidRPr="00101BC8" w:rsidRDefault="004930AA"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3</w:t>
            </w:r>
          </w:p>
        </w:tc>
      </w:tr>
      <w:tr w:rsidR="004930AA" w:rsidRPr="00101BC8" w:rsidTr="00EC5096">
        <w:tc>
          <w:tcPr>
            <w:tcW w:w="4282" w:type="dxa"/>
            <w:shd w:val="clear" w:color="auto" w:fill="DAEEF3" w:themeFill="accent5" w:themeFillTint="33"/>
            <w:vAlign w:val="center"/>
          </w:tcPr>
          <w:p w:rsidR="004930AA" w:rsidRPr="00101BC8" w:rsidRDefault="004930AA" w:rsidP="005A4B56">
            <w:pPr>
              <w:pStyle w:val="ListeParagraf"/>
              <w:numPr>
                <w:ilvl w:val="1"/>
                <w:numId w:val="8"/>
              </w:numPr>
              <w:spacing w:after="0"/>
              <w:ind w:hanging="686"/>
              <w:jc w:val="both"/>
              <w:rPr>
                <w:rFonts w:cstheme="minorHAnsi"/>
                <w:sz w:val="20"/>
                <w:szCs w:val="20"/>
              </w:rPr>
            </w:pPr>
            <w:r w:rsidRPr="00101BC8">
              <w:rPr>
                <w:rFonts w:cstheme="minorHAnsi"/>
                <w:sz w:val="20"/>
                <w:szCs w:val="20"/>
              </w:rPr>
              <w:t xml:space="preserve">Üyeleri finans yönetimi konusunda bilgilendirmek </w:t>
            </w:r>
          </w:p>
        </w:tc>
        <w:tc>
          <w:tcPr>
            <w:tcW w:w="1378" w:type="dxa"/>
            <w:shd w:val="clear" w:color="auto" w:fill="DAEEF3" w:themeFill="accent5" w:themeFillTint="33"/>
            <w:vAlign w:val="center"/>
          </w:tcPr>
          <w:p w:rsidR="004930AA" w:rsidRPr="00101BC8" w:rsidRDefault="004930AA" w:rsidP="003E0767">
            <w:pPr>
              <w:spacing w:after="0"/>
              <w:jc w:val="center"/>
              <w:rPr>
                <w:rFonts w:eastAsia="Times New Roman" w:cstheme="minorHAnsi"/>
                <w:sz w:val="20"/>
                <w:szCs w:val="20"/>
                <w:lang w:val="en-US"/>
              </w:rPr>
            </w:pPr>
          </w:p>
        </w:tc>
        <w:tc>
          <w:tcPr>
            <w:tcW w:w="1014" w:type="dxa"/>
            <w:shd w:val="clear" w:color="auto" w:fill="DAEEF3" w:themeFill="accent5" w:themeFillTint="33"/>
            <w:vAlign w:val="center"/>
          </w:tcPr>
          <w:p w:rsidR="004930AA" w:rsidRPr="00101BC8" w:rsidRDefault="004930AA" w:rsidP="00101BC8">
            <w:pPr>
              <w:spacing w:after="0"/>
              <w:jc w:val="center"/>
              <w:rPr>
                <w:rFonts w:eastAsia="Times New Roman" w:cstheme="minorHAnsi"/>
                <w:sz w:val="20"/>
                <w:szCs w:val="20"/>
                <w:lang w:val="en-US"/>
              </w:rPr>
            </w:pPr>
            <w:r>
              <w:rPr>
                <w:rFonts w:eastAsia="Times New Roman" w:cstheme="minorHAnsi"/>
                <w:sz w:val="20"/>
                <w:szCs w:val="20"/>
                <w:lang w:val="en-US"/>
              </w:rPr>
              <w:t>1</w:t>
            </w:r>
          </w:p>
        </w:tc>
        <w:tc>
          <w:tcPr>
            <w:tcW w:w="883" w:type="dxa"/>
            <w:shd w:val="clear" w:color="auto" w:fill="DAEEF3" w:themeFill="accent5" w:themeFillTint="33"/>
            <w:vAlign w:val="center"/>
          </w:tcPr>
          <w:p w:rsidR="004930AA" w:rsidRPr="00101BC8" w:rsidRDefault="004930AA" w:rsidP="00101BC8">
            <w:pPr>
              <w:spacing w:after="0"/>
              <w:jc w:val="center"/>
              <w:rPr>
                <w:rFonts w:eastAsia="Times New Roman" w:cstheme="minorHAnsi"/>
                <w:sz w:val="20"/>
                <w:szCs w:val="20"/>
                <w:lang w:val="en-US"/>
              </w:rPr>
            </w:pPr>
            <w:r>
              <w:rPr>
                <w:rFonts w:eastAsia="Times New Roman" w:cstheme="minorHAnsi"/>
                <w:sz w:val="20"/>
                <w:szCs w:val="20"/>
                <w:lang w:val="en-US"/>
              </w:rPr>
              <w:t>2</w:t>
            </w:r>
          </w:p>
        </w:tc>
        <w:tc>
          <w:tcPr>
            <w:tcW w:w="883" w:type="dxa"/>
            <w:shd w:val="clear" w:color="auto" w:fill="DAEEF3" w:themeFill="accent5" w:themeFillTint="33"/>
            <w:vAlign w:val="center"/>
          </w:tcPr>
          <w:p w:rsidR="004930AA" w:rsidRPr="00101BC8" w:rsidRDefault="004930AA" w:rsidP="00101BC8">
            <w:pPr>
              <w:spacing w:after="0"/>
              <w:jc w:val="center"/>
              <w:rPr>
                <w:rFonts w:eastAsia="Times New Roman" w:cstheme="minorHAnsi"/>
                <w:sz w:val="20"/>
                <w:szCs w:val="20"/>
                <w:lang w:val="en-US"/>
              </w:rPr>
            </w:pPr>
            <w:r>
              <w:rPr>
                <w:rFonts w:eastAsia="Times New Roman" w:cstheme="minorHAnsi"/>
                <w:sz w:val="20"/>
                <w:szCs w:val="20"/>
                <w:lang w:val="en-US"/>
              </w:rPr>
              <w:t>2</w:t>
            </w:r>
          </w:p>
        </w:tc>
        <w:tc>
          <w:tcPr>
            <w:tcW w:w="883" w:type="dxa"/>
            <w:shd w:val="clear" w:color="auto" w:fill="DAEEF3" w:themeFill="accent5" w:themeFillTint="33"/>
            <w:vAlign w:val="center"/>
          </w:tcPr>
          <w:p w:rsidR="004930AA" w:rsidRPr="00101BC8" w:rsidRDefault="004930AA" w:rsidP="00101BC8">
            <w:pPr>
              <w:spacing w:after="0"/>
              <w:jc w:val="center"/>
              <w:rPr>
                <w:rFonts w:eastAsia="Times New Roman" w:cstheme="minorHAnsi"/>
                <w:sz w:val="20"/>
                <w:szCs w:val="20"/>
                <w:lang w:val="en-US"/>
              </w:rPr>
            </w:pPr>
            <w:r>
              <w:rPr>
                <w:rFonts w:eastAsia="Times New Roman" w:cstheme="minorHAnsi"/>
                <w:sz w:val="20"/>
                <w:szCs w:val="20"/>
                <w:lang w:val="en-US"/>
              </w:rPr>
              <w:t>2</w:t>
            </w:r>
          </w:p>
        </w:tc>
      </w:tr>
      <w:tr w:rsidR="004930AA" w:rsidRPr="00101BC8" w:rsidTr="00EC5096">
        <w:tc>
          <w:tcPr>
            <w:tcW w:w="4282" w:type="dxa"/>
            <w:shd w:val="clear" w:color="auto" w:fill="DAEEF3" w:themeFill="accent5" w:themeFillTint="33"/>
            <w:vAlign w:val="center"/>
          </w:tcPr>
          <w:p w:rsidR="004930AA" w:rsidRPr="00101BC8" w:rsidRDefault="004930AA" w:rsidP="005A4B56">
            <w:pPr>
              <w:pStyle w:val="ListeParagraf"/>
              <w:numPr>
                <w:ilvl w:val="2"/>
                <w:numId w:val="8"/>
              </w:numPr>
              <w:spacing w:after="0"/>
              <w:ind w:left="743"/>
              <w:jc w:val="both"/>
              <w:rPr>
                <w:rFonts w:cstheme="minorHAnsi"/>
                <w:sz w:val="20"/>
                <w:szCs w:val="20"/>
              </w:rPr>
            </w:pPr>
            <w:r w:rsidRPr="00101BC8">
              <w:rPr>
                <w:rFonts w:cstheme="minorHAnsi"/>
                <w:sz w:val="20"/>
                <w:szCs w:val="20"/>
              </w:rPr>
              <w:t>Finans yönetimi eğitimi</w:t>
            </w:r>
            <w:r>
              <w:rPr>
                <w:rFonts w:cstheme="minorHAnsi"/>
                <w:sz w:val="20"/>
                <w:szCs w:val="20"/>
              </w:rPr>
              <w:t xml:space="preserve">ni </w:t>
            </w:r>
            <w:r w:rsidRPr="00101BC8">
              <w:rPr>
                <w:rFonts w:cstheme="minorHAnsi"/>
                <w:sz w:val="20"/>
                <w:szCs w:val="20"/>
              </w:rPr>
              <w:t>Yıllık Eğitim Programına almak üyeleri tespit etmek</w:t>
            </w:r>
          </w:p>
        </w:tc>
        <w:tc>
          <w:tcPr>
            <w:tcW w:w="1378" w:type="dxa"/>
            <w:shd w:val="clear" w:color="auto" w:fill="DAEEF3" w:themeFill="accent5" w:themeFillTint="33"/>
            <w:vAlign w:val="center"/>
          </w:tcPr>
          <w:p w:rsidR="004930AA" w:rsidRPr="00101BC8" w:rsidRDefault="004930AA" w:rsidP="003E0767">
            <w:pPr>
              <w:spacing w:after="0"/>
              <w:jc w:val="center"/>
              <w:rPr>
                <w:rFonts w:eastAsia="Times New Roman" w:cstheme="minorHAnsi"/>
                <w:sz w:val="20"/>
                <w:szCs w:val="20"/>
                <w:lang w:val="en-US"/>
              </w:rPr>
            </w:pPr>
          </w:p>
        </w:tc>
        <w:tc>
          <w:tcPr>
            <w:tcW w:w="1014" w:type="dxa"/>
            <w:shd w:val="clear" w:color="auto" w:fill="DAEEF3" w:themeFill="accent5" w:themeFillTint="33"/>
            <w:vAlign w:val="center"/>
          </w:tcPr>
          <w:p w:rsidR="004930AA" w:rsidRPr="00101BC8" w:rsidRDefault="004930AA" w:rsidP="00101BC8">
            <w:pPr>
              <w:spacing w:after="0"/>
              <w:jc w:val="center"/>
              <w:rPr>
                <w:rFonts w:eastAsia="Times New Roman" w:cstheme="minorHAnsi"/>
                <w:sz w:val="20"/>
                <w:szCs w:val="20"/>
                <w:lang w:val="en-US"/>
              </w:rPr>
            </w:pPr>
          </w:p>
        </w:tc>
        <w:tc>
          <w:tcPr>
            <w:tcW w:w="883" w:type="dxa"/>
            <w:shd w:val="clear" w:color="auto" w:fill="DAEEF3" w:themeFill="accent5" w:themeFillTint="33"/>
            <w:vAlign w:val="center"/>
          </w:tcPr>
          <w:p w:rsidR="004930AA" w:rsidRPr="00101BC8" w:rsidRDefault="004930AA" w:rsidP="00101BC8">
            <w:pPr>
              <w:spacing w:after="0"/>
              <w:jc w:val="center"/>
              <w:rPr>
                <w:rFonts w:eastAsia="Times New Roman" w:cstheme="minorHAnsi"/>
                <w:sz w:val="20"/>
                <w:szCs w:val="20"/>
                <w:lang w:val="en-US"/>
              </w:rPr>
            </w:pPr>
            <w:r>
              <w:rPr>
                <w:rFonts w:eastAsia="Times New Roman" w:cstheme="minorHAnsi"/>
                <w:sz w:val="20"/>
                <w:szCs w:val="20"/>
                <w:lang w:val="en-US"/>
              </w:rPr>
              <w:t>1</w:t>
            </w:r>
          </w:p>
        </w:tc>
        <w:tc>
          <w:tcPr>
            <w:tcW w:w="883" w:type="dxa"/>
            <w:shd w:val="clear" w:color="auto" w:fill="DAEEF3" w:themeFill="accent5" w:themeFillTint="33"/>
            <w:vAlign w:val="center"/>
          </w:tcPr>
          <w:p w:rsidR="004930AA" w:rsidRPr="00101BC8" w:rsidRDefault="004930AA" w:rsidP="00101BC8">
            <w:pPr>
              <w:spacing w:after="0"/>
              <w:jc w:val="center"/>
              <w:rPr>
                <w:rFonts w:eastAsia="Times New Roman" w:cstheme="minorHAnsi"/>
                <w:sz w:val="20"/>
                <w:szCs w:val="20"/>
                <w:lang w:val="en-US"/>
              </w:rPr>
            </w:pPr>
            <w:r>
              <w:rPr>
                <w:rFonts w:eastAsia="Times New Roman" w:cstheme="minorHAnsi"/>
                <w:sz w:val="20"/>
                <w:szCs w:val="20"/>
                <w:lang w:val="en-US"/>
              </w:rPr>
              <w:t>1</w:t>
            </w:r>
          </w:p>
        </w:tc>
        <w:tc>
          <w:tcPr>
            <w:tcW w:w="883" w:type="dxa"/>
            <w:shd w:val="clear" w:color="auto" w:fill="DAEEF3" w:themeFill="accent5" w:themeFillTint="33"/>
            <w:vAlign w:val="center"/>
          </w:tcPr>
          <w:p w:rsidR="004930AA" w:rsidRPr="00101BC8" w:rsidRDefault="004930AA" w:rsidP="00101BC8">
            <w:pPr>
              <w:spacing w:after="0"/>
              <w:jc w:val="center"/>
              <w:rPr>
                <w:rFonts w:eastAsia="Times New Roman" w:cstheme="minorHAnsi"/>
                <w:sz w:val="20"/>
                <w:szCs w:val="20"/>
                <w:lang w:val="en-US"/>
              </w:rPr>
            </w:pPr>
            <w:r>
              <w:rPr>
                <w:rFonts w:eastAsia="Times New Roman" w:cstheme="minorHAnsi"/>
                <w:sz w:val="20"/>
                <w:szCs w:val="20"/>
                <w:lang w:val="en-US"/>
              </w:rPr>
              <w:t>1</w:t>
            </w:r>
          </w:p>
        </w:tc>
      </w:tr>
      <w:tr w:rsidR="004930AA" w:rsidRPr="00101BC8" w:rsidTr="00EC5096">
        <w:tc>
          <w:tcPr>
            <w:tcW w:w="4282" w:type="dxa"/>
            <w:shd w:val="clear" w:color="auto" w:fill="DAEEF3" w:themeFill="accent5" w:themeFillTint="33"/>
            <w:vAlign w:val="center"/>
          </w:tcPr>
          <w:p w:rsidR="004930AA" w:rsidRPr="00101BC8" w:rsidRDefault="004930AA" w:rsidP="005A4B56">
            <w:pPr>
              <w:pStyle w:val="ListeParagraf"/>
              <w:numPr>
                <w:ilvl w:val="2"/>
                <w:numId w:val="8"/>
              </w:numPr>
              <w:spacing w:after="0" w:line="240" w:lineRule="auto"/>
              <w:ind w:left="743"/>
              <w:jc w:val="both"/>
              <w:rPr>
                <w:rFonts w:cstheme="minorHAnsi"/>
                <w:sz w:val="20"/>
                <w:szCs w:val="20"/>
              </w:rPr>
            </w:pPr>
            <w:r w:rsidRPr="00101BC8">
              <w:rPr>
                <w:rFonts w:cstheme="minorHAnsi"/>
                <w:sz w:val="20"/>
                <w:szCs w:val="20"/>
              </w:rPr>
              <w:t>Eğitim verecek uzman kuruluşu araştırmak ve sürekli eğitim sözleşmesi yapmak</w:t>
            </w:r>
            <w:r>
              <w:rPr>
                <w:rFonts w:cstheme="minorHAnsi"/>
                <w:sz w:val="20"/>
                <w:szCs w:val="20"/>
              </w:rPr>
              <w:t xml:space="preserve"> (Bankalar, Üniversite vb.)</w:t>
            </w:r>
          </w:p>
        </w:tc>
        <w:tc>
          <w:tcPr>
            <w:tcW w:w="1378" w:type="dxa"/>
            <w:shd w:val="clear" w:color="auto" w:fill="DAEEF3" w:themeFill="accent5" w:themeFillTint="33"/>
            <w:vAlign w:val="center"/>
          </w:tcPr>
          <w:p w:rsidR="004930AA" w:rsidRPr="00101BC8" w:rsidRDefault="004930AA" w:rsidP="003E0767">
            <w:pPr>
              <w:spacing w:after="0" w:line="240" w:lineRule="auto"/>
              <w:jc w:val="center"/>
              <w:rPr>
                <w:rFonts w:eastAsia="Times New Roman" w:cstheme="minorHAnsi"/>
                <w:sz w:val="20"/>
                <w:szCs w:val="20"/>
                <w:lang w:val="en-US"/>
              </w:rPr>
            </w:pPr>
          </w:p>
        </w:tc>
        <w:tc>
          <w:tcPr>
            <w:tcW w:w="1014" w:type="dxa"/>
            <w:shd w:val="clear" w:color="auto" w:fill="DAEEF3" w:themeFill="accent5" w:themeFillTint="33"/>
            <w:vAlign w:val="center"/>
          </w:tcPr>
          <w:p w:rsidR="004930AA" w:rsidRPr="00101BC8" w:rsidRDefault="004930AA" w:rsidP="00101BC8">
            <w:pPr>
              <w:spacing w:after="0" w:line="240" w:lineRule="auto"/>
              <w:jc w:val="center"/>
              <w:rPr>
                <w:rFonts w:eastAsia="Times New Roman" w:cstheme="minorHAnsi"/>
                <w:sz w:val="20"/>
                <w:szCs w:val="20"/>
                <w:lang w:val="en-US"/>
              </w:rPr>
            </w:pPr>
          </w:p>
        </w:tc>
        <w:tc>
          <w:tcPr>
            <w:tcW w:w="883" w:type="dxa"/>
            <w:shd w:val="clear" w:color="auto" w:fill="DAEEF3" w:themeFill="accent5" w:themeFillTint="33"/>
            <w:vAlign w:val="center"/>
          </w:tcPr>
          <w:p w:rsidR="004930AA" w:rsidRPr="00101BC8" w:rsidRDefault="00D57BE4"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2</w:t>
            </w:r>
          </w:p>
        </w:tc>
        <w:tc>
          <w:tcPr>
            <w:tcW w:w="883" w:type="dxa"/>
            <w:shd w:val="clear" w:color="auto" w:fill="DAEEF3" w:themeFill="accent5" w:themeFillTint="33"/>
            <w:vAlign w:val="center"/>
          </w:tcPr>
          <w:p w:rsidR="004930AA" w:rsidRPr="00101BC8" w:rsidRDefault="004930AA" w:rsidP="00101BC8">
            <w:pPr>
              <w:spacing w:after="0" w:line="240" w:lineRule="auto"/>
              <w:jc w:val="center"/>
              <w:rPr>
                <w:rFonts w:eastAsia="Times New Roman" w:cstheme="minorHAnsi"/>
                <w:sz w:val="20"/>
                <w:szCs w:val="20"/>
                <w:lang w:val="en-US"/>
              </w:rPr>
            </w:pPr>
          </w:p>
        </w:tc>
        <w:tc>
          <w:tcPr>
            <w:tcW w:w="883" w:type="dxa"/>
            <w:shd w:val="clear" w:color="auto" w:fill="DAEEF3" w:themeFill="accent5" w:themeFillTint="33"/>
            <w:vAlign w:val="center"/>
          </w:tcPr>
          <w:p w:rsidR="004930AA" w:rsidRPr="00101BC8" w:rsidRDefault="004930AA" w:rsidP="00101BC8">
            <w:pPr>
              <w:spacing w:after="0" w:line="240" w:lineRule="auto"/>
              <w:jc w:val="center"/>
              <w:rPr>
                <w:rFonts w:eastAsia="Times New Roman" w:cstheme="minorHAnsi"/>
                <w:sz w:val="20"/>
                <w:szCs w:val="20"/>
                <w:lang w:val="en-US"/>
              </w:rPr>
            </w:pPr>
          </w:p>
        </w:tc>
      </w:tr>
      <w:tr w:rsidR="004930AA" w:rsidRPr="00101BC8" w:rsidTr="00EC5096">
        <w:tc>
          <w:tcPr>
            <w:tcW w:w="4282" w:type="dxa"/>
            <w:shd w:val="clear" w:color="auto" w:fill="DAEEF3" w:themeFill="accent5" w:themeFillTint="33"/>
            <w:vAlign w:val="center"/>
          </w:tcPr>
          <w:p w:rsidR="004930AA" w:rsidRPr="00101BC8" w:rsidRDefault="004930AA" w:rsidP="005A4B56">
            <w:pPr>
              <w:pStyle w:val="ListeParagraf"/>
              <w:numPr>
                <w:ilvl w:val="2"/>
                <w:numId w:val="8"/>
              </w:numPr>
              <w:spacing w:after="0" w:line="240" w:lineRule="auto"/>
              <w:ind w:left="743"/>
              <w:jc w:val="both"/>
              <w:rPr>
                <w:rFonts w:cstheme="minorHAnsi"/>
                <w:sz w:val="20"/>
                <w:szCs w:val="20"/>
              </w:rPr>
            </w:pPr>
            <w:r w:rsidRPr="00101BC8">
              <w:rPr>
                <w:rFonts w:cstheme="minorHAnsi"/>
                <w:sz w:val="20"/>
                <w:szCs w:val="20"/>
              </w:rPr>
              <w:t>Eğitim programlarını uygulamak ve etkinliğini izlemek</w:t>
            </w:r>
          </w:p>
        </w:tc>
        <w:tc>
          <w:tcPr>
            <w:tcW w:w="1378" w:type="dxa"/>
            <w:shd w:val="clear" w:color="auto" w:fill="DAEEF3" w:themeFill="accent5" w:themeFillTint="33"/>
            <w:vAlign w:val="center"/>
          </w:tcPr>
          <w:p w:rsidR="004930AA" w:rsidRPr="00101BC8" w:rsidRDefault="004930AA" w:rsidP="003E0767">
            <w:pPr>
              <w:spacing w:after="0" w:line="240" w:lineRule="auto"/>
              <w:jc w:val="center"/>
              <w:rPr>
                <w:rFonts w:eastAsia="Times New Roman" w:cstheme="minorHAnsi"/>
                <w:sz w:val="20"/>
                <w:szCs w:val="20"/>
                <w:lang w:val="en-US"/>
              </w:rPr>
            </w:pPr>
          </w:p>
        </w:tc>
        <w:tc>
          <w:tcPr>
            <w:tcW w:w="1014" w:type="dxa"/>
            <w:shd w:val="clear" w:color="auto" w:fill="DAEEF3" w:themeFill="accent5" w:themeFillTint="33"/>
            <w:vAlign w:val="center"/>
          </w:tcPr>
          <w:p w:rsidR="004930AA" w:rsidRPr="00101BC8" w:rsidRDefault="004930AA" w:rsidP="00101BC8">
            <w:pPr>
              <w:spacing w:after="0" w:line="240" w:lineRule="auto"/>
              <w:jc w:val="center"/>
              <w:rPr>
                <w:rFonts w:eastAsia="Times New Roman" w:cstheme="minorHAnsi"/>
                <w:sz w:val="20"/>
                <w:szCs w:val="20"/>
                <w:lang w:val="en-US"/>
              </w:rPr>
            </w:pPr>
          </w:p>
        </w:tc>
        <w:tc>
          <w:tcPr>
            <w:tcW w:w="883" w:type="dxa"/>
            <w:shd w:val="clear" w:color="auto" w:fill="DAEEF3" w:themeFill="accent5" w:themeFillTint="33"/>
            <w:vAlign w:val="center"/>
          </w:tcPr>
          <w:p w:rsidR="004930AA" w:rsidRPr="00101BC8" w:rsidRDefault="00D57BE4"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883" w:type="dxa"/>
            <w:shd w:val="clear" w:color="auto" w:fill="DAEEF3" w:themeFill="accent5" w:themeFillTint="33"/>
            <w:vAlign w:val="center"/>
          </w:tcPr>
          <w:p w:rsidR="004930AA" w:rsidRPr="00101BC8" w:rsidRDefault="00D57BE4"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883" w:type="dxa"/>
            <w:shd w:val="clear" w:color="auto" w:fill="DAEEF3" w:themeFill="accent5" w:themeFillTint="33"/>
            <w:vAlign w:val="center"/>
          </w:tcPr>
          <w:p w:rsidR="004930AA" w:rsidRPr="00101BC8" w:rsidRDefault="00D57BE4"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r>
      <w:tr w:rsidR="004930AA" w:rsidRPr="00101BC8" w:rsidTr="00EC5096">
        <w:tc>
          <w:tcPr>
            <w:tcW w:w="4282" w:type="dxa"/>
            <w:shd w:val="clear" w:color="auto" w:fill="auto"/>
            <w:vAlign w:val="center"/>
          </w:tcPr>
          <w:p w:rsidR="004930AA" w:rsidRPr="00101BC8" w:rsidRDefault="004930AA" w:rsidP="005A4B56">
            <w:pPr>
              <w:pStyle w:val="ListeParagraf"/>
              <w:numPr>
                <w:ilvl w:val="1"/>
                <w:numId w:val="8"/>
              </w:numPr>
              <w:spacing w:after="0" w:line="240" w:lineRule="auto"/>
              <w:ind w:hanging="686"/>
              <w:jc w:val="both"/>
              <w:rPr>
                <w:rFonts w:cstheme="minorHAnsi"/>
                <w:sz w:val="20"/>
                <w:szCs w:val="20"/>
              </w:rPr>
            </w:pPr>
            <w:r w:rsidRPr="00101BC8">
              <w:rPr>
                <w:rFonts w:cstheme="minorHAnsi"/>
                <w:sz w:val="20"/>
                <w:szCs w:val="20"/>
              </w:rPr>
              <w:t xml:space="preserve">Üyelerimiz için yurt dışı </w:t>
            </w:r>
            <w:r w:rsidR="001B14A2">
              <w:rPr>
                <w:rFonts w:cstheme="minorHAnsi"/>
                <w:sz w:val="20"/>
                <w:szCs w:val="20"/>
              </w:rPr>
              <w:t xml:space="preserve">pazar ve proje destekleri ile mali </w:t>
            </w:r>
            <w:r w:rsidRPr="00101BC8">
              <w:rPr>
                <w:rFonts w:cstheme="minorHAnsi"/>
                <w:sz w:val="20"/>
                <w:szCs w:val="20"/>
              </w:rPr>
              <w:t>kaynakları araştırmak</w:t>
            </w:r>
            <w:r w:rsidR="001B14A2">
              <w:rPr>
                <w:rFonts w:cstheme="minorHAnsi"/>
                <w:sz w:val="20"/>
                <w:szCs w:val="20"/>
              </w:rPr>
              <w:t xml:space="preserve">, bu konularda üyelerimizi bilgilendirmek </w:t>
            </w:r>
          </w:p>
        </w:tc>
        <w:tc>
          <w:tcPr>
            <w:tcW w:w="1378" w:type="dxa"/>
            <w:shd w:val="clear" w:color="auto" w:fill="auto"/>
            <w:vAlign w:val="center"/>
          </w:tcPr>
          <w:p w:rsidR="004930AA" w:rsidRPr="00101BC8" w:rsidRDefault="004930AA" w:rsidP="003E0767">
            <w:pPr>
              <w:spacing w:after="0" w:line="240" w:lineRule="auto"/>
              <w:jc w:val="center"/>
              <w:rPr>
                <w:rFonts w:eastAsia="Times New Roman" w:cstheme="minorHAnsi"/>
                <w:sz w:val="20"/>
                <w:szCs w:val="20"/>
                <w:lang w:val="en-US"/>
              </w:rPr>
            </w:pPr>
          </w:p>
        </w:tc>
        <w:tc>
          <w:tcPr>
            <w:tcW w:w="1014" w:type="dxa"/>
            <w:shd w:val="clear" w:color="auto" w:fill="auto"/>
            <w:vAlign w:val="center"/>
          </w:tcPr>
          <w:p w:rsidR="004930AA" w:rsidRPr="00101BC8" w:rsidRDefault="004930AA" w:rsidP="00101BC8">
            <w:pPr>
              <w:spacing w:after="0" w:line="240" w:lineRule="auto"/>
              <w:jc w:val="center"/>
              <w:rPr>
                <w:rFonts w:eastAsia="Times New Roman" w:cstheme="minorHAnsi"/>
                <w:sz w:val="20"/>
                <w:szCs w:val="20"/>
                <w:lang w:val="en-US"/>
              </w:rPr>
            </w:pPr>
          </w:p>
        </w:tc>
        <w:tc>
          <w:tcPr>
            <w:tcW w:w="883" w:type="dxa"/>
            <w:shd w:val="clear" w:color="auto" w:fill="auto"/>
            <w:vAlign w:val="center"/>
          </w:tcPr>
          <w:p w:rsidR="004930AA" w:rsidRPr="00101BC8" w:rsidRDefault="004930AA" w:rsidP="00101BC8">
            <w:pPr>
              <w:spacing w:after="0" w:line="240" w:lineRule="auto"/>
              <w:jc w:val="center"/>
              <w:rPr>
                <w:rFonts w:eastAsia="Times New Roman" w:cstheme="minorHAnsi"/>
                <w:sz w:val="20"/>
                <w:szCs w:val="20"/>
                <w:lang w:val="en-US"/>
              </w:rPr>
            </w:pPr>
          </w:p>
        </w:tc>
        <w:tc>
          <w:tcPr>
            <w:tcW w:w="883" w:type="dxa"/>
            <w:shd w:val="clear" w:color="auto" w:fill="auto"/>
            <w:vAlign w:val="center"/>
          </w:tcPr>
          <w:p w:rsidR="004930AA" w:rsidRPr="00101BC8" w:rsidRDefault="004930AA" w:rsidP="00101BC8">
            <w:pPr>
              <w:spacing w:after="0" w:line="240" w:lineRule="auto"/>
              <w:jc w:val="center"/>
              <w:rPr>
                <w:rFonts w:eastAsia="Times New Roman" w:cstheme="minorHAnsi"/>
                <w:sz w:val="20"/>
                <w:szCs w:val="20"/>
                <w:lang w:val="en-US"/>
              </w:rPr>
            </w:pPr>
          </w:p>
        </w:tc>
        <w:tc>
          <w:tcPr>
            <w:tcW w:w="883" w:type="dxa"/>
            <w:vAlign w:val="center"/>
          </w:tcPr>
          <w:p w:rsidR="004930AA" w:rsidRPr="00101BC8" w:rsidRDefault="004930AA" w:rsidP="00101BC8">
            <w:pPr>
              <w:spacing w:after="0" w:line="240" w:lineRule="auto"/>
              <w:jc w:val="center"/>
              <w:rPr>
                <w:rFonts w:eastAsia="Times New Roman" w:cstheme="minorHAnsi"/>
                <w:sz w:val="20"/>
                <w:szCs w:val="20"/>
                <w:lang w:val="en-US"/>
              </w:rPr>
            </w:pPr>
          </w:p>
        </w:tc>
      </w:tr>
      <w:tr w:rsidR="004930AA" w:rsidRPr="00101BC8" w:rsidTr="00EC5096">
        <w:tc>
          <w:tcPr>
            <w:tcW w:w="4282" w:type="dxa"/>
            <w:shd w:val="clear" w:color="auto" w:fill="auto"/>
            <w:vAlign w:val="center"/>
          </w:tcPr>
          <w:p w:rsidR="004930AA" w:rsidRPr="00101BC8" w:rsidRDefault="004930AA" w:rsidP="00405467">
            <w:pPr>
              <w:pStyle w:val="ListeParagraf"/>
              <w:numPr>
                <w:ilvl w:val="2"/>
                <w:numId w:val="8"/>
              </w:numPr>
              <w:spacing w:after="0" w:line="240" w:lineRule="auto"/>
              <w:ind w:left="743"/>
              <w:jc w:val="both"/>
              <w:rPr>
                <w:rFonts w:cstheme="minorHAnsi"/>
                <w:sz w:val="20"/>
                <w:szCs w:val="20"/>
              </w:rPr>
            </w:pPr>
            <w:r w:rsidRPr="00101BC8">
              <w:rPr>
                <w:rFonts w:cstheme="minorHAnsi"/>
                <w:sz w:val="20"/>
                <w:szCs w:val="20"/>
              </w:rPr>
              <w:t>Dış ticaret potansiyeli olan                                                                                                          üyeleri tespit etmek</w:t>
            </w:r>
            <w:r w:rsidR="00405467">
              <w:rPr>
                <w:rFonts w:cstheme="minorHAnsi"/>
                <w:sz w:val="20"/>
                <w:szCs w:val="20"/>
              </w:rPr>
              <w:t xml:space="preserve"> ve dış ticarete teşvik için</w:t>
            </w:r>
            <w:r w:rsidR="00405467" w:rsidRPr="00101BC8">
              <w:rPr>
                <w:rFonts w:cstheme="minorHAnsi"/>
                <w:sz w:val="20"/>
                <w:szCs w:val="20"/>
              </w:rPr>
              <w:t xml:space="preserve"> </w:t>
            </w:r>
            <w:r w:rsidR="00405467" w:rsidRPr="00101BC8">
              <w:rPr>
                <w:rFonts w:cstheme="minorHAnsi"/>
                <w:sz w:val="20"/>
                <w:szCs w:val="20"/>
              </w:rPr>
              <w:t xml:space="preserve">Dış </w:t>
            </w:r>
            <w:r w:rsidR="00405467">
              <w:rPr>
                <w:rFonts w:cstheme="minorHAnsi"/>
                <w:sz w:val="20"/>
                <w:szCs w:val="20"/>
              </w:rPr>
              <w:t>Ticaret E</w:t>
            </w:r>
            <w:r w:rsidR="00405467" w:rsidRPr="00101BC8">
              <w:rPr>
                <w:rFonts w:cstheme="minorHAnsi"/>
                <w:sz w:val="20"/>
                <w:szCs w:val="20"/>
              </w:rPr>
              <w:t>ğitimi düzenlemek</w:t>
            </w:r>
          </w:p>
        </w:tc>
        <w:tc>
          <w:tcPr>
            <w:tcW w:w="1378" w:type="dxa"/>
            <w:shd w:val="clear" w:color="auto" w:fill="auto"/>
            <w:vAlign w:val="center"/>
          </w:tcPr>
          <w:p w:rsidR="004930AA" w:rsidRPr="00101BC8" w:rsidRDefault="004930AA" w:rsidP="003E0767">
            <w:pPr>
              <w:spacing w:after="0" w:line="240" w:lineRule="auto"/>
              <w:jc w:val="center"/>
              <w:rPr>
                <w:rFonts w:eastAsia="Times New Roman" w:cstheme="minorHAnsi"/>
                <w:sz w:val="20"/>
                <w:szCs w:val="20"/>
                <w:lang w:val="en-US"/>
              </w:rPr>
            </w:pPr>
          </w:p>
        </w:tc>
        <w:tc>
          <w:tcPr>
            <w:tcW w:w="1014" w:type="dxa"/>
            <w:shd w:val="clear" w:color="auto" w:fill="auto"/>
            <w:vAlign w:val="center"/>
          </w:tcPr>
          <w:p w:rsidR="004930AA" w:rsidRPr="00101BC8" w:rsidRDefault="004930AA" w:rsidP="00101BC8">
            <w:pPr>
              <w:spacing w:after="0" w:line="240" w:lineRule="auto"/>
              <w:jc w:val="center"/>
              <w:rPr>
                <w:rFonts w:eastAsia="Times New Roman" w:cstheme="minorHAnsi"/>
                <w:sz w:val="20"/>
                <w:szCs w:val="20"/>
                <w:lang w:val="en-US"/>
              </w:rPr>
            </w:pPr>
          </w:p>
        </w:tc>
        <w:tc>
          <w:tcPr>
            <w:tcW w:w="883" w:type="dxa"/>
            <w:shd w:val="clear" w:color="auto" w:fill="auto"/>
            <w:vAlign w:val="center"/>
          </w:tcPr>
          <w:p w:rsidR="004930AA" w:rsidRPr="00101BC8" w:rsidRDefault="00405467"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883" w:type="dxa"/>
            <w:shd w:val="clear" w:color="auto" w:fill="auto"/>
            <w:vAlign w:val="center"/>
          </w:tcPr>
          <w:p w:rsidR="004930AA" w:rsidRPr="00101BC8" w:rsidRDefault="00405467"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883" w:type="dxa"/>
            <w:vAlign w:val="center"/>
          </w:tcPr>
          <w:p w:rsidR="004930AA" w:rsidRPr="00101BC8" w:rsidRDefault="00405467"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r>
      <w:tr w:rsidR="004930AA" w:rsidRPr="00101BC8" w:rsidTr="00EC5096">
        <w:tc>
          <w:tcPr>
            <w:tcW w:w="4282" w:type="dxa"/>
            <w:shd w:val="clear" w:color="auto" w:fill="auto"/>
            <w:vAlign w:val="center"/>
          </w:tcPr>
          <w:p w:rsidR="004930AA" w:rsidRDefault="00405467" w:rsidP="005A4B56">
            <w:pPr>
              <w:pStyle w:val="ListeParagraf"/>
              <w:numPr>
                <w:ilvl w:val="2"/>
                <w:numId w:val="8"/>
              </w:numPr>
              <w:spacing w:after="0" w:line="240" w:lineRule="auto"/>
              <w:ind w:left="743"/>
              <w:jc w:val="both"/>
              <w:rPr>
                <w:rFonts w:cstheme="minorHAnsi"/>
                <w:sz w:val="20"/>
                <w:szCs w:val="20"/>
              </w:rPr>
            </w:pPr>
            <w:r>
              <w:rPr>
                <w:rFonts w:cstheme="minorHAnsi"/>
                <w:sz w:val="20"/>
                <w:szCs w:val="20"/>
              </w:rPr>
              <w:t xml:space="preserve">Üyelerimizin gelişimi için finansman </w:t>
            </w:r>
            <w:r>
              <w:rPr>
                <w:rFonts w:cstheme="minorHAnsi"/>
                <w:sz w:val="20"/>
                <w:szCs w:val="20"/>
              </w:rPr>
              <w:lastRenderedPageBreak/>
              <w:t>kaynağı sağlamak amacı ile devlet destekleri ve teşvikleri için proje desteklerini araştırmak, ilgili üyelerimizin proje hazırlama ve yönetme konularında eğitim vermek</w:t>
            </w:r>
          </w:p>
          <w:p w:rsidR="00B2073F" w:rsidRDefault="00B2073F" w:rsidP="00B2073F">
            <w:pPr>
              <w:pStyle w:val="ListeParagraf"/>
              <w:numPr>
                <w:ilvl w:val="0"/>
                <w:numId w:val="59"/>
              </w:numPr>
              <w:spacing w:after="0" w:line="240" w:lineRule="auto"/>
              <w:ind w:left="1027" w:hanging="284"/>
              <w:jc w:val="both"/>
              <w:rPr>
                <w:rFonts w:cstheme="minorHAnsi"/>
                <w:sz w:val="20"/>
                <w:szCs w:val="20"/>
              </w:rPr>
            </w:pPr>
            <w:r>
              <w:rPr>
                <w:rFonts w:cstheme="minorHAnsi"/>
                <w:sz w:val="20"/>
                <w:szCs w:val="20"/>
              </w:rPr>
              <w:t>Zafer Kalkınma Ajansı</w:t>
            </w:r>
          </w:p>
          <w:p w:rsidR="00B2073F" w:rsidRDefault="00B2073F" w:rsidP="00B2073F">
            <w:pPr>
              <w:pStyle w:val="ListeParagraf"/>
              <w:numPr>
                <w:ilvl w:val="0"/>
                <w:numId w:val="59"/>
              </w:numPr>
              <w:spacing w:after="0" w:line="240" w:lineRule="auto"/>
              <w:ind w:left="1027" w:hanging="284"/>
              <w:jc w:val="both"/>
              <w:rPr>
                <w:rFonts w:cstheme="minorHAnsi"/>
                <w:sz w:val="20"/>
                <w:szCs w:val="20"/>
              </w:rPr>
            </w:pPr>
            <w:r>
              <w:rPr>
                <w:rFonts w:cstheme="minorHAnsi"/>
                <w:sz w:val="20"/>
                <w:szCs w:val="20"/>
              </w:rPr>
              <w:t>KOSGEB</w:t>
            </w:r>
          </w:p>
          <w:p w:rsidR="00B2073F" w:rsidRPr="00101BC8" w:rsidRDefault="00B2073F" w:rsidP="00B2073F">
            <w:pPr>
              <w:pStyle w:val="ListeParagraf"/>
              <w:numPr>
                <w:ilvl w:val="0"/>
                <w:numId w:val="59"/>
              </w:numPr>
              <w:spacing w:after="0" w:line="240" w:lineRule="auto"/>
              <w:ind w:left="1027" w:hanging="284"/>
              <w:jc w:val="both"/>
              <w:rPr>
                <w:rFonts w:cstheme="minorHAnsi"/>
                <w:sz w:val="20"/>
                <w:szCs w:val="20"/>
              </w:rPr>
            </w:pPr>
            <w:r>
              <w:rPr>
                <w:rFonts w:cstheme="minorHAnsi"/>
                <w:sz w:val="20"/>
                <w:szCs w:val="20"/>
              </w:rPr>
              <w:t>TÜBİTAK</w:t>
            </w:r>
          </w:p>
        </w:tc>
        <w:tc>
          <w:tcPr>
            <w:tcW w:w="1378" w:type="dxa"/>
            <w:shd w:val="clear" w:color="auto" w:fill="auto"/>
            <w:vAlign w:val="center"/>
          </w:tcPr>
          <w:p w:rsidR="004930AA" w:rsidRPr="00101BC8" w:rsidRDefault="004930AA" w:rsidP="003E0767">
            <w:pPr>
              <w:spacing w:after="0" w:line="240" w:lineRule="auto"/>
              <w:jc w:val="center"/>
              <w:rPr>
                <w:rFonts w:eastAsia="Times New Roman" w:cstheme="minorHAnsi"/>
                <w:sz w:val="20"/>
                <w:szCs w:val="20"/>
                <w:lang w:val="en-US"/>
              </w:rPr>
            </w:pPr>
          </w:p>
        </w:tc>
        <w:tc>
          <w:tcPr>
            <w:tcW w:w="1014" w:type="dxa"/>
            <w:shd w:val="clear" w:color="auto" w:fill="auto"/>
            <w:vAlign w:val="center"/>
          </w:tcPr>
          <w:p w:rsidR="004930AA" w:rsidRPr="00101BC8" w:rsidRDefault="004930AA"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883" w:type="dxa"/>
            <w:shd w:val="clear" w:color="auto" w:fill="auto"/>
            <w:vAlign w:val="center"/>
          </w:tcPr>
          <w:p w:rsidR="004930AA" w:rsidRPr="00101BC8" w:rsidRDefault="00B2073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3</w:t>
            </w:r>
          </w:p>
        </w:tc>
        <w:tc>
          <w:tcPr>
            <w:tcW w:w="883" w:type="dxa"/>
            <w:shd w:val="clear" w:color="auto" w:fill="auto"/>
            <w:vAlign w:val="center"/>
          </w:tcPr>
          <w:p w:rsidR="004930AA" w:rsidRPr="00101BC8" w:rsidRDefault="00B2073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3</w:t>
            </w:r>
          </w:p>
        </w:tc>
        <w:tc>
          <w:tcPr>
            <w:tcW w:w="883" w:type="dxa"/>
            <w:vAlign w:val="center"/>
          </w:tcPr>
          <w:p w:rsidR="004930AA" w:rsidRPr="00101BC8" w:rsidRDefault="00B2073F" w:rsidP="00101BC8">
            <w:pPr>
              <w:spacing w:after="0" w:line="240" w:lineRule="auto"/>
              <w:jc w:val="center"/>
              <w:rPr>
                <w:rFonts w:eastAsia="Times New Roman" w:cstheme="minorHAnsi"/>
                <w:sz w:val="20"/>
                <w:szCs w:val="20"/>
                <w:lang w:val="en-US"/>
              </w:rPr>
            </w:pPr>
            <w:r>
              <w:rPr>
                <w:rFonts w:eastAsia="Times New Roman" w:cstheme="minorHAnsi"/>
                <w:sz w:val="20"/>
                <w:szCs w:val="20"/>
                <w:lang w:val="en-US"/>
              </w:rPr>
              <w:t>3</w:t>
            </w:r>
          </w:p>
        </w:tc>
      </w:tr>
      <w:tr w:rsidR="004930AA" w:rsidRPr="00101BC8" w:rsidTr="00EC5096">
        <w:tc>
          <w:tcPr>
            <w:tcW w:w="4282" w:type="dxa"/>
            <w:shd w:val="clear" w:color="auto" w:fill="auto"/>
            <w:vAlign w:val="center"/>
          </w:tcPr>
          <w:p w:rsidR="00B2073F" w:rsidRDefault="004930AA" w:rsidP="00B2073F">
            <w:pPr>
              <w:pStyle w:val="ListeParagraf"/>
              <w:numPr>
                <w:ilvl w:val="1"/>
                <w:numId w:val="8"/>
              </w:numPr>
              <w:spacing w:after="0" w:line="240" w:lineRule="auto"/>
              <w:ind w:hanging="720"/>
              <w:jc w:val="both"/>
              <w:rPr>
                <w:rFonts w:cstheme="minorHAnsi"/>
                <w:sz w:val="20"/>
                <w:szCs w:val="20"/>
              </w:rPr>
            </w:pPr>
            <w:r w:rsidRPr="00B2073F">
              <w:rPr>
                <w:rFonts w:cstheme="minorHAnsi"/>
                <w:sz w:val="20"/>
                <w:szCs w:val="20"/>
              </w:rPr>
              <w:lastRenderedPageBreak/>
              <w:t>Kalkınmayı başarmış sanayi                  bölgelerine</w:t>
            </w:r>
            <w:r w:rsidR="00B2073F">
              <w:rPr>
                <w:rFonts w:cstheme="minorHAnsi"/>
                <w:sz w:val="20"/>
                <w:szCs w:val="20"/>
              </w:rPr>
              <w:t xml:space="preserve"> ve</w:t>
            </w:r>
            <w:r w:rsidRPr="00B2073F">
              <w:rPr>
                <w:rFonts w:cstheme="minorHAnsi"/>
                <w:sz w:val="20"/>
                <w:szCs w:val="20"/>
              </w:rPr>
              <w:t xml:space="preserve"> odalara seyahatler düzenlemek ve buradaki iyi örnekleri kurumumuza ve üyelerimize tanıtmak</w:t>
            </w:r>
          </w:p>
          <w:p w:rsidR="00B2073F" w:rsidRDefault="00B2073F" w:rsidP="00B2073F">
            <w:pPr>
              <w:pStyle w:val="ListeParagraf"/>
              <w:numPr>
                <w:ilvl w:val="0"/>
                <w:numId w:val="60"/>
              </w:numPr>
              <w:spacing w:after="0" w:line="240" w:lineRule="auto"/>
              <w:ind w:left="1027" w:hanging="284"/>
              <w:jc w:val="both"/>
              <w:rPr>
                <w:rFonts w:cstheme="minorHAnsi"/>
                <w:sz w:val="20"/>
                <w:szCs w:val="20"/>
              </w:rPr>
            </w:pPr>
            <w:r>
              <w:rPr>
                <w:rFonts w:cstheme="minorHAnsi"/>
                <w:sz w:val="20"/>
                <w:szCs w:val="20"/>
              </w:rPr>
              <w:t>Bir Oda</w:t>
            </w:r>
          </w:p>
          <w:p w:rsidR="00B2073F" w:rsidRPr="00B2073F" w:rsidRDefault="00B2073F" w:rsidP="00B2073F">
            <w:pPr>
              <w:pStyle w:val="ListeParagraf"/>
              <w:numPr>
                <w:ilvl w:val="0"/>
                <w:numId w:val="60"/>
              </w:numPr>
              <w:spacing w:after="0" w:line="240" w:lineRule="auto"/>
              <w:ind w:left="1027" w:hanging="284"/>
              <w:jc w:val="both"/>
              <w:rPr>
                <w:rFonts w:cstheme="minorHAnsi"/>
                <w:sz w:val="20"/>
                <w:szCs w:val="20"/>
              </w:rPr>
            </w:pPr>
            <w:r>
              <w:rPr>
                <w:rFonts w:cstheme="minorHAnsi"/>
                <w:sz w:val="20"/>
                <w:szCs w:val="20"/>
              </w:rPr>
              <w:t>Bir OSB</w:t>
            </w:r>
          </w:p>
        </w:tc>
        <w:tc>
          <w:tcPr>
            <w:tcW w:w="1378" w:type="dxa"/>
            <w:shd w:val="clear" w:color="auto" w:fill="auto"/>
            <w:vAlign w:val="center"/>
          </w:tcPr>
          <w:p w:rsidR="004930AA" w:rsidRPr="00101BC8" w:rsidRDefault="004930AA" w:rsidP="003E0767">
            <w:pPr>
              <w:spacing w:after="0" w:line="240" w:lineRule="auto"/>
              <w:jc w:val="center"/>
              <w:rPr>
                <w:rFonts w:eastAsia="Times New Roman" w:cstheme="minorHAnsi"/>
                <w:sz w:val="20"/>
                <w:szCs w:val="20"/>
                <w:lang w:val="en-US"/>
              </w:rPr>
            </w:pPr>
          </w:p>
        </w:tc>
        <w:tc>
          <w:tcPr>
            <w:tcW w:w="1014" w:type="dxa"/>
            <w:shd w:val="clear" w:color="auto" w:fill="auto"/>
            <w:vAlign w:val="center"/>
          </w:tcPr>
          <w:p w:rsidR="00B2073F" w:rsidRPr="00101BC8" w:rsidRDefault="00B2073F" w:rsidP="00B2073F">
            <w:pPr>
              <w:spacing w:after="0" w:line="240" w:lineRule="auto"/>
              <w:jc w:val="center"/>
              <w:rPr>
                <w:rFonts w:eastAsia="Times New Roman" w:cstheme="minorHAnsi"/>
                <w:sz w:val="20"/>
                <w:szCs w:val="20"/>
                <w:lang w:val="en-US"/>
              </w:rPr>
            </w:pPr>
          </w:p>
        </w:tc>
        <w:tc>
          <w:tcPr>
            <w:tcW w:w="883" w:type="dxa"/>
            <w:shd w:val="clear" w:color="auto" w:fill="auto"/>
            <w:vAlign w:val="center"/>
          </w:tcPr>
          <w:p w:rsidR="00B2073F" w:rsidRPr="00101BC8" w:rsidRDefault="00B2073F" w:rsidP="00101BC8">
            <w:pPr>
              <w:spacing w:after="0" w:line="240" w:lineRule="auto"/>
              <w:jc w:val="center"/>
              <w:rPr>
                <w:rFonts w:eastAsia="Times New Roman" w:cstheme="minorHAnsi"/>
                <w:sz w:val="20"/>
                <w:szCs w:val="20"/>
                <w:lang w:val="en-US"/>
              </w:rPr>
            </w:pPr>
          </w:p>
        </w:tc>
        <w:tc>
          <w:tcPr>
            <w:tcW w:w="883" w:type="dxa"/>
            <w:shd w:val="clear" w:color="auto" w:fill="auto"/>
            <w:vAlign w:val="center"/>
          </w:tcPr>
          <w:p w:rsidR="00B2073F" w:rsidRPr="00101BC8" w:rsidRDefault="00B2073F" w:rsidP="00101BC8">
            <w:pPr>
              <w:spacing w:after="0" w:line="240" w:lineRule="auto"/>
              <w:jc w:val="center"/>
              <w:rPr>
                <w:rFonts w:eastAsia="Times New Roman" w:cstheme="minorHAnsi"/>
                <w:sz w:val="20"/>
                <w:szCs w:val="20"/>
                <w:lang w:val="en-US"/>
              </w:rPr>
            </w:pPr>
          </w:p>
        </w:tc>
        <w:tc>
          <w:tcPr>
            <w:tcW w:w="883" w:type="dxa"/>
            <w:vAlign w:val="center"/>
          </w:tcPr>
          <w:p w:rsidR="00B2073F" w:rsidRPr="00101BC8" w:rsidRDefault="00B2073F" w:rsidP="00101BC8">
            <w:pPr>
              <w:spacing w:after="0" w:line="240" w:lineRule="auto"/>
              <w:jc w:val="center"/>
              <w:rPr>
                <w:rFonts w:eastAsia="Times New Roman" w:cstheme="minorHAnsi"/>
                <w:sz w:val="20"/>
                <w:szCs w:val="20"/>
                <w:lang w:val="en-US"/>
              </w:rPr>
            </w:pPr>
          </w:p>
        </w:tc>
      </w:tr>
      <w:tr w:rsidR="00881BCC" w:rsidRPr="00101BC8" w:rsidTr="00EC5096">
        <w:tc>
          <w:tcPr>
            <w:tcW w:w="4282" w:type="dxa"/>
            <w:shd w:val="clear" w:color="auto" w:fill="auto"/>
            <w:vAlign w:val="center"/>
          </w:tcPr>
          <w:p w:rsidR="00881BCC" w:rsidRPr="00EC5096" w:rsidRDefault="00881BCC" w:rsidP="00B2073F">
            <w:pPr>
              <w:pStyle w:val="ListeParagraf"/>
              <w:numPr>
                <w:ilvl w:val="2"/>
                <w:numId w:val="58"/>
              </w:numPr>
              <w:spacing w:after="0" w:line="240" w:lineRule="auto"/>
              <w:rPr>
                <w:rFonts w:cstheme="minorHAnsi"/>
                <w:sz w:val="20"/>
                <w:szCs w:val="20"/>
              </w:rPr>
            </w:pPr>
            <w:r>
              <w:rPr>
                <w:rFonts w:cstheme="minorHAnsi"/>
                <w:sz w:val="20"/>
                <w:szCs w:val="20"/>
              </w:rPr>
              <w:t>Her yıl bir oda ve bir sanayi bölgesini ziyaret ederek kıyaslama yapmak</w:t>
            </w:r>
          </w:p>
        </w:tc>
        <w:tc>
          <w:tcPr>
            <w:tcW w:w="1378" w:type="dxa"/>
            <w:shd w:val="clear" w:color="auto" w:fill="auto"/>
            <w:vAlign w:val="center"/>
          </w:tcPr>
          <w:p w:rsidR="00881BCC" w:rsidRPr="00101BC8" w:rsidRDefault="00881BCC" w:rsidP="003E0767">
            <w:pPr>
              <w:spacing w:before="240" w:after="0" w:line="240" w:lineRule="auto"/>
              <w:rPr>
                <w:rFonts w:eastAsia="Times New Roman" w:cstheme="minorHAnsi"/>
                <w:sz w:val="20"/>
                <w:szCs w:val="20"/>
                <w:lang w:val="en-US"/>
              </w:rPr>
            </w:pPr>
          </w:p>
        </w:tc>
        <w:tc>
          <w:tcPr>
            <w:tcW w:w="1014" w:type="dxa"/>
            <w:shd w:val="clear" w:color="auto" w:fill="auto"/>
            <w:vAlign w:val="center"/>
          </w:tcPr>
          <w:p w:rsidR="00881BCC" w:rsidRDefault="00881BCC" w:rsidP="00C91530">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3 </w:t>
            </w:r>
            <w:proofErr w:type="spellStart"/>
            <w:r>
              <w:rPr>
                <w:rFonts w:eastAsia="Times New Roman" w:cstheme="minorHAnsi"/>
                <w:sz w:val="20"/>
                <w:szCs w:val="20"/>
                <w:lang w:val="en-US"/>
              </w:rPr>
              <w:t>Oda</w:t>
            </w:r>
            <w:proofErr w:type="spellEnd"/>
          </w:p>
          <w:p w:rsidR="00881BCC" w:rsidRPr="00101BC8" w:rsidRDefault="00881BCC" w:rsidP="00C91530">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1 </w:t>
            </w:r>
            <w:proofErr w:type="spellStart"/>
            <w:r>
              <w:rPr>
                <w:rFonts w:eastAsia="Times New Roman" w:cstheme="minorHAnsi"/>
                <w:sz w:val="20"/>
                <w:szCs w:val="20"/>
                <w:lang w:val="en-US"/>
              </w:rPr>
              <w:t>Borsa</w:t>
            </w:r>
            <w:proofErr w:type="spellEnd"/>
          </w:p>
        </w:tc>
        <w:tc>
          <w:tcPr>
            <w:tcW w:w="883" w:type="dxa"/>
            <w:shd w:val="clear" w:color="auto" w:fill="auto"/>
            <w:vAlign w:val="center"/>
          </w:tcPr>
          <w:p w:rsidR="00881BCC" w:rsidRDefault="00881BCC" w:rsidP="00C91530">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1 </w:t>
            </w:r>
            <w:proofErr w:type="spellStart"/>
            <w:r>
              <w:rPr>
                <w:rFonts w:eastAsia="Times New Roman" w:cstheme="minorHAnsi"/>
                <w:sz w:val="20"/>
                <w:szCs w:val="20"/>
                <w:lang w:val="en-US"/>
              </w:rPr>
              <w:t>Oda</w:t>
            </w:r>
            <w:proofErr w:type="spellEnd"/>
          </w:p>
          <w:p w:rsidR="00881BCC" w:rsidRPr="00101BC8" w:rsidRDefault="00881BCC" w:rsidP="00C91530">
            <w:pPr>
              <w:spacing w:after="0" w:line="240" w:lineRule="auto"/>
              <w:jc w:val="center"/>
              <w:rPr>
                <w:rFonts w:eastAsia="Times New Roman" w:cstheme="minorHAnsi"/>
                <w:sz w:val="20"/>
                <w:szCs w:val="20"/>
                <w:lang w:val="en-US"/>
              </w:rPr>
            </w:pPr>
            <w:r>
              <w:rPr>
                <w:rFonts w:eastAsia="Times New Roman" w:cstheme="minorHAnsi"/>
                <w:sz w:val="20"/>
                <w:szCs w:val="20"/>
                <w:lang w:val="en-US"/>
              </w:rPr>
              <w:t>1 OSB</w:t>
            </w:r>
          </w:p>
        </w:tc>
        <w:tc>
          <w:tcPr>
            <w:tcW w:w="883" w:type="dxa"/>
            <w:shd w:val="clear" w:color="auto" w:fill="auto"/>
            <w:vAlign w:val="center"/>
          </w:tcPr>
          <w:p w:rsidR="00881BCC" w:rsidRDefault="00881BCC" w:rsidP="00C91530">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1 </w:t>
            </w:r>
            <w:proofErr w:type="spellStart"/>
            <w:r>
              <w:rPr>
                <w:rFonts w:eastAsia="Times New Roman" w:cstheme="minorHAnsi"/>
                <w:sz w:val="20"/>
                <w:szCs w:val="20"/>
                <w:lang w:val="en-US"/>
              </w:rPr>
              <w:t>Oda</w:t>
            </w:r>
            <w:proofErr w:type="spellEnd"/>
          </w:p>
          <w:p w:rsidR="00881BCC" w:rsidRPr="00101BC8" w:rsidRDefault="00881BCC" w:rsidP="00C91530">
            <w:pPr>
              <w:spacing w:after="0" w:line="240" w:lineRule="auto"/>
              <w:jc w:val="center"/>
              <w:rPr>
                <w:rFonts w:eastAsia="Times New Roman" w:cstheme="minorHAnsi"/>
                <w:sz w:val="20"/>
                <w:szCs w:val="20"/>
                <w:lang w:val="en-US"/>
              </w:rPr>
            </w:pPr>
            <w:r>
              <w:rPr>
                <w:rFonts w:eastAsia="Times New Roman" w:cstheme="minorHAnsi"/>
                <w:sz w:val="20"/>
                <w:szCs w:val="20"/>
                <w:lang w:val="en-US"/>
              </w:rPr>
              <w:t>1 OSB</w:t>
            </w:r>
          </w:p>
        </w:tc>
        <w:tc>
          <w:tcPr>
            <w:tcW w:w="883" w:type="dxa"/>
            <w:vAlign w:val="center"/>
          </w:tcPr>
          <w:p w:rsidR="00881BCC" w:rsidRDefault="00881BCC" w:rsidP="00C91530">
            <w:pPr>
              <w:spacing w:after="0" w:line="240" w:lineRule="auto"/>
              <w:jc w:val="center"/>
              <w:rPr>
                <w:rFonts w:eastAsia="Times New Roman" w:cstheme="minorHAnsi"/>
                <w:sz w:val="20"/>
                <w:szCs w:val="20"/>
                <w:lang w:val="en-US"/>
              </w:rPr>
            </w:pPr>
            <w:r>
              <w:rPr>
                <w:rFonts w:eastAsia="Times New Roman" w:cstheme="minorHAnsi"/>
                <w:sz w:val="20"/>
                <w:szCs w:val="20"/>
                <w:lang w:val="en-US"/>
              </w:rPr>
              <w:t xml:space="preserve">1 </w:t>
            </w:r>
            <w:proofErr w:type="spellStart"/>
            <w:r>
              <w:rPr>
                <w:rFonts w:eastAsia="Times New Roman" w:cstheme="minorHAnsi"/>
                <w:sz w:val="20"/>
                <w:szCs w:val="20"/>
                <w:lang w:val="en-US"/>
              </w:rPr>
              <w:t>Oda</w:t>
            </w:r>
            <w:proofErr w:type="spellEnd"/>
          </w:p>
          <w:p w:rsidR="00881BCC" w:rsidRPr="00101BC8" w:rsidRDefault="00881BCC" w:rsidP="00C91530">
            <w:pPr>
              <w:spacing w:after="0" w:line="240" w:lineRule="auto"/>
              <w:jc w:val="center"/>
              <w:rPr>
                <w:rFonts w:eastAsia="Times New Roman" w:cstheme="minorHAnsi"/>
                <w:sz w:val="20"/>
                <w:szCs w:val="20"/>
                <w:lang w:val="en-US"/>
              </w:rPr>
            </w:pPr>
            <w:r>
              <w:rPr>
                <w:rFonts w:eastAsia="Times New Roman" w:cstheme="minorHAnsi"/>
                <w:sz w:val="20"/>
                <w:szCs w:val="20"/>
                <w:lang w:val="en-US"/>
              </w:rPr>
              <w:t>1 OSB</w:t>
            </w:r>
          </w:p>
        </w:tc>
      </w:tr>
      <w:tr w:rsidR="004930AA" w:rsidRPr="00101BC8" w:rsidTr="00EC5096">
        <w:tc>
          <w:tcPr>
            <w:tcW w:w="4282" w:type="dxa"/>
            <w:shd w:val="clear" w:color="auto" w:fill="auto"/>
            <w:vAlign w:val="center"/>
          </w:tcPr>
          <w:p w:rsidR="004930AA" w:rsidRPr="00EC5096" w:rsidRDefault="004930AA" w:rsidP="00881BCC">
            <w:pPr>
              <w:pStyle w:val="ListeParagraf"/>
              <w:numPr>
                <w:ilvl w:val="2"/>
                <w:numId w:val="58"/>
              </w:numPr>
              <w:spacing w:after="0" w:line="240" w:lineRule="auto"/>
              <w:rPr>
                <w:rFonts w:cstheme="minorHAnsi"/>
                <w:sz w:val="20"/>
                <w:szCs w:val="20"/>
              </w:rPr>
            </w:pPr>
            <w:r w:rsidRPr="00101BC8">
              <w:rPr>
                <w:rFonts w:cstheme="minorHAnsi"/>
                <w:sz w:val="20"/>
                <w:szCs w:val="20"/>
              </w:rPr>
              <w:t>Kıyaslama programlarının uygulanması</w:t>
            </w:r>
            <w:r>
              <w:rPr>
                <w:rFonts w:cstheme="minorHAnsi"/>
                <w:sz w:val="20"/>
                <w:szCs w:val="20"/>
              </w:rPr>
              <w:t>,</w:t>
            </w:r>
            <w:r w:rsidRPr="00101BC8">
              <w:rPr>
                <w:rFonts w:cstheme="minorHAnsi"/>
                <w:sz w:val="20"/>
                <w:szCs w:val="20"/>
              </w:rPr>
              <w:t xml:space="preserve"> Kıyaslama programı sonrası oluşturulacak rapor/raporların </w:t>
            </w:r>
            <w:r w:rsidR="00881BCC">
              <w:rPr>
                <w:rFonts w:cstheme="minorHAnsi"/>
                <w:sz w:val="20"/>
                <w:szCs w:val="20"/>
              </w:rPr>
              <w:t xml:space="preserve">web sitesi ve yayın organlarımızda yayınlanması için </w:t>
            </w:r>
            <w:r w:rsidRPr="00101BC8">
              <w:rPr>
                <w:rFonts w:cstheme="minorHAnsi"/>
                <w:sz w:val="20"/>
                <w:szCs w:val="20"/>
              </w:rPr>
              <w:t>Yönetim Kuruluna sun</w:t>
            </w:r>
            <w:r w:rsidR="00881BCC">
              <w:rPr>
                <w:rFonts w:cstheme="minorHAnsi"/>
                <w:sz w:val="20"/>
                <w:szCs w:val="20"/>
              </w:rPr>
              <w:t>mak</w:t>
            </w:r>
          </w:p>
        </w:tc>
        <w:tc>
          <w:tcPr>
            <w:tcW w:w="1378" w:type="dxa"/>
            <w:shd w:val="clear" w:color="auto" w:fill="auto"/>
            <w:vAlign w:val="center"/>
          </w:tcPr>
          <w:p w:rsidR="004930AA" w:rsidRPr="00101BC8" w:rsidRDefault="004930AA" w:rsidP="00881BCC">
            <w:pPr>
              <w:spacing w:after="0" w:line="240" w:lineRule="auto"/>
              <w:rPr>
                <w:rFonts w:eastAsia="Times New Roman" w:cstheme="minorHAnsi"/>
                <w:sz w:val="20"/>
                <w:szCs w:val="20"/>
                <w:lang w:val="en-US"/>
              </w:rPr>
            </w:pPr>
          </w:p>
        </w:tc>
        <w:tc>
          <w:tcPr>
            <w:tcW w:w="1014" w:type="dxa"/>
            <w:shd w:val="clear" w:color="auto" w:fill="auto"/>
            <w:vAlign w:val="center"/>
          </w:tcPr>
          <w:p w:rsidR="004930AA" w:rsidRPr="00101BC8" w:rsidRDefault="004930AA" w:rsidP="00881BCC">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883" w:type="dxa"/>
            <w:shd w:val="clear" w:color="auto" w:fill="auto"/>
            <w:vAlign w:val="center"/>
          </w:tcPr>
          <w:p w:rsidR="004930AA" w:rsidRPr="00101BC8" w:rsidRDefault="00881BCC" w:rsidP="00881BCC">
            <w:pPr>
              <w:spacing w:after="0" w:line="240" w:lineRule="auto"/>
              <w:jc w:val="center"/>
              <w:rPr>
                <w:rFonts w:eastAsia="Times New Roman" w:cstheme="minorHAnsi"/>
                <w:sz w:val="20"/>
                <w:szCs w:val="20"/>
                <w:lang w:val="en-US"/>
              </w:rPr>
            </w:pPr>
            <w:bookmarkStart w:id="0" w:name="_GoBack"/>
            <w:bookmarkEnd w:id="0"/>
            <w:r>
              <w:rPr>
                <w:rFonts w:eastAsia="Times New Roman" w:cstheme="minorHAnsi"/>
                <w:sz w:val="20"/>
                <w:szCs w:val="20"/>
                <w:lang w:val="en-US"/>
              </w:rPr>
              <w:t>1</w:t>
            </w:r>
          </w:p>
        </w:tc>
        <w:tc>
          <w:tcPr>
            <w:tcW w:w="883" w:type="dxa"/>
            <w:shd w:val="clear" w:color="auto" w:fill="auto"/>
            <w:vAlign w:val="center"/>
          </w:tcPr>
          <w:p w:rsidR="004930AA" w:rsidRPr="00101BC8" w:rsidRDefault="00881BCC" w:rsidP="00881BCC">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c>
          <w:tcPr>
            <w:tcW w:w="883" w:type="dxa"/>
            <w:vAlign w:val="center"/>
          </w:tcPr>
          <w:p w:rsidR="004930AA" w:rsidRPr="00101BC8" w:rsidRDefault="00881BCC" w:rsidP="00881BCC">
            <w:pPr>
              <w:spacing w:after="0" w:line="240" w:lineRule="auto"/>
              <w:jc w:val="center"/>
              <w:rPr>
                <w:rFonts w:eastAsia="Times New Roman" w:cstheme="minorHAnsi"/>
                <w:sz w:val="20"/>
                <w:szCs w:val="20"/>
                <w:lang w:val="en-US"/>
              </w:rPr>
            </w:pPr>
            <w:r>
              <w:rPr>
                <w:rFonts w:eastAsia="Times New Roman" w:cstheme="minorHAnsi"/>
                <w:sz w:val="20"/>
                <w:szCs w:val="20"/>
                <w:lang w:val="en-US"/>
              </w:rPr>
              <w:t>1</w:t>
            </w:r>
          </w:p>
        </w:tc>
      </w:tr>
    </w:tbl>
    <w:p w:rsidR="00AE73A1" w:rsidRDefault="00AE73A1" w:rsidP="00AE73A1">
      <w:pPr>
        <w:pStyle w:val="NormalWeb"/>
        <w:tabs>
          <w:tab w:val="left" w:pos="426"/>
        </w:tabs>
        <w:spacing w:before="0" w:beforeAutospacing="0" w:after="0" w:afterAutospacing="0" w:line="276" w:lineRule="auto"/>
        <w:rPr>
          <w:rFonts w:asciiTheme="minorHAnsi" w:hAnsiTheme="minorHAnsi" w:cstheme="minorHAnsi"/>
          <w:sz w:val="16"/>
          <w:szCs w:val="16"/>
        </w:rPr>
      </w:pPr>
      <w:r w:rsidRPr="00EE388B">
        <w:rPr>
          <w:rFonts w:asciiTheme="minorHAnsi" w:hAnsiTheme="minorHAnsi" w:cstheme="minorHAnsi"/>
          <w:sz w:val="16"/>
          <w:szCs w:val="16"/>
        </w:rPr>
        <w:t xml:space="preserve">Tablo </w:t>
      </w:r>
      <w:r>
        <w:rPr>
          <w:rFonts w:asciiTheme="minorHAnsi" w:hAnsiTheme="minorHAnsi" w:cstheme="minorHAnsi"/>
          <w:sz w:val="16"/>
          <w:szCs w:val="16"/>
        </w:rPr>
        <w:t>3</w:t>
      </w:r>
      <w:r w:rsidRPr="00EE388B">
        <w:rPr>
          <w:rFonts w:asciiTheme="minorHAnsi" w:hAnsiTheme="minorHAnsi" w:cstheme="minorHAnsi"/>
          <w:sz w:val="16"/>
          <w:szCs w:val="16"/>
        </w:rPr>
        <w:t>1</w:t>
      </w:r>
    </w:p>
    <w:p w:rsidR="00911396" w:rsidRDefault="00911396" w:rsidP="000E6449">
      <w:pPr>
        <w:spacing w:after="0"/>
      </w:pPr>
    </w:p>
    <w:p w:rsidR="00AE73A1" w:rsidRPr="00327874" w:rsidRDefault="001942E7" w:rsidP="000E6449">
      <w:pPr>
        <w:spacing w:after="0"/>
        <w:rPr>
          <w:b/>
          <w:sz w:val="28"/>
          <w:szCs w:val="28"/>
        </w:rPr>
      </w:pPr>
      <w:r>
        <w:rPr>
          <w:b/>
          <w:sz w:val="28"/>
          <w:szCs w:val="28"/>
        </w:rPr>
        <w:t>S</w:t>
      </w:r>
      <w:r w:rsidR="00AE73A1" w:rsidRPr="00327874">
        <w:rPr>
          <w:b/>
          <w:sz w:val="28"/>
          <w:szCs w:val="28"/>
        </w:rPr>
        <w:t xml:space="preserve">TRATEJİK </w:t>
      </w:r>
      <w:r w:rsidR="00D1410E">
        <w:rPr>
          <w:b/>
          <w:sz w:val="28"/>
          <w:szCs w:val="28"/>
        </w:rPr>
        <w:t>YÖNETİM PERFORMANS ÖLÇÜLME</w:t>
      </w:r>
      <w:r w:rsidR="00AE73A1" w:rsidRPr="00327874">
        <w:rPr>
          <w:b/>
          <w:sz w:val="28"/>
          <w:szCs w:val="28"/>
        </w:rPr>
        <w:t xml:space="preserve"> </w:t>
      </w:r>
      <w:r w:rsidR="00327874">
        <w:rPr>
          <w:b/>
          <w:sz w:val="28"/>
          <w:szCs w:val="28"/>
        </w:rPr>
        <w:t>YÖNTEMİ</w:t>
      </w:r>
    </w:p>
    <w:p w:rsidR="00327874" w:rsidRDefault="00327874" w:rsidP="00327874">
      <w:pPr>
        <w:spacing w:after="0"/>
        <w:jc w:val="both"/>
      </w:pPr>
      <w:r>
        <w:t>Salihli Ticaret ve Sanayi Odası, stratejik amaçlara ilişkin hedeflerin gerçekleştirilmesi amacı ile yapılan çalışmaları aşağıdaki tablo ve puanlama sistemi ile Üç Aylık Akreditasyon İzleme Komitesi toplantılarında görüşür. Buna göre stratejik yönetim performansı her üç ayda bir tespit edilecek yıllık ve dört yıllık süreçlerde analiz edilerek ölçülür.</w:t>
      </w:r>
    </w:p>
    <w:p w:rsidR="001942E7" w:rsidRDefault="001942E7" w:rsidP="00327874">
      <w:pPr>
        <w:spacing w:after="0"/>
        <w:jc w:val="both"/>
      </w:pPr>
    </w:p>
    <w:p w:rsidR="001942E7" w:rsidRDefault="001942E7" w:rsidP="00327874">
      <w:pPr>
        <w:spacing w:after="0"/>
        <w:jc w:val="both"/>
      </w:pPr>
    </w:p>
    <w:p w:rsidR="00E17DB0" w:rsidRPr="008B2105" w:rsidRDefault="00E17DB0" w:rsidP="00E17DB0">
      <w:pPr>
        <w:spacing w:after="0"/>
        <w:ind w:left="426"/>
        <w:jc w:val="both"/>
        <w:rPr>
          <w:rFonts w:cstheme="minorHAnsi"/>
          <w:b/>
          <w:sz w:val="32"/>
          <w:szCs w:val="32"/>
        </w:rPr>
      </w:pPr>
      <w:r>
        <w:rPr>
          <w:rFonts w:cstheme="minorHAnsi"/>
          <w:b/>
          <w:noProof/>
          <w:sz w:val="32"/>
          <w:szCs w:val="32"/>
        </w:rPr>
        <mc:AlternateContent>
          <mc:Choice Requires="wps">
            <w:drawing>
              <wp:anchor distT="0" distB="0" distL="114300" distR="114300" simplePos="0" relativeHeight="251705344" behindDoc="0" locked="0" layoutInCell="1" allowOverlap="1" wp14:anchorId="0367846A" wp14:editId="354F8A5C">
                <wp:simplePos x="0" y="0"/>
                <wp:positionH relativeFrom="column">
                  <wp:posOffset>-41275</wp:posOffset>
                </wp:positionH>
                <wp:positionV relativeFrom="paragraph">
                  <wp:posOffset>22225</wp:posOffset>
                </wp:positionV>
                <wp:extent cx="262255" cy="190500"/>
                <wp:effectExtent l="20320" t="86995" r="60325" b="113030"/>
                <wp:wrapNone/>
                <wp:docPr id="29"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190500"/>
                        </a:xfrm>
                        <a:prstGeom prst="rightArrow">
                          <a:avLst>
                            <a:gd name="adj1" fmla="val 50000"/>
                            <a:gd name="adj2" fmla="val 34417"/>
                          </a:avLst>
                        </a:prstGeom>
                        <a:solidFill>
                          <a:srgbClr val="4F81BD">
                            <a:lumMod val="100000"/>
                            <a:lumOff val="0"/>
                          </a:srgbClr>
                        </a:solidFill>
                        <a:ln w="38100">
                          <a:solidFill>
                            <a:sysClr val="window" lastClr="FFFFFF">
                              <a:lumMod val="95000"/>
                              <a:lumOff val="0"/>
                            </a:sysClr>
                          </a:solidFill>
                          <a:miter lim="800000"/>
                          <a:headEnd/>
                          <a:tailEnd/>
                        </a:ln>
                        <a:effectLst>
                          <a:outerShdw dist="28398" dir="3806097" algn="ctr" rotWithShape="0">
                            <a:srgbClr val="4F81BD">
                              <a:lumMod val="50000"/>
                              <a:lumOff val="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29" o:spid="_x0000_s1026" type="#_x0000_t13" style="position:absolute;margin-left:-3.25pt;margin-top:1.75pt;width:20.65pt;height:1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" fillcolor="#4f81bd" strokecolor="#f2f2f2" strokeweight="3pt">
                <v:shadow on="t" color="#254061" opacity=".5" offset="1pt"/>
              </v:shape>
            </w:pict>
          </mc:Fallback>
        </mc:AlternateContent>
      </w:r>
      <w:r w:rsidRPr="008B2105">
        <w:rPr>
          <w:rFonts w:cstheme="minorHAnsi"/>
          <w:b/>
          <w:sz w:val="32"/>
          <w:szCs w:val="32"/>
        </w:rPr>
        <w:t>STRATEJİK AMAÇLARIMIZ</w:t>
      </w:r>
    </w:p>
    <w:p w:rsidR="00E17DB0" w:rsidRDefault="00E17DB0" w:rsidP="00E17DB0">
      <w:pPr>
        <w:jc w:val="both"/>
        <w:rPr>
          <w:rFonts w:cstheme="minorHAnsi"/>
          <w:b/>
          <w:i/>
          <w:iCs/>
        </w:rPr>
      </w:pPr>
      <w:r w:rsidRPr="00981D7D">
        <w:rPr>
          <w:rFonts w:cstheme="minorHAnsi"/>
          <w:b/>
          <w:bCs/>
          <w:i/>
          <w:iCs/>
        </w:rPr>
        <w:t xml:space="preserve">AMAÇ 1: </w:t>
      </w:r>
      <w:r w:rsidRPr="00981D7D">
        <w:rPr>
          <w:rFonts w:cstheme="minorHAnsi"/>
          <w:b/>
          <w:i/>
          <w:iCs/>
        </w:rPr>
        <w:t>Üyelerimiz ile Bütünleşmek, Hinterlandımızda (Salihli, Kula, Selendi) Halkla İletişimimizi Güçlendirmek</w:t>
      </w:r>
    </w:p>
    <w:p w:rsidR="00E17DB0" w:rsidRPr="00EF5ED2" w:rsidRDefault="00E17DB0" w:rsidP="00E17DB0">
      <w:pPr>
        <w:spacing w:after="0"/>
        <w:jc w:val="both"/>
        <w:rPr>
          <w:rFonts w:cstheme="minorHAnsi"/>
        </w:rPr>
      </w:pPr>
      <w:r w:rsidRPr="00EF5ED2">
        <w:rPr>
          <w:rFonts w:cstheme="minorHAnsi"/>
          <w:b/>
          <w:iCs/>
        </w:rPr>
        <w:t>AMAÇ 1:</w:t>
      </w:r>
      <w:r w:rsidRPr="00EF5ED2">
        <w:rPr>
          <w:rFonts w:cstheme="minorHAnsi"/>
          <w:iCs/>
        </w:rPr>
        <w:t xml:space="preserve"> Alt Hedefler</w:t>
      </w:r>
    </w:p>
    <w:p w:rsidR="00E17DB0" w:rsidRPr="00981D7D" w:rsidRDefault="00E17DB0" w:rsidP="005A4B56">
      <w:pPr>
        <w:numPr>
          <w:ilvl w:val="0"/>
          <w:numId w:val="13"/>
        </w:numPr>
        <w:spacing w:after="0"/>
        <w:jc w:val="both"/>
        <w:rPr>
          <w:rFonts w:cstheme="minorHAnsi"/>
        </w:rPr>
      </w:pPr>
      <w:r>
        <w:rPr>
          <w:rFonts w:cstheme="minorHAnsi"/>
        </w:rPr>
        <w:t>Üyelerimizin</w:t>
      </w:r>
      <w:r w:rsidRPr="00981D7D">
        <w:rPr>
          <w:rFonts w:cstheme="minorHAnsi"/>
        </w:rPr>
        <w:t xml:space="preserve"> oda</w:t>
      </w:r>
      <w:r>
        <w:rPr>
          <w:rFonts w:cstheme="minorHAnsi"/>
        </w:rPr>
        <w:t>mıza</w:t>
      </w:r>
      <w:r w:rsidRPr="00981D7D">
        <w:rPr>
          <w:rFonts w:cstheme="minorHAnsi"/>
        </w:rPr>
        <w:t xml:space="preserve"> bakış açılarını olumlu hale getirmek</w:t>
      </w:r>
      <w:r>
        <w:rPr>
          <w:rFonts w:cstheme="minorHAnsi"/>
        </w:rPr>
        <w:t xml:space="preserve"> ve katılımcı üye </w:t>
      </w:r>
      <w:proofErr w:type="gramStart"/>
      <w:r>
        <w:rPr>
          <w:rFonts w:cstheme="minorHAnsi"/>
        </w:rPr>
        <w:t>profili</w:t>
      </w:r>
      <w:proofErr w:type="gramEnd"/>
      <w:r>
        <w:rPr>
          <w:rFonts w:cstheme="minorHAnsi"/>
        </w:rPr>
        <w:t xml:space="preserve"> oluşturmak</w:t>
      </w:r>
    </w:p>
    <w:p w:rsidR="00E17DB0" w:rsidRPr="00981D7D" w:rsidRDefault="00E17DB0" w:rsidP="005A4B56">
      <w:pPr>
        <w:numPr>
          <w:ilvl w:val="0"/>
          <w:numId w:val="13"/>
        </w:numPr>
        <w:spacing w:after="0"/>
        <w:jc w:val="both"/>
        <w:rPr>
          <w:rFonts w:cstheme="minorHAnsi"/>
        </w:rPr>
      </w:pPr>
      <w:r w:rsidRPr="00981D7D">
        <w:rPr>
          <w:rFonts w:cstheme="minorHAnsi"/>
        </w:rPr>
        <w:t xml:space="preserve">Üyelerin </w:t>
      </w:r>
      <w:r>
        <w:rPr>
          <w:rFonts w:cstheme="minorHAnsi"/>
        </w:rPr>
        <w:t>eğitim ve bilgi ihtiyaçlarını araştırmak ve üye istekleri</w:t>
      </w:r>
      <w:r w:rsidRPr="00981D7D">
        <w:rPr>
          <w:rFonts w:cstheme="minorHAnsi"/>
        </w:rPr>
        <w:t xml:space="preserve"> doğrultusunda </w:t>
      </w:r>
      <w:r>
        <w:rPr>
          <w:rFonts w:cstheme="minorHAnsi"/>
        </w:rPr>
        <w:t xml:space="preserve">sektörlere özel </w:t>
      </w:r>
      <w:r w:rsidRPr="00981D7D">
        <w:rPr>
          <w:rFonts w:cstheme="minorHAnsi"/>
        </w:rPr>
        <w:t>mesleki eğitimler vermek</w:t>
      </w:r>
    </w:p>
    <w:p w:rsidR="00E17DB0" w:rsidRPr="00981D7D" w:rsidRDefault="00E17DB0" w:rsidP="005A4B56">
      <w:pPr>
        <w:numPr>
          <w:ilvl w:val="0"/>
          <w:numId w:val="13"/>
        </w:numPr>
        <w:spacing w:after="0"/>
        <w:jc w:val="both"/>
        <w:rPr>
          <w:rFonts w:cstheme="minorHAnsi"/>
        </w:rPr>
      </w:pPr>
      <w:r w:rsidRPr="00981D7D">
        <w:rPr>
          <w:rFonts w:cstheme="minorHAnsi"/>
        </w:rPr>
        <w:t xml:space="preserve">Üyelerin bireysel ve kurumsal gelişimine </w:t>
      </w:r>
      <w:r>
        <w:rPr>
          <w:rFonts w:cstheme="minorHAnsi"/>
        </w:rPr>
        <w:t xml:space="preserve">yönetsel, ticari bilgi ve teknik alanlarda </w:t>
      </w:r>
      <w:r w:rsidRPr="00981D7D">
        <w:rPr>
          <w:rFonts w:cstheme="minorHAnsi"/>
        </w:rPr>
        <w:t>katkı yapmak</w:t>
      </w:r>
    </w:p>
    <w:p w:rsidR="00E17DB0" w:rsidRPr="00981D7D" w:rsidRDefault="00E17DB0" w:rsidP="005A4B56">
      <w:pPr>
        <w:numPr>
          <w:ilvl w:val="0"/>
          <w:numId w:val="13"/>
        </w:numPr>
        <w:spacing w:after="0"/>
        <w:jc w:val="both"/>
        <w:rPr>
          <w:rFonts w:cstheme="minorHAnsi"/>
        </w:rPr>
      </w:pPr>
      <w:r>
        <w:rPr>
          <w:rFonts w:cstheme="minorHAnsi"/>
        </w:rPr>
        <w:t>A</w:t>
      </w:r>
      <w:r w:rsidRPr="00981D7D">
        <w:rPr>
          <w:rFonts w:cstheme="minorHAnsi"/>
        </w:rPr>
        <w:t>skıda bulunan sorunlu üyelerin durumlarının in</w:t>
      </w:r>
      <w:r>
        <w:rPr>
          <w:rFonts w:cstheme="minorHAnsi"/>
        </w:rPr>
        <w:t>celenerek sorunlarına çözüm bul</w:t>
      </w:r>
      <w:r w:rsidRPr="00981D7D">
        <w:rPr>
          <w:rFonts w:cstheme="minorHAnsi"/>
        </w:rPr>
        <w:t>mak</w:t>
      </w:r>
    </w:p>
    <w:p w:rsidR="00E17DB0" w:rsidRDefault="00E17DB0" w:rsidP="005A4B56">
      <w:pPr>
        <w:numPr>
          <w:ilvl w:val="0"/>
          <w:numId w:val="13"/>
        </w:numPr>
        <w:spacing w:after="0"/>
        <w:jc w:val="both"/>
        <w:rPr>
          <w:rFonts w:cstheme="minorHAnsi"/>
        </w:rPr>
      </w:pPr>
      <w:r w:rsidRPr="00981D7D">
        <w:rPr>
          <w:rFonts w:cstheme="minorHAnsi"/>
        </w:rPr>
        <w:t>Terkin veren üyelerin terkin sebeplerini araştırmak ve sorunlara çözüm üretmek</w:t>
      </w:r>
    </w:p>
    <w:p w:rsidR="00E17DB0" w:rsidRPr="00981D7D" w:rsidRDefault="00E17DB0" w:rsidP="00E17DB0">
      <w:pPr>
        <w:spacing w:after="0"/>
        <w:ind w:left="720"/>
        <w:jc w:val="both"/>
        <w:rPr>
          <w:rFonts w:cstheme="minorHAnsi"/>
        </w:rPr>
      </w:pPr>
    </w:p>
    <w:p w:rsidR="00E17DB0" w:rsidRDefault="00E17DB0" w:rsidP="00E17DB0">
      <w:pPr>
        <w:jc w:val="both"/>
        <w:rPr>
          <w:rFonts w:cstheme="minorHAnsi"/>
          <w:b/>
          <w:bCs/>
          <w:i/>
          <w:iCs/>
        </w:rPr>
      </w:pPr>
      <w:r w:rsidRPr="00981D7D">
        <w:rPr>
          <w:rFonts w:cstheme="minorHAnsi"/>
          <w:b/>
          <w:bCs/>
          <w:i/>
          <w:iCs/>
        </w:rPr>
        <w:t>AMAÇ 2: Bölgesel Ekonomik Kalkınmada Rehberlik Etmek</w:t>
      </w:r>
    </w:p>
    <w:p w:rsidR="00E17DB0" w:rsidRPr="00EF5ED2" w:rsidRDefault="00E17DB0" w:rsidP="00E17DB0">
      <w:pPr>
        <w:spacing w:after="0"/>
        <w:jc w:val="both"/>
        <w:rPr>
          <w:rFonts w:cstheme="minorHAnsi"/>
        </w:rPr>
      </w:pPr>
      <w:r>
        <w:rPr>
          <w:rFonts w:cstheme="minorHAnsi"/>
          <w:b/>
          <w:iCs/>
        </w:rPr>
        <w:t>AMAÇ 2</w:t>
      </w:r>
      <w:r w:rsidRPr="00EF5ED2">
        <w:rPr>
          <w:rFonts w:cstheme="minorHAnsi"/>
          <w:b/>
          <w:iCs/>
        </w:rPr>
        <w:t>:</w:t>
      </w:r>
      <w:r w:rsidRPr="00EF5ED2">
        <w:rPr>
          <w:rFonts w:cstheme="minorHAnsi"/>
          <w:iCs/>
        </w:rPr>
        <w:t xml:space="preserve"> Alt Hedefler</w:t>
      </w:r>
    </w:p>
    <w:p w:rsidR="00E17DB0" w:rsidRPr="00981D7D" w:rsidRDefault="00E17DB0" w:rsidP="005A4B56">
      <w:pPr>
        <w:numPr>
          <w:ilvl w:val="0"/>
          <w:numId w:val="14"/>
        </w:numPr>
        <w:spacing w:after="0"/>
        <w:jc w:val="both"/>
        <w:rPr>
          <w:rFonts w:cstheme="minorHAnsi"/>
        </w:rPr>
      </w:pPr>
      <w:r w:rsidRPr="00981D7D">
        <w:rPr>
          <w:rFonts w:cstheme="minorHAnsi"/>
        </w:rPr>
        <w:t xml:space="preserve">Salihli, Kula ve Selendi’nin tanıtımını ulusal ve </w:t>
      </w:r>
      <w:proofErr w:type="gramStart"/>
      <w:r w:rsidRPr="00981D7D">
        <w:rPr>
          <w:rFonts w:cstheme="minorHAnsi"/>
        </w:rPr>
        <w:t>uluslar arası</w:t>
      </w:r>
      <w:proofErr w:type="gramEnd"/>
      <w:r w:rsidRPr="00981D7D">
        <w:rPr>
          <w:rFonts w:cstheme="minorHAnsi"/>
        </w:rPr>
        <w:t xml:space="preserve"> alanda yapmak</w:t>
      </w:r>
    </w:p>
    <w:p w:rsidR="00E17DB0" w:rsidRPr="00981D7D" w:rsidRDefault="00E17DB0" w:rsidP="005A4B56">
      <w:pPr>
        <w:numPr>
          <w:ilvl w:val="0"/>
          <w:numId w:val="14"/>
        </w:numPr>
        <w:spacing w:after="0"/>
        <w:jc w:val="both"/>
        <w:rPr>
          <w:rFonts w:cstheme="minorHAnsi"/>
        </w:rPr>
      </w:pPr>
      <w:r w:rsidRPr="00981D7D">
        <w:rPr>
          <w:rFonts w:cstheme="minorHAnsi"/>
        </w:rPr>
        <w:lastRenderedPageBreak/>
        <w:t xml:space="preserve">Jeotermal kaynakların verimli kullanılması için proje oluşturmak (imkan </w:t>
      </w:r>
      <w:proofErr w:type="gramStart"/>
      <w:r w:rsidRPr="00981D7D">
        <w:rPr>
          <w:rFonts w:cstheme="minorHAnsi"/>
        </w:rPr>
        <w:t>dahilinde</w:t>
      </w:r>
      <w:proofErr w:type="gramEnd"/>
      <w:r w:rsidRPr="00981D7D">
        <w:rPr>
          <w:rFonts w:cstheme="minorHAnsi"/>
        </w:rPr>
        <w:t xml:space="preserve"> daha çok ev ve işyerinin faydalanması)</w:t>
      </w:r>
    </w:p>
    <w:p w:rsidR="00E17DB0" w:rsidRPr="00981D7D" w:rsidRDefault="00E17DB0" w:rsidP="005A4B56">
      <w:pPr>
        <w:numPr>
          <w:ilvl w:val="0"/>
          <w:numId w:val="14"/>
        </w:numPr>
        <w:spacing w:after="0"/>
        <w:jc w:val="both"/>
        <w:rPr>
          <w:rFonts w:cstheme="minorHAnsi"/>
        </w:rPr>
      </w:pPr>
      <w:r>
        <w:rPr>
          <w:rFonts w:cstheme="minorHAnsi"/>
        </w:rPr>
        <w:t>Yöresel</w:t>
      </w:r>
      <w:r w:rsidRPr="00981D7D">
        <w:rPr>
          <w:rFonts w:cstheme="minorHAnsi"/>
        </w:rPr>
        <w:t xml:space="preserve"> ürünlerin pazarlanmasına ilişkin proje geliştirmek (Yol üstü yöresel Pazar) </w:t>
      </w:r>
    </w:p>
    <w:p w:rsidR="00E17DB0" w:rsidRPr="00981D7D" w:rsidRDefault="00E17DB0" w:rsidP="005A4B56">
      <w:pPr>
        <w:numPr>
          <w:ilvl w:val="0"/>
          <w:numId w:val="14"/>
        </w:numPr>
        <w:spacing w:after="0"/>
        <w:jc w:val="both"/>
        <w:rPr>
          <w:rFonts w:cstheme="minorHAnsi"/>
        </w:rPr>
      </w:pPr>
      <w:r w:rsidRPr="00981D7D">
        <w:rPr>
          <w:rFonts w:cstheme="minorHAnsi"/>
        </w:rPr>
        <w:t>Turizmde Sart Harabelerini değerlendirmek ve müze kurmak</w:t>
      </w:r>
    </w:p>
    <w:p w:rsidR="00E17DB0" w:rsidRPr="00981D7D" w:rsidRDefault="00E17DB0" w:rsidP="005A4B56">
      <w:pPr>
        <w:numPr>
          <w:ilvl w:val="0"/>
          <w:numId w:val="14"/>
        </w:numPr>
        <w:spacing w:after="0"/>
        <w:jc w:val="both"/>
        <w:rPr>
          <w:rFonts w:cstheme="minorHAnsi"/>
        </w:rPr>
      </w:pPr>
      <w:r w:rsidRPr="00981D7D">
        <w:rPr>
          <w:rFonts w:cstheme="minorHAnsi"/>
        </w:rPr>
        <w:t>Tarım ve hayvancılık ile ilgili; Süt ve Süt Ürünleri, Konserve, Meyvecilik, Yem Sanayi ve Diğer Sanayi Sektörlerinde Tarım Makineleri, Cıvata Somunculuk sektörlerini teşvik etmek</w:t>
      </w:r>
    </w:p>
    <w:p w:rsidR="00E17DB0" w:rsidRPr="00981D7D" w:rsidRDefault="00E17DB0" w:rsidP="005A4B56">
      <w:pPr>
        <w:numPr>
          <w:ilvl w:val="0"/>
          <w:numId w:val="14"/>
        </w:numPr>
        <w:spacing w:after="0"/>
        <w:jc w:val="both"/>
        <w:rPr>
          <w:rFonts w:cstheme="minorHAnsi"/>
        </w:rPr>
      </w:pPr>
      <w:r w:rsidRPr="00981D7D">
        <w:rPr>
          <w:rFonts w:cstheme="minorHAnsi"/>
        </w:rPr>
        <w:t>Bölgemizdeki tarım ürünleri</w:t>
      </w:r>
      <w:r>
        <w:rPr>
          <w:rFonts w:cstheme="minorHAnsi"/>
        </w:rPr>
        <w:t>ne katma değer sağlamak için bu ürünleri</w:t>
      </w:r>
      <w:r w:rsidRPr="00981D7D">
        <w:rPr>
          <w:rFonts w:cstheme="minorHAnsi"/>
        </w:rPr>
        <w:t xml:space="preserve"> işleyecek sanayi kuruluşlarını yeter sayıya ve çeşitliliğe ulaştırmak </w:t>
      </w:r>
    </w:p>
    <w:p w:rsidR="00E17DB0" w:rsidRPr="00981D7D" w:rsidRDefault="00E17DB0" w:rsidP="005A4B56">
      <w:pPr>
        <w:numPr>
          <w:ilvl w:val="0"/>
          <w:numId w:val="14"/>
        </w:numPr>
        <w:spacing w:after="0"/>
        <w:jc w:val="both"/>
        <w:rPr>
          <w:rFonts w:cstheme="minorHAnsi"/>
        </w:rPr>
      </w:pPr>
      <w:r w:rsidRPr="00981D7D">
        <w:rPr>
          <w:rFonts w:cstheme="minorHAnsi"/>
        </w:rPr>
        <w:t>Salihli’yi sağlık turizmi merkezi haline getirmek</w:t>
      </w:r>
    </w:p>
    <w:p w:rsidR="00E17DB0" w:rsidRPr="00981D7D" w:rsidRDefault="00E17DB0" w:rsidP="005A4B56">
      <w:pPr>
        <w:numPr>
          <w:ilvl w:val="0"/>
          <w:numId w:val="14"/>
        </w:numPr>
        <w:spacing w:after="0"/>
        <w:jc w:val="both"/>
        <w:rPr>
          <w:rFonts w:cstheme="minorHAnsi"/>
        </w:rPr>
      </w:pPr>
      <w:r w:rsidRPr="00981D7D">
        <w:rPr>
          <w:rFonts w:cstheme="minorHAnsi"/>
        </w:rPr>
        <w:t>Sağlık yatırımcılarının yerel sorunlarının çözümünde etkin olmak</w:t>
      </w:r>
    </w:p>
    <w:p w:rsidR="00E17DB0" w:rsidRPr="00981D7D" w:rsidRDefault="00E17DB0" w:rsidP="005A4B56">
      <w:pPr>
        <w:numPr>
          <w:ilvl w:val="0"/>
          <w:numId w:val="14"/>
        </w:numPr>
        <w:spacing w:after="0"/>
        <w:jc w:val="both"/>
        <w:rPr>
          <w:rFonts w:cstheme="minorHAnsi"/>
        </w:rPr>
      </w:pPr>
      <w:r w:rsidRPr="00981D7D">
        <w:rPr>
          <w:rFonts w:cstheme="minorHAnsi"/>
        </w:rPr>
        <w:t>Zeytin birliği kurulması için çalışma yapmak</w:t>
      </w:r>
    </w:p>
    <w:p w:rsidR="00E17DB0" w:rsidRPr="00981D7D" w:rsidRDefault="00E17DB0" w:rsidP="005A4B56">
      <w:pPr>
        <w:numPr>
          <w:ilvl w:val="0"/>
          <w:numId w:val="14"/>
        </w:numPr>
        <w:jc w:val="both"/>
        <w:rPr>
          <w:rFonts w:cstheme="minorHAnsi"/>
        </w:rPr>
      </w:pPr>
      <w:r w:rsidRPr="00981D7D">
        <w:rPr>
          <w:rFonts w:cstheme="minorHAnsi"/>
        </w:rPr>
        <w:t>Tarım ve hayvancılık sektörünü bilgilendir</w:t>
      </w:r>
      <w:r>
        <w:rPr>
          <w:rFonts w:cstheme="minorHAnsi"/>
        </w:rPr>
        <w:t>erek sektörde kaliteyi ve talebi artırmak</w:t>
      </w:r>
    </w:p>
    <w:p w:rsidR="00E17DB0" w:rsidRDefault="00E17DB0" w:rsidP="00E17DB0">
      <w:pPr>
        <w:jc w:val="both"/>
        <w:rPr>
          <w:rFonts w:cstheme="minorHAnsi"/>
          <w:b/>
          <w:bCs/>
          <w:i/>
          <w:iCs/>
        </w:rPr>
      </w:pPr>
    </w:p>
    <w:p w:rsidR="00E17DB0" w:rsidRDefault="00E17DB0" w:rsidP="00E17DB0">
      <w:pPr>
        <w:jc w:val="both"/>
        <w:rPr>
          <w:rFonts w:cstheme="minorHAnsi"/>
          <w:b/>
          <w:bCs/>
          <w:i/>
          <w:iCs/>
        </w:rPr>
      </w:pPr>
    </w:p>
    <w:p w:rsidR="00E17DB0" w:rsidRDefault="00E17DB0" w:rsidP="00E17DB0">
      <w:pPr>
        <w:jc w:val="both"/>
        <w:rPr>
          <w:rFonts w:cstheme="minorHAnsi"/>
          <w:b/>
          <w:bCs/>
          <w:i/>
          <w:iCs/>
        </w:rPr>
      </w:pPr>
    </w:p>
    <w:p w:rsidR="00E17DB0" w:rsidRDefault="00E17DB0" w:rsidP="00E17DB0">
      <w:pPr>
        <w:jc w:val="both"/>
        <w:rPr>
          <w:rFonts w:cstheme="minorHAnsi"/>
          <w:b/>
          <w:bCs/>
          <w:i/>
          <w:iCs/>
        </w:rPr>
      </w:pPr>
      <w:r w:rsidRPr="00981D7D">
        <w:rPr>
          <w:rFonts w:cstheme="minorHAnsi"/>
          <w:b/>
          <w:bCs/>
          <w:i/>
          <w:iCs/>
        </w:rPr>
        <w:t xml:space="preserve">AMAÇ </w:t>
      </w:r>
      <w:r>
        <w:rPr>
          <w:rFonts w:cstheme="minorHAnsi"/>
          <w:b/>
          <w:bCs/>
          <w:i/>
          <w:iCs/>
        </w:rPr>
        <w:t>3: Kurumsal Gelişimde Yetkinlik</w:t>
      </w:r>
      <w:r w:rsidRPr="00981D7D">
        <w:rPr>
          <w:rFonts w:cstheme="minorHAnsi"/>
          <w:b/>
          <w:bCs/>
          <w:i/>
          <w:iCs/>
        </w:rPr>
        <w:t xml:space="preserve">, </w:t>
      </w:r>
      <w:r>
        <w:rPr>
          <w:rFonts w:cstheme="minorHAnsi"/>
          <w:b/>
          <w:bCs/>
          <w:i/>
          <w:iCs/>
        </w:rPr>
        <w:t xml:space="preserve">Hizmetlerimizde </w:t>
      </w:r>
      <w:r w:rsidRPr="00981D7D">
        <w:rPr>
          <w:rFonts w:cstheme="minorHAnsi"/>
          <w:b/>
          <w:bCs/>
          <w:i/>
          <w:iCs/>
        </w:rPr>
        <w:t xml:space="preserve">Yenilikçilik ve </w:t>
      </w:r>
      <w:r>
        <w:rPr>
          <w:rFonts w:cstheme="minorHAnsi"/>
          <w:b/>
          <w:bCs/>
          <w:i/>
          <w:iCs/>
        </w:rPr>
        <w:t>Bölgesel İşbirliğinde Çözüm</w:t>
      </w:r>
      <w:r w:rsidRPr="00981D7D">
        <w:rPr>
          <w:rFonts w:cstheme="minorHAnsi"/>
          <w:b/>
          <w:bCs/>
          <w:i/>
          <w:iCs/>
        </w:rPr>
        <w:t xml:space="preserve"> Odağı Olmak</w:t>
      </w:r>
    </w:p>
    <w:p w:rsidR="00E17DB0" w:rsidRPr="00981D7D" w:rsidRDefault="00E17DB0" w:rsidP="00E17DB0">
      <w:pPr>
        <w:spacing w:after="0"/>
        <w:jc w:val="both"/>
        <w:rPr>
          <w:rFonts w:cstheme="minorHAnsi"/>
        </w:rPr>
      </w:pPr>
      <w:r>
        <w:rPr>
          <w:rFonts w:cstheme="minorHAnsi"/>
          <w:b/>
          <w:iCs/>
        </w:rPr>
        <w:t>AMAÇ 3</w:t>
      </w:r>
      <w:r w:rsidRPr="00EF5ED2">
        <w:rPr>
          <w:rFonts w:cstheme="minorHAnsi"/>
          <w:b/>
          <w:iCs/>
        </w:rPr>
        <w:t>:</w:t>
      </w:r>
      <w:r w:rsidRPr="00EF5ED2">
        <w:rPr>
          <w:rFonts w:cstheme="minorHAnsi"/>
          <w:iCs/>
        </w:rPr>
        <w:t xml:space="preserve"> Alt Hedefler</w:t>
      </w:r>
    </w:p>
    <w:p w:rsidR="00E17DB0" w:rsidRPr="00981D7D" w:rsidRDefault="00E17DB0" w:rsidP="005A4B56">
      <w:pPr>
        <w:numPr>
          <w:ilvl w:val="0"/>
          <w:numId w:val="15"/>
        </w:numPr>
        <w:spacing w:after="0"/>
        <w:jc w:val="both"/>
        <w:rPr>
          <w:rFonts w:cstheme="minorHAnsi"/>
        </w:rPr>
      </w:pPr>
      <w:r w:rsidRPr="00981D7D">
        <w:rPr>
          <w:rFonts w:cstheme="minorHAnsi"/>
        </w:rPr>
        <w:t xml:space="preserve">Katılımcı yönetim uygulanması (kararların, çoğunluğun fikri alınarak verilmesi), (Yönetim, Meclis, Meslek Komiteleri ve Üyeler Arasındaki ilişkileri güçlendirmek) </w:t>
      </w:r>
    </w:p>
    <w:p w:rsidR="00E17DB0" w:rsidRPr="00981D7D" w:rsidRDefault="00E17DB0" w:rsidP="005A4B56">
      <w:pPr>
        <w:numPr>
          <w:ilvl w:val="0"/>
          <w:numId w:val="15"/>
        </w:numPr>
        <w:spacing w:after="0"/>
        <w:jc w:val="both"/>
        <w:rPr>
          <w:rFonts w:cstheme="minorHAnsi"/>
        </w:rPr>
      </w:pPr>
      <w:r w:rsidRPr="00981D7D">
        <w:rPr>
          <w:rFonts w:cstheme="minorHAnsi"/>
        </w:rPr>
        <w:t xml:space="preserve">Tüm siyasi partilere eşit yaklaşım sergilemek ve bu güçlerden faydalanmak </w:t>
      </w:r>
    </w:p>
    <w:p w:rsidR="00E17DB0" w:rsidRPr="00981D7D" w:rsidRDefault="00E17DB0" w:rsidP="005A4B56">
      <w:pPr>
        <w:numPr>
          <w:ilvl w:val="0"/>
          <w:numId w:val="15"/>
        </w:numPr>
        <w:spacing w:after="0"/>
        <w:jc w:val="both"/>
        <w:rPr>
          <w:rFonts w:cstheme="minorHAnsi"/>
        </w:rPr>
      </w:pPr>
      <w:r w:rsidRPr="00981D7D">
        <w:rPr>
          <w:rFonts w:cstheme="minorHAnsi"/>
        </w:rPr>
        <w:t xml:space="preserve">Üye </w:t>
      </w:r>
      <w:proofErr w:type="gramStart"/>
      <w:r w:rsidRPr="00981D7D">
        <w:rPr>
          <w:rFonts w:cstheme="minorHAnsi"/>
        </w:rPr>
        <w:t>profili</w:t>
      </w:r>
      <w:proofErr w:type="gramEnd"/>
      <w:r w:rsidRPr="00981D7D">
        <w:rPr>
          <w:rFonts w:cstheme="minorHAnsi"/>
        </w:rPr>
        <w:t xml:space="preserve"> çalışması yapmak ve üyelerin ihtiyaçlarını ve çözüm bekleyen sorunlarını ilk elden tespit etmek</w:t>
      </w:r>
    </w:p>
    <w:p w:rsidR="00E17DB0" w:rsidRPr="00981D7D" w:rsidRDefault="00E17DB0" w:rsidP="005A4B56">
      <w:pPr>
        <w:numPr>
          <w:ilvl w:val="0"/>
          <w:numId w:val="15"/>
        </w:numPr>
        <w:spacing w:after="0"/>
        <w:jc w:val="both"/>
        <w:rPr>
          <w:rFonts w:cstheme="minorHAnsi"/>
        </w:rPr>
      </w:pPr>
      <w:r w:rsidRPr="00981D7D">
        <w:rPr>
          <w:rFonts w:cstheme="minorHAnsi"/>
        </w:rPr>
        <w:t>Bölgenin ekonomik araştırmalarını yapmak ve bu bilgilerin kullanılabilirliğini artırmak</w:t>
      </w:r>
    </w:p>
    <w:p w:rsidR="00E17DB0" w:rsidRPr="00981D7D" w:rsidRDefault="00E17DB0" w:rsidP="005A4B56">
      <w:pPr>
        <w:numPr>
          <w:ilvl w:val="0"/>
          <w:numId w:val="15"/>
        </w:numPr>
        <w:spacing w:after="0"/>
        <w:jc w:val="both"/>
        <w:rPr>
          <w:rFonts w:cstheme="minorHAnsi"/>
        </w:rPr>
      </w:pPr>
      <w:r w:rsidRPr="00981D7D">
        <w:rPr>
          <w:rFonts w:cstheme="minorHAnsi"/>
        </w:rPr>
        <w:t>Sürekli Eğitim Merkezi oluşturmak, Üniversiteler ve Eğitim Kurumları ile birlikte çalışmak</w:t>
      </w:r>
    </w:p>
    <w:p w:rsidR="00E17DB0" w:rsidRPr="00981D7D" w:rsidRDefault="00E17DB0" w:rsidP="005A4B56">
      <w:pPr>
        <w:numPr>
          <w:ilvl w:val="0"/>
          <w:numId w:val="15"/>
        </w:numPr>
        <w:spacing w:after="0"/>
        <w:jc w:val="both"/>
        <w:rPr>
          <w:rFonts w:cstheme="minorHAnsi"/>
        </w:rPr>
      </w:pPr>
      <w:r w:rsidRPr="00981D7D">
        <w:rPr>
          <w:rFonts w:cstheme="minorHAnsi"/>
        </w:rPr>
        <w:t>İstihdam sağlamada işletmelere destek vermek</w:t>
      </w:r>
    </w:p>
    <w:p w:rsidR="00E17DB0" w:rsidRPr="00981D7D" w:rsidRDefault="00E17DB0" w:rsidP="005A4B56">
      <w:pPr>
        <w:numPr>
          <w:ilvl w:val="0"/>
          <w:numId w:val="15"/>
        </w:numPr>
        <w:spacing w:after="0"/>
        <w:jc w:val="both"/>
        <w:rPr>
          <w:rFonts w:cstheme="minorHAnsi"/>
        </w:rPr>
      </w:pPr>
      <w:r w:rsidRPr="00981D7D">
        <w:rPr>
          <w:rFonts w:cstheme="minorHAnsi"/>
        </w:rPr>
        <w:t>Odaya kayıtlı tüm iş kollarında yaşanan sorunların çözümünde öncülük etmek, lobi faaliyetleri yapmak</w:t>
      </w:r>
    </w:p>
    <w:p w:rsidR="00E17DB0" w:rsidRPr="00981D7D" w:rsidRDefault="00E17DB0" w:rsidP="005A4B56">
      <w:pPr>
        <w:numPr>
          <w:ilvl w:val="0"/>
          <w:numId w:val="15"/>
        </w:numPr>
        <w:spacing w:after="0"/>
        <w:jc w:val="both"/>
        <w:rPr>
          <w:rFonts w:cstheme="minorHAnsi"/>
        </w:rPr>
      </w:pPr>
      <w:r w:rsidRPr="00981D7D">
        <w:rPr>
          <w:rFonts w:cstheme="minorHAnsi"/>
        </w:rPr>
        <w:t>Üyeler arası işbirliği ve ortaklıkların gelişimini sağlamak</w:t>
      </w:r>
    </w:p>
    <w:p w:rsidR="00E17DB0" w:rsidRPr="00981D7D" w:rsidRDefault="00E17DB0" w:rsidP="005A4B56">
      <w:pPr>
        <w:numPr>
          <w:ilvl w:val="0"/>
          <w:numId w:val="15"/>
        </w:numPr>
        <w:spacing w:after="0"/>
        <w:jc w:val="both"/>
        <w:rPr>
          <w:rFonts w:cstheme="minorHAnsi"/>
        </w:rPr>
      </w:pPr>
      <w:r w:rsidRPr="00981D7D">
        <w:rPr>
          <w:rFonts w:cstheme="minorHAnsi"/>
        </w:rPr>
        <w:t>Dünya ekonomisi ile paralel hareket etmek ve senkronize olmak</w:t>
      </w:r>
    </w:p>
    <w:p w:rsidR="00E17DB0" w:rsidRPr="00981D7D" w:rsidRDefault="00E17DB0" w:rsidP="005A4B56">
      <w:pPr>
        <w:numPr>
          <w:ilvl w:val="0"/>
          <w:numId w:val="15"/>
        </w:numPr>
        <w:spacing w:after="0"/>
        <w:jc w:val="both"/>
        <w:rPr>
          <w:rFonts w:cstheme="minorHAnsi"/>
        </w:rPr>
      </w:pPr>
      <w:r w:rsidRPr="00981D7D">
        <w:rPr>
          <w:rFonts w:cstheme="minorHAnsi"/>
        </w:rPr>
        <w:t>Yeni arsayı ekonomiye kazandırmak</w:t>
      </w:r>
    </w:p>
    <w:p w:rsidR="00E17DB0" w:rsidRPr="00981D7D" w:rsidRDefault="00E17DB0" w:rsidP="005A4B56">
      <w:pPr>
        <w:numPr>
          <w:ilvl w:val="0"/>
          <w:numId w:val="15"/>
        </w:numPr>
        <w:spacing w:after="0"/>
        <w:jc w:val="both"/>
        <w:rPr>
          <w:rFonts w:cstheme="minorHAnsi"/>
        </w:rPr>
      </w:pPr>
      <w:r w:rsidRPr="00981D7D">
        <w:rPr>
          <w:rFonts w:cstheme="minorHAnsi"/>
        </w:rPr>
        <w:t>Odanın üyelerinin bürokratik işlemlerini üstlenmek ve işleri kolaylaştırmak</w:t>
      </w:r>
    </w:p>
    <w:p w:rsidR="00E17DB0" w:rsidRDefault="00E17DB0" w:rsidP="005A4B56">
      <w:pPr>
        <w:numPr>
          <w:ilvl w:val="0"/>
          <w:numId w:val="15"/>
        </w:numPr>
        <w:spacing w:after="0"/>
        <w:jc w:val="both"/>
        <w:rPr>
          <w:rFonts w:cstheme="minorHAnsi"/>
        </w:rPr>
      </w:pPr>
      <w:r w:rsidRPr="00981D7D">
        <w:rPr>
          <w:rFonts w:cstheme="minorHAnsi"/>
        </w:rPr>
        <w:t>İlçenin kültürel gelişim, sınai gelişim ve çevre bilincinin geliştirilmesinde öncü olmak</w:t>
      </w:r>
    </w:p>
    <w:p w:rsidR="00E17DB0" w:rsidRDefault="00E17DB0" w:rsidP="00E17DB0">
      <w:pPr>
        <w:spacing w:after="0"/>
        <w:ind w:left="720"/>
        <w:jc w:val="both"/>
        <w:rPr>
          <w:rFonts w:cstheme="minorHAnsi"/>
        </w:rPr>
      </w:pPr>
    </w:p>
    <w:p w:rsidR="00E17DB0" w:rsidRPr="00981D7D" w:rsidRDefault="00E17DB0" w:rsidP="00E17DB0">
      <w:pPr>
        <w:spacing w:after="0"/>
        <w:ind w:left="720"/>
        <w:jc w:val="both"/>
        <w:rPr>
          <w:rFonts w:cstheme="minorHAnsi"/>
        </w:rPr>
      </w:pPr>
    </w:p>
    <w:p w:rsidR="00E17DB0" w:rsidRDefault="00E17DB0" w:rsidP="00E17DB0">
      <w:pPr>
        <w:jc w:val="both"/>
        <w:rPr>
          <w:rFonts w:cstheme="minorHAnsi"/>
          <w:b/>
          <w:bCs/>
          <w:i/>
          <w:iCs/>
        </w:rPr>
      </w:pPr>
      <w:proofErr w:type="gramStart"/>
      <w:r w:rsidRPr="00981D7D">
        <w:rPr>
          <w:rFonts w:cstheme="minorHAnsi"/>
          <w:b/>
          <w:bCs/>
          <w:i/>
          <w:iCs/>
        </w:rPr>
        <w:t>AMAÇ  4</w:t>
      </w:r>
      <w:proofErr w:type="gramEnd"/>
      <w:r w:rsidRPr="00981D7D">
        <w:rPr>
          <w:rFonts w:cstheme="minorHAnsi"/>
          <w:b/>
          <w:bCs/>
          <w:i/>
          <w:iCs/>
        </w:rPr>
        <w:t>: Sosyal Sorumluluk</w:t>
      </w:r>
      <w:r>
        <w:rPr>
          <w:rFonts w:cstheme="minorHAnsi"/>
          <w:b/>
          <w:bCs/>
          <w:i/>
          <w:iCs/>
        </w:rPr>
        <w:t>ta Eğitim, Sağlık ve İstihdam Odaklı Olmak</w:t>
      </w:r>
    </w:p>
    <w:p w:rsidR="00E17DB0" w:rsidRPr="00EF5ED2" w:rsidRDefault="00E17DB0" w:rsidP="00E17DB0">
      <w:pPr>
        <w:spacing w:after="0"/>
        <w:jc w:val="both"/>
        <w:rPr>
          <w:rFonts w:cstheme="minorHAnsi"/>
        </w:rPr>
      </w:pPr>
      <w:r w:rsidRPr="00EF5ED2">
        <w:rPr>
          <w:rFonts w:cstheme="minorHAnsi"/>
          <w:b/>
          <w:iCs/>
        </w:rPr>
        <w:t xml:space="preserve">AMAÇ </w:t>
      </w:r>
      <w:r>
        <w:rPr>
          <w:rFonts w:cstheme="minorHAnsi"/>
          <w:b/>
          <w:iCs/>
        </w:rPr>
        <w:t>4</w:t>
      </w:r>
      <w:r w:rsidRPr="00EF5ED2">
        <w:rPr>
          <w:rFonts w:cstheme="minorHAnsi"/>
          <w:b/>
          <w:iCs/>
        </w:rPr>
        <w:t>:</w:t>
      </w:r>
      <w:r w:rsidRPr="00EF5ED2">
        <w:rPr>
          <w:rFonts w:cstheme="minorHAnsi"/>
          <w:iCs/>
        </w:rPr>
        <w:t xml:space="preserve"> Alt Hedefler</w:t>
      </w:r>
    </w:p>
    <w:p w:rsidR="00E17DB0" w:rsidRPr="00981D7D" w:rsidRDefault="00E17DB0" w:rsidP="005A4B56">
      <w:pPr>
        <w:numPr>
          <w:ilvl w:val="0"/>
          <w:numId w:val="16"/>
        </w:numPr>
        <w:spacing w:after="0"/>
        <w:jc w:val="both"/>
        <w:rPr>
          <w:rFonts w:cstheme="minorHAnsi"/>
        </w:rPr>
      </w:pPr>
      <w:r w:rsidRPr="00981D7D">
        <w:rPr>
          <w:rFonts w:cstheme="minorHAnsi"/>
        </w:rPr>
        <w:t>Odaya kamu hizmeti verecek bir adet ambulans almak</w:t>
      </w:r>
    </w:p>
    <w:p w:rsidR="00E17DB0" w:rsidRPr="00981D7D" w:rsidRDefault="00E17DB0" w:rsidP="005A4B56">
      <w:pPr>
        <w:numPr>
          <w:ilvl w:val="0"/>
          <w:numId w:val="16"/>
        </w:numPr>
        <w:spacing w:after="0"/>
        <w:jc w:val="both"/>
        <w:rPr>
          <w:rFonts w:cstheme="minorHAnsi"/>
        </w:rPr>
      </w:pPr>
      <w:r w:rsidRPr="00981D7D">
        <w:rPr>
          <w:rFonts w:cstheme="minorHAnsi"/>
        </w:rPr>
        <w:t>Üniversiteyi tamamlamak ve öğretime açmak</w:t>
      </w:r>
    </w:p>
    <w:p w:rsidR="00E17DB0" w:rsidRPr="00981D7D" w:rsidRDefault="00E17DB0" w:rsidP="005A4B56">
      <w:pPr>
        <w:numPr>
          <w:ilvl w:val="0"/>
          <w:numId w:val="16"/>
        </w:numPr>
        <w:spacing w:after="0"/>
        <w:jc w:val="both"/>
        <w:rPr>
          <w:rFonts w:cstheme="minorHAnsi"/>
        </w:rPr>
      </w:pPr>
      <w:r w:rsidRPr="00981D7D">
        <w:rPr>
          <w:rFonts w:cstheme="minorHAnsi"/>
        </w:rPr>
        <w:lastRenderedPageBreak/>
        <w:t>Talat Zurnacı Sağlık Meslek Lisesi’ni bitirmek ve öğretime açmak</w:t>
      </w:r>
    </w:p>
    <w:p w:rsidR="00E17DB0" w:rsidRPr="00981D7D" w:rsidRDefault="00E17DB0" w:rsidP="005A4B56">
      <w:pPr>
        <w:numPr>
          <w:ilvl w:val="0"/>
          <w:numId w:val="16"/>
        </w:numPr>
        <w:spacing w:after="0"/>
        <w:jc w:val="both"/>
        <w:rPr>
          <w:rFonts w:cstheme="minorHAnsi"/>
        </w:rPr>
      </w:pPr>
      <w:r w:rsidRPr="00981D7D">
        <w:rPr>
          <w:rFonts w:cstheme="minorHAnsi"/>
        </w:rPr>
        <w:t>İlk ve orta dereceli okulların daha iyi eğitim-öğretim vermesi için çalışma yapmak</w:t>
      </w:r>
      <w:proofErr w:type="gramStart"/>
      <w:r w:rsidRPr="00981D7D">
        <w:rPr>
          <w:rFonts w:cstheme="minorHAnsi"/>
        </w:rPr>
        <w:t>…!</w:t>
      </w:r>
      <w:proofErr w:type="gramEnd"/>
    </w:p>
    <w:p w:rsidR="00E17DB0" w:rsidRPr="00981D7D" w:rsidRDefault="00E17DB0" w:rsidP="005A4B56">
      <w:pPr>
        <w:numPr>
          <w:ilvl w:val="0"/>
          <w:numId w:val="16"/>
        </w:numPr>
        <w:spacing w:after="0"/>
        <w:jc w:val="both"/>
        <w:rPr>
          <w:rFonts w:cstheme="minorHAnsi"/>
        </w:rPr>
      </w:pPr>
      <w:r w:rsidRPr="00981D7D">
        <w:rPr>
          <w:rFonts w:cstheme="minorHAnsi"/>
        </w:rPr>
        <w:t>Genç ve yetişmiş nüfusun dışarı göçünü önlemek</w:t>
      </w:r>
    </w:p>
    <w:p w:rsidR="00E17DB0" w:rsidRPr="00981D7D" w:rsidRDefault="00E17DB0" w:rsidP="005A4B56">
      <w:pPr>
        <w:numPr>
          <w:ilvl w:val="0"/>
          <w:numId w:val="16"/>
        </w:numPr>
        <w:spacing w:after="0"/>
        <w:jc w:val="both"/>
        <w:rPr>
          <w:rFonts w:cstheme="minorHAnsi"/>
        </w:rPr>
      </w:pPr>
      <w:r w:rsidRPr="00981D7D">
        <w:rPr>
          <w:rFonts w:cstheme="minorHAnsi"/>
        </w:rPr>
        <w:t>İlçemizdeki insan kaynaklarının kalitesini yükseltmek</w:t>
      </w:r>
    </w:p>
    <w:p w:rsidR="00E17DB0" w:rsidRPr="00981D7D" w:rsidRDefault="00E17DB0" w:rsidP="005A4B56">
      <w:pPr>
        <w:numPr>
          <w:ilvl w:val="0"/>
          <w:numId w:val="16"/>
        </w:numPr>
        <w:spacing w:after="0"/>
        <w:jc w:val="both"/>
        <w:rPr>
          <w:rFonts w:cstheme="minorHAnsi"/>
        </w:rPr>
      </w:pPr>
      <w:r w:rsidRPr="00981D7D">
        <w:rPr>
          <w:rFonts w:cstheme="minorHAnsi"/>
        </w:rPr>
        <w:t>Gençlere ve çocuklara ticareti sevdirecek eğitim ve seminer programları uygulamak</w:t>
      </w:r>
    </w:p>
    <w:p w:rsidR="00E17DB0" w:rsidRPr="00981D7D" w:rsidRDefault="00E17DB0" w:rsidP="005A4B56">
      <w:pPr>
        <w:numPr>
          <w:ilvl w:val="0"/>
          <w:numId w:val="16"/>
        </w:numPr>
        <w:spacing w:after="0"/>
        <w:jc w:val="both"/>
        <w:rPr>
          <w:rFonts w:cstheme="minorHAnsi"/>
        </w:rPr>
      </w:pPr>
      <w:r w:rsidRPr="00981D7D">
        <w:rPr>
          <w:rFonts w:cstheme="minorHAnsi"/>
        </w:rPr>
        <w:t xml:space="preserve">İşletme ortaklarının kanuni sorunlarını dinlemek ve danışmanlık hizmeti vermek </w:t>
      </w:r>
    </w:p>
    <w:p w:rsidR="00E17DB0" w:rsidRPr="00981D7D" w:rsidRDefault="00E17DB0" w:rsidP="005A4B56">
      <w:pPr>
        <w:numPr>
          <w:ilvl w:val="0"/>
          <w:numId w:val="16"/>
        </w:numPr>
        <w:spacing w:after="0"/>
        <w:jc w:val="both"/>
        <w:rPr>
          <w:rFonts w:cstheme="minorHAnsi"/>
        </w:rPr>
      </w:pPr>
      <w:r w:rsidRPr="00981D7D">
        <w:rPr>
          <w:rFonts w:cstheme="minorHAnsi"/>
        </w:rPr>
        <w:t>Tüm görüşleri içeren bir meclis ve yönetim oluşturmak</w:t>
      </w:r>
    </w:p>
    <w:p w:rsidR="00E17DB0" w:rsidRPr="00981D7D" w:rsidRDefault="00E17DB0" w:rsidP="005A4B56">
      <w:pPr>
        <w:numPr>
          <w:ilvl w:val="0"/>
          <w:numId w:val="16"/>
        </w:numPr>
        <w:spacing w:after="0"/>
        <w:jc w:val="both"/>
        <w:rPr>
          <w:rFonts w:cstheme="minorHAnsi"/>
        </w:rPr>
      </w:pPr>
      <w:r w:rsidRPr="00981D7D">
        <w:rPr>
          <w:rFonts w:cstheme="minorHAnsi"/>
        </w:rPr>
        <w:t xml:space="preserve">Üyeleri finans yönetimi konusunda bilgilendirmek </w:t>
      </w:r>
    </w:p>
    <w:p w:rsidR="00E17DB0" w:rsidRPr="00981D7D" w:rsidRDefault="00E17DB0" w:rsidP="005A4B56">
      <w:pPr>
        <w:numPr>
          <w:ilvl w:val="0"/>
          <w:numId w:val="16"/>
        </w:numPr>
        <w:spacing w:after="0"/>
        <w:jc w:val="both"/>
        <w:rPr>
          <w:rFonts w:cstheme="minorHAnsi"/>
        </w:rPr>
      </w:pPr>
      <w:r w:rsidRPr="00981D7D">
        <w:rPr>
          <w:rFonts w:cstheme="minorHAnsi"/>
        </w:rPr>
        <w:t>Üyelerimiz için yurt dışı finans kaynaklarını araştırmak</w:t>
      </w:r>
    </w:p>
    <w:p w:rsidR="00E17DB0" w:rsidRPr="00981D7D" w:rsidRDefault="00E17DB0" w:rsidP="005A4B56">
      <w:pPr>
        <w:numPr>
          <w:ilvl w:val="0"/>
          <w:numId w:val="16"/>
        </w:numPr>
        <w:spacing w:after="0"/>
        <w:jc w:val="both"/>
        <w:rPr>
          <w:rFonts w:cstheme="minorHAnsi"/>
        </w:rPr>
      </w:pPr>
      <w:r w:rsidRPr="00981D7D">
        <w:rPr>
          <w:rFonts w:cstheme="minorHAnsi"/>
        </w:rPr>
        <w:t>Kalkınmayı başarmış sanayi bölgelerine seyahatler düzenlemek</w:t>
      </w:r>
      <w:r>
        <w:rPr>
          <w:rFonts w:cstheme="minorHAnsi"/>
        </w:rPr>
        <w:t xml:space="preserve"> </w:t>
      </w:r>
      <w:r w:rsidRPr="00981D7D">
        <w:rPr>
          <w:rFonts w:cstheme="minorHAnsi"/>
        </w:rPr>
        <w:t>ve buradaki iyi örnekleri üyelerimize tanıtmak</w:t>
      </w:r>
    </w:p>
    <w:p w:rsidR="00E17DB0" w:rsidRDefault="00E17DB0" w:rsidP="00E17DB0">
      <w:pPr>
        <w:autoSpaceDE w:val="0"/>
        <w:autoSpaceDN w:val="0"/>
        <w:adjustRightInd w:val="0"/>
        <w:spacing w:after="0"/>
        <w:rPr>
          <w:rFonts w:cstheme="minorHAnsi"/>
          <w:b/>
          <w:bCs/>
          <w:sz w:val="24"/>
          <w:szCs w:val="24"/>
        </w:rPr>
      </w:pPr>
    </w:p>
    <w:p w:rsidR="00E17DB0" w:rsidRDefault="00E17DB0" w:rsidP="00E17DB0">
      <w:pPr>
        <w:autoSpaceDE w:val="0"/>
        <w:autoSpaceDN w:val="0"/>
        <w:adjustRightInd w:val="0"/>
        <w:spacing w:after="0"/>
        <w:rPr>
          <w:rFonts w:cstheme="minorHAnsi"/>
          <w:b/>
          <w:bCs/>
          <w:sz w:val="24"/>
          <w:szCs w:val="24"/>
        </w:rPr>
      </w:pPr>
    </w:p>
    <w:p w:rsidR="00E17DB0" w:rsidRDefault="00E17DB0" w:rsidP="00E17DB0">
      <w:pPr>
        <w:autoSpaceDE w:val="0"/>
        <w:autoSpaceDN w:val="0"/>
        <w:adjustRightInd w:val="0"/>
        <w:spacing w:after="0"/>
        <w:rPr>
          <w:rFonts w:cstheme="minorHAnsi"/>
          <w:b/>
          <w:bCs/>
          <w:sz w:val="24"/>
          <w:szCs w:val="24"/>
        </w:rPr>
      </w:pPr>
    </w:p>
    <w:p w:rsidR="00E17DB0" w:rsidRDefault="00E17DB0" w:rsidP="00E17DB0">
      <w:pPr>
        <w:autoSpaceDE w:val="0"/>
        <w:autoSpaceDN w:val="0"/>
        <w:adjustRightInd w:val="0"/>
        <w:spacing w:after="0"/>
        <w:rPr>
          <w:rFonts w:cstheme="minorHAnsi"/>
          <w:b/>
          <w:bCs/>
          <w:sz w:val="24"/>
          <w:szCs w:val="24"/>
        </w:rPr>
      </w:pPr>
    </w:p>
    <w:p w:rsidR="00E17DB0" w:rsidRDefault="00E17DB0" w:rsidP="00E17DB0">
      <w:pPr>
        <w:autoSpaceDE w:val="0"/>
        <w:autoSpaceDN w:val="0"/>
        <w:adjustRightInd w:val="0"/>
        <w:spacing w:after="0"/>
        <w:rPr>
          <w:rFonts w:cstheme="minorHAnsi"/>
          <w:b/>
          <w:bCs/>
          <w:sz w:val="24"/>
          <w:szCs w:val="24"/>
        </w:rPr>
      </w:pPr>
    </w:p>
    <w:p w:rsidR="00E17DB0" w:rsidRDefault="00E17DB0" w:rsidP="00E17DB0">
      <w:pPr>
        <w:autoSpaceDE w:val="0"/>
        <w:autoSpaceDN w:val="0"/>
        <w:adjustRightInd w:val="0"/>
        <w:spacing w:after="0"/>
        <w:rPr>
          <w:rFonts w:cstheme="minorHAnsi"/>
          <w:b/>
          <w:bCs/>
          <w:sz w:val="24"/>
          <w:szCs w:val="24"/>
        </w:rPr>
      </w:pPr>
    </w:p>
    <w:p w:rsidR="00E17DB0" w:rsidRDefault="00E17DB0" w:rsidP="00E17DB0">
      <w:pPr>
        <w:spacing w:after="0"/>
        <w:ind w:left="426"/>
        <w:jc w:val="both"/>
      </w:pPr>
    </w:p>
    <w:p w:rsidR="00E17DB0" w:rsidRDefault="00E17DB0" w:rsidP="00E17DB0">
      <w:pPr>
        <w:spacing w:after="0"/>
        <w:ind w:left="426"/>
        <w:jc w:val="both"/>
      </w:pPr>
    </w:p>
    <w:p w:rsidR="00E17DB0" w:rsidRDefault="00E17DB0" w:rsidP="00E17DB0">
      <w:pPr>
        <w:spacing w:after="0"/>
        <w:ind w:left="426"/>
        <w:jc w:val="both"/>
      </w:pPr>
    </w:p>
    <w:p w:rsidR="00E17DB0" w:rsidRDefault="00E17DB0" w:rsidP="00E17DB0">
      <w:pPr>
        <w:spacing w:after="0"/>
        <w:ind w:left="426"/>
        <w:jc w:val="both"/>
      </w:pPr>
    </w:p>
    <w:p w:rsidR="00E17DB0" w:rsidRDefault="00E17DB0" w:rsidP="00E17DB0">
      <w:pPr>
        <w:spacing w:after="0"/>
        <w:ind w:left="426"/>
        <w:jc w:val="both"/>
      </w:pPr>
    </w:p>
    <w:p w:rsidR="001942E7" w:rsidRDefault="001942E7" w:rsidP="00327874">
      <w:pPr>
        <w:spacing w:after="0"/>
        <w:jc w:val="both"/>
      </w:pPr>
    </w:p>
    <w:p w:rsidR="001942E7" w:rsidRDefault="001942E7" w:rsidP="00327874">
      <w:pPr>
        <w:spacing w:after="0"/>
        <w:jc w:val="both"/>
      </w:pPr>
    </w:p>
    <w:p w:rsidR="001942E7" w:rsidRDefault="001942E7" w:rsidP="00327874">
      <w:pPr>
        <w:spacing w:after="0"/>
        <w:jc w:val="both"/>
      </w:pPr>
    </w:p>
    <w:p w:rsidR="001942E7" w:rsidRDefault="001942E7" w:rsidP="00327874">
      <w:pPr>
        <w:spacing w:after="0"/>
        <w:jc w:val="both"/>
      </w:pPr>
    </w:p>
    <w:p w:rsidR="001942E7" w:rsidRDefault="001942E7" w:rsidP="00327874">
      <w:pPr>
        <w:spacing w:after="0"/>
        <w:jc w:val="both"/>
      </w:pPr>
    </w:p>
    <w:p w:rsidR="001942E7" w:rsidRDefault="001942E7" w:rsidP="00327874">
      <w:pPr>
        <w:spacing w:after="0"/>
        <w:jc w:val="both"/>
      </w:pPr>
    </w:p>
    <w:p w:rsidR="001942E7" w:rsidRDefault="001942E7" w:rsidP="00327874">
      <w:pPr>
        <w:spacing w:after="0"/>
        <w:jc w:val="both"/>
      </w:pPr>
    </w:p>
    <w:p w:rsidR="001942E7" w:rsidRDefault="001942E7" w:rsidP="00327874">
      <w:pPr>
        <w:spacing w:after="0"/>
        <w:jc w:val="both"/>
      </w:pPr>
    </w:p>
    <w:p w:rsidR="001942E7" w:rsidRDefault="001942E7" w:rsidP="00327874">
      <w:pPr>
        <w:spacing w:after="0"/>
        <w:jc w:val="both"/>
      </w:pPr>
    </w:p>
    <w:p w:rsidR="001942E7" w:rsidRDefault="001942E7" w:rsidP="00327874">
      <w:pPr>
        <w:spacing w:after="0"/>
        <w:jc w:val="both"/>
      </w:pPr>
    </w:p>
    <w:p w:rsidR="001942E7" w:rsidRDefault="001942E7" w:rsidP="00327874">
      <w:pPr>
        <w:spacing w:after="0"/>
        <w:jc w:val="both"/>
      </w:pPr>
    </w:p>
    <w:p w:rsidR="001942E7" w:rsidRDefault="001942E7" w:rsidP="00327874">
      <w:pPr>
        <w:spacing w:after="0"/>
        <w:jc w:val="both"/>
      </w:pPr>
    </w:p>
    <w:p w:rsidR="00327874" w:rsidRDefault="00327874" w:rsidP="00327874">
      <w:pPr>
        <w:spacing w:after="0"/>
        <w:jc w:val="both"/>
      </w:pPr>
    </w:p>
    <w:tbl>
      <w:tblPr>
        <w:tblStyle w:val="TabloKlavuzu"/>
        <w:tblW w:w="0" w:type="auto"/>
        <w:tblInd w:w="108" w:type="dxa"/>
        <w:tblLook w:val="04A0" w:firstRow="1" w:lastRow="0" w:firstColumn="1" w:lastColumn="0" w:noHBand="0" w:noVBand="1"/>
      </w:tblPr>
      <w:tblGrid>
        <w:gridCol w:w="1111"/>
        <w:gridCol w:w="1199"/>
        <w:gridCol w:w="1244"/>
        <w:gridCol w:w="1203"/>
        <w:gridCol w:w="1293"/>
        <w:gridCol w:w="1555"/>
        <w:gridCol w:w="1576"/>
      </w:tblGrid>
      <w:tr w:rsidR="000E6449" w:rsidRPr="00A31A86" w:rsidTr="00A31A86">
        <w:trPr>
          <w:trHeight w:val="556"/>
        </w:trPr>
        <w:tc>
          <w:tcPr>
            <w:tcW w:w="9606" w:type="dxa"/>
            <w:gridSpan w:val="7"/>
            <w:vAlign w:val="center"/>
          </w:tcPr>
          <w:p w:rsidR="000E6449" w:rsidRPr="00A31A86" w:rsidRDefault="000E6449" w:rsidP="000E6449">
            <w:pPr>
              <w:jc w:val="center"/>
              <w:rPr>
                <w:b/>
                <w:sz w:val="28"/>
                <w:szCs w:val="28"/>
              </w:rPr>
            </w:pPr>
            <w:r w:rsidRPr="00A31A86">
              <w:rPr>
                <w:b/>
                <w:sz w:val="28"/>
                <w:szCs w:val="28"/>
              </w:rPr>
              <w:t>STRATEJİK HEDEF GERÇEKLEŞTİRME PERFORMANS TABLOSU</w:t>
            </w:r>
          </w:p>
        </w:tc>
      </w:tr>
      <w:tr w:rsidR="000E6449" w:rsidTr="002A23DA">
        <w:tc>
          <w:tcPr>
            <w:tcW w:w="1203" w:type="dxa"/>
            <w:vAlign w:val="center"/>
          </w:tcPr>
          <w:p w:rsidR="000E6449" w:rsidRDefault="000E6449" w:rsidP="000E6449">
            <w:pPr>
              <w:jc w:val="center"/>
            </w:pPr>
            <w:r>
              <w:t>Amaç No</w:t>
            </w:r>
          </w:p>
        </w:tc>
        <w:tc>
          <w:tcPr>
            <w:tcW w:w="1303" w:type="dxa"/>
            <w:vAlign w:val="center"/>
          </w:tcPr>
          <w:p w:rsidR="000E6449" w:rsidRDefault="000E6449" w:rsidP="000E6449">
            <w:pPr>
              <w:jc w:val="center"/>
            </w:pPr>
            <w:r>
              <w:t>Hedef No</w:t>
            </w:r>
          </w:p>
        </w:tc>
        <w:tc>
          <w:tcPr>
            <w:tcW w:w="1322" w:type="dxa"/>
            <w:vAlign w:val="center"/>
          </w:tcPr>
          <w:p w:rsidR="000E6449" w:rsidRDefault="000E6449" w:rsidP="000E6449">
            <w:pPr>
              <w:jc w:val="center"/>
            </w:pPr>
            <w:r>
              <w:t>Faaliyet No</w:t>
            </w:r>
          </w:p>
        </w:tc>
        <w:tc>
          <w:tcPr>
            <w:tcW w:w="1305" w:type="dxa"/>
            <w:vAlign w:val="center"/>
          </w:tcPr>
          <w:p w:rsidR="000E6449" w:rsidRDefault="000E6449" w:rsidP="000E6449">
            <w:pPr>
              <w:jc w:val="center"/>
            </w:pPr>
            <w:r>
              <w:t>İptal Edilen Hedef</w:t>
            </w:r>
          </w:p>
        </w:tc>
        <w:tc>
          <w:tcPr>
            <w:tcW w:w="1342" w:type="dxa"/>
            <w:vAlign w:val="center"/>
          </w:tcPr>
          <w:p w:rsidR="000E6449" w:rsidRDefault="000E6449" w:rsidP="000E6449">
            <w:pPr>
              <w:jc w:val="center"/>
            </w:pPr>
            <w:r>
              <w:t>Ertelenen Hedef</w:t>
            </w:r>
          </w:p>
        </w:tc>
        <w:tc>
          <w:tcPr>
            <w:tcW w:w="1555" w:type="dxa"/>
            <w:vAlign w:val="center"/>
          </w:tcPr>
          <w:p w:rsidR="000E6449" w:rsidRDefault="000E6449" w:rsidP="000E6449">
            <w:pPr>
              <w:jc w:val="center"/>
            </w:pPr>
            <w:r>
              <w:t>Değerlendirme Dışı</w:t>
            </w:r>
          </w:p>
        </w:tc>
        <w:tc>
          <w:tcPr>
            <w:tcW w:w="1576" w:type="dxa"/>
            <w:vAlign w:val="center"/>
          </w:tcPr>
          <w:p w:rsidR="000E6449" w:rsidRDefault="000E6449" w:rsidP="000E6449">
            <w:pPr>
              <w:jc w:val="center"/>
            </w:pPr>
            <w:r>
              <w:t>Gerçekleştirme Oranı</w:t>
            </w:r>
          </w:p>
        </w:tc>
      </w:tr>
      <w:tr w:rsidR="000E6449" w:rsidTr="002A23DA">
        <w:tc>
          <w:tcPr>
            <w:tcW w:w="1203" w:type="dxa"/>
          </w:tcPr>
          <w:p w:rsidR="000E6449" w:rsidRDefault="000E6449"/>
        </w:tc>
        <w:tc>
          <w:tcPr>
            <w:tcW w:w="1303" w:type="dxa"/>
          </w:tcPr>
          <w:p w:rsidR="000E6449" w:rsidRDefault="000E6449"/>
        </w:tc>
        <w:tc>
          <w:tcPr>
            <w:tcW w:w="1322" w:type="dxa"/>
          </w:tcPr>
          <w:p w:rsidR="000E6449" w:rsidRDefault="000E6449"/>
        </w:tc>
        <w:tc>
          <w:tcPr>
            <w:tcW w:w="1305" w:type="dxa"/>
          </w:tcPr>
          <w:p w:rsidR="000E6449" w:rsidRDefault="000E6449"/>
        </w:tc>
        <w:tc>
          <w:tcPr>
            <w:tcW w:w="1342" w:type="dxa"/>
          </w:tcPr>
          <w:p w:rsidR="000E6449" w:rsidRDefault="000E6449"/>
        </w:tc>
        <w:tc>
          <w:tcPr>
            <w:tcW w:w="1555" w:type="dxa"/>
          </w:tcPr>
          <w:p w:rsidR="000E6449" w:rsidRDefault="000E6449"/>
        </w:tc>
        <w:tc>
          <w:tcPr>
            <w:tcW w:w="1576" w:type="dxa"/>
          </w:tcPr>
          <w:p w:rsidR="000E6449" w:rsidRDefault="000E6449"/>
        </w:tc>
      </w:tr>
    </w:tbl>
    <w:tbl>
      <w:tblPr>
        <w:tblW w:w="5108" w:type="dxa"/>
        <w:tblInd w:w="65" w:type="dxa"/>
        <w:tblCellMar>
          <w:left w:w="70" w:type="dxa"/>
          <w:right w:w="70" w:type="dxa"/>
        </w:tblCellMar>
        <w:tblLook w:val="04A0" w:firstRow="1" w:lastRow="0" w:firstColumn="1" w:lastColumn="0" w:noHBand="0" w:noVBand="1"/>
      </w:tblPr>
      <w:tblGrid>
        <w:gridCol w:w="3864"/>
        <w:gridCol w:w="1244"/>
      </w:tblGrid>
      <w:tr w:rsidR="002A23DA" w:rsidRPr="000E6449" w:rsidTr="002A23DA">
        <w:trPr>
          <w:trHeight w:val="360"/>
        </w:trPr>
        <w:tc>
          <w:tcPr>
            <w:tcW w:w="3864" w:type="dxa"/>
            <w:tcBorders>
              <w:top w:val="nil"/>
              <w:left w:val="single" w:sz="4" w:space="0" w:color="auto"/>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jc w:val="right"/>
              <w:rPr>
                <w:rFonts w:ascii="Calibri" w:eastAsia="Times New Roman" w:hAnsi="Calibri" w:cs="Calibri"/>
                <w:b/>
                <w:bCs/>
                <w:color w:val="000000"/>
              </w:rPr>
            </w:pPr>
            <w:r>
              <w:rPr>
                <w:rFonts w:ascii="Calibri" w:eastAsia="Times New Roman" w:hAnsi="Calibri" w:cs="Calibri"/>
                <w:b/>
                <w:bCs/>
                <w:color w:val="000000"/>
              </w:rPr>
              <w:t>Faaliyetleri Uygulama Başarısı</w:t>
            </w:r>
          </w:p>
        </w:tc>
        <w:tc>
          <w:tcPr>
            <w:tcW w:w="1244" w:type="dxa"/>
            <w:tcBorders>
              <w:top w:val="nil"/>
              <w:left w:val="nil"/>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rPr>
                <w:rFonts w:ascii="Calibri" w:eastAsia="Times New Roman" w:hAnsi="Calibri" w:cs="Calibri"/>
                <w:b/>
                <w:bCs/>
                <w:color w:val="000000"/>
              </w:rPr>
            </w:pPr>
          </w:p>
        </w:tc>
      </w:tr>
      <w:tr w:rsidR="002A23DA" w:rsidRPr="000E6449" w:rsidTr="002A23DA">
        <w:trPr>
          <w:trHeight w:val="360"/>
        </w:trPr>
        <w:tc>
          <w:tcPr>
            <w:tcW w:w="3864" w:type="dxa"/>
            <w:tcBorders>
              <w:top w:val="nil"/>
              <w:left w:val="single" w:sz="4" w:space="0" w:color="auto"/>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jc w:val="right"/>
              <w:rPr>
                <w:rFonts w:ascii="Calibri" w:eastAsia="Times New Roman" w:hAnsi="Calibri" w:cs="Calibri"/>
                <w:color w:val="000000"/>
              </w:rPr>
            </w:pPr>
            <w:r>
              <w:rPr>
                <w:rFonts w:ascii="Calibri" w:eastAsia="Times New Roman" w:hAnsi="Calibri" w:cs="Calibri"/>
                <w:color w:val="000000"/>
              </w:rPr>
              <w:t>0</w:t>
            </w:r>
          </w:p>
        </w:tc>
        <w:tc>
          <w:tcPr>
            <w:tcW w:w="1244" w:type="dxa"/>
            <w:tcBorders>
              <w:top w:val="nil"/>
              <w:left w:val="nil"/>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rPr>
                <w:rFonts w:ascii="Calibri" w:eastAsia="Times New Roman" w:hAnsi="Calibri" w:cs="Calibri"/>
                <w:color w:val="000000"/>
              </w:rPr>
            </w:pPr>
            <w:r w:rsidRPr="000E6449">
              <w:rPr>
                <w:rFonts w:ascii="Calibri" w:eastAsia="Times New Roman" w:hAnsi="Calibri" w:cs="Calibri"/>
                <w:color w:val="000000"/>
              </w:rPr>
              <w:t> </w:t>
            </w:r>
          </w:p>
        </w:tc>
      </w:tr>
      <w:tr w:rsidR="002A23DA" w:rsidRPr="000E6449" w:rsidTr="002A23DA">
        <w:trPr>
          <w:trHeight w:val="360"/>
        </w:trPr>
        <w:tc>
          <w:tcPr>
            <w:tcW w:w="3864" w:type="dxa"/>
            <w:tcBorders>
              <w:top w:val="nil"/>
              <w:left w:val="single" w:sz="4" w:space="0" w:color="auto"/>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jc w:val="right"/>
              <w:rPr>
                <w:rFonts w:ascii="Calibri" w:eastAsia="Times New Roman" w:hAnsi="Calibri" w:cs="Calibri"/>
                <w:color w:val="000000"/>
              </w:rPr>
            </w:pPr>
            <w:r>
              <w:rPr>
                <w:rFonts w:ascii="Calibri" w:eastAsia="Times New Roman" w:hAnsi="Calibri" w:cs="Calibri"/>
                <w:color w:val="000000"/>
              </w:rPr>
              <w:lastRenderedPageBreak/>
              <w:t>20</w:t>
            </w:r>
            <w:r w:rsidRPr="000E6449">
              <w:rPr>
                <w:rFonts w:ascii="Calibri" w:eastAsia="Times New Roman" w:hAnsi="Calibri" w:cs="Calibri"/>
                <w:color w:val="000000"/>
              </w:rPr>
              <w:t> </w:t>
            </w:r>
          </w:p>
        </w:tc>
        <w:tc>
          <w:tcPr>
            <w:tcW w:w="1244" w:type="dxa"/>
            <w:tcBorders>
              <w:top w:val="nil"/>
              <w:left w:val="nil"/>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rPr>
                <w:rFonts w:ascii="Calibri" w:eastAsia="Times New Roman" w:hAnsi="Calibri" w:cs="Calibri"/>
                <w:color w:val="000000"/>
              </w:rPr>
            </w:pPr>
            <w:r w:rsidRPr="000E6449">
              <w:rPr>
                <w:rFonts w:ascii="Calibri" w:eastAsia="Times New Roman" w:hAnsi="Calibri" w:cs="Calibri"/>
                <w:color w:val="000000"/>
              </w:rPr>
              <w:t> </w:t>
            </w:r>
          </w:p>
        </w:tc>
      </w:tr>
      <w:tr w:rsidR="002A23DA" w:rsidRPr="000E6449" w:rsidTr="002A23DA">
        <w:trPr>
          <w:trHeight w:val="360"/>
        </w:trPr>
        <w:tc>
          <w:tcPr>
            <w:tcW w:w="3864" w:type="dxa"/>
            <w:tcBorders>
              <w:top w:val="nil"/>
              <w:left w:val="single" w:sz="4" w:space="0" w:color="auto"/>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jc w:val="right"/>
              <w:rPr>
                <w:rFonts w:ascii="Calibri" w:eastAsia="Times New Roman" w:hAnsi="Calibri" w:cs="Calibri"/>
                <w:color w:val="000000"/>
              </w:rPr>
            </w:pPr>
            <w:r>
              <w:rPr>
                <w:rFonts w:ascii="Calibri" w:eastAsia="Times New Roman" w:hAnsi="Calibri" w:cs="Calibri"/>
                <w:color w:val="000000"/>
              </w:rPr>
              <w:t>40</w:t>
            </w:r>
            <w:r w:rsidRPr="000E6449">
              <w:rPr>
                <w:rFonts w:ascii="Calibri" w:eastAsia="Times New Roman" w:hAnsi="Calibri" w:cs="Calibri"/>
                <w:color w:val="000000"/>
              </w:rPr>
              <w:t> </w:t>
            </w:r>
          </w:p>
        </w:tc>
        <w:tc>
          <w:tcPr>
            <w:tcW w:w="1244" w:type="dxa"/>
            <w:tcBorders>
              <w:top w:val="nil"/>
              <w:left w:val="nil"/>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rPr>
                <w:rFonts w:ascii="Calibri" w:eastAsia="Times New Roman" w:hAnsi="Calibri" w:cs="Calibri"/>
                <w:color w:val="000000"/>
              </w:rPr>
            </w:pPr>
            <w:r w:rsidRPr="000E6449">
              <w:rPr>
                <w:rFonts w:ascii="Calibri" w:eastAsia="Times New Roman" w:hAnsi="Calibri" w:cs="Calibri"/>
                <w:color w:val="000000"/>
              </w:rPr>
              <w:t> </w:t>
            </w:r>
          </w:p>
        </w:tc>
      </w:tr>
      <w:tr w:rsidR="002A23DA" w:rsidRPr="000E6449" w:rsidTr="002A23DA">
        <w:trPr>
          <w:trHeight w:val="360"/>
        </w:trPr>
        <w:tc>
          <w:tcPr>
            <w:tcW w:w="3864" w:type="dxa"/>
            <w:tcBorders>
              <w:top w:val="nil"/>
              <w:left w:val="single" w:sz="4" w:space="0" w:color="auto"/>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jc w:val="right"/>
              <w:rPr>
                <w:rFonts w:ascii="Calibri" w:eastAsia="Times New Roman" w:hAnsi="Calibri" w:cs="Calibri"/>
                <w:color w:val="000000"/>
              </w:rPr>
            </w:pPr>
            <w:r>
              <w:rPr>
                <w:rFonts w:ascii="Calibri" w:eastAsia="Times New Roman" w:hAnsi="Calibri" w:cs="Calibri"/>
                <w:color w:val="000000"/>
              </w:rPr>
              <w:t>60</w:t>
            </w:r>
            <w:r w:rsidRPr="000E6449">
              <w:rPr>
                <w:rFonts w:ascii="Calibri" w:eastAsia="Times New Roman" w:hAnsi="Calibri" w:cs="Calibri"/>
                <w:color w:val="000000"/>
              </w:rPr>
              <w:t> </w:t>
            </w:r>
          </w:p>
        </w:tc>
        <w:tc>
          <w:tcPr>
            <w:tcW w:w="1244" w:type="dxa"/>
            <w:tcBorders>
              <w:top w:val="nil"/>
              <w:left w:val="nil"/>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rPr>
                <w:rFonts w:ascii="Calibri" w:eastAsia="Times New Roman" w:hAnsi="Calibri" w:cs="Calibri"/>
                <w:color w:val="000000"/>
              </w:rPr>
            </w:pPr>
            <w:r w:rsidRPr="000E6449">
              <w:rPr>
                <w:rFonts w:ascii="Calibri" w:eastAsia="Times New Roman" w:hAnsi="Calibri" w:cs="Calibri"/>
                <w:color w:val="000000"/>
              </w:rPr>
              <w:t> </w:t>
            </w:r>
          </w:p>
        </w:tc>
      </w:tr>
      <w:tr w:rsidR="002A23DA" w:rsidRPr="000E6449" w:rsidTr="002A23DA">
        <w:trPr>
          <w:trHeight w:val="360"/>
        </w:trPr>
        <w:tc>
          <w:tcPr>
            <w:tcW w:w="3864" w:type="dxa"/>
            <w:tcBorders>
              <w:top w:val="nil"/>
              <w:left w:val="single" w:sz="4" w:space="0" w:color="auto"/>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jc w:val="right"/>
              <w:rPr>
                <w:rFonts w:ascii="Calibri" w:eastAsia="Times New Roman" w:hAnsi="Calibri" w:cs="Calibri"/>
                <w:color w:val="000000"/>
              </w:rPr>
            </w:pPr>
            <w:r>
              <w:rPr>
                <w:rFonts w:ascii="Calibri" w:eastAsia="Times New Roman" w:hAnsi="Calibri" w:cs="Calibri"/>
                <w:color w:val="000000"/>
              </w:rPr>
              <w:t>80</w:t>
            </w:r>
            <w:r w:rsidRPr="000E6449">
              <w:rPr>
                <w:rFonts w:ascii="Calibri" w:eastAsia="Times New Roman" w:hAnsi="Calibri" w:cs="Calibri"/>
                <w:color w:val="000000"/>
              </w:rPr>
              <w:t> </w:t>
            </w:r>
          </w:p>
        </w:tc>
        <w:tc>
          <w:tcPr>
            <w:tcW w:w="1244" w:type="dxa"/>
            <w:tcBorders>
              <w:top w:val="nil"/>
              <w:left w:val="nil"/>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rPr>
                <w:rFonts w:ascii="Calibri" w:eastAsia="Times New Roman" w:hAnsi="Calibri" w:cs="Calibri"/>
                <w:color w:val="000000"/>
              </w:rPr>
            </w:pPr>
            <w:r w:rsidRPr="000E6449">
              <w:rPr>
                <w:rFonts w:ascii="Calibri" w:eastAsia="Times New Roman" w:hAnsi="Calibri" w:cs="Calibri"/>
                <w:color w:val="000000"/>
              </w:rPr>
              <w:t> </w:t>
            </w:r>
          </w:p>
        </w:tc>
      </w:tr>
      <w:tr w:rsidR="002A23DA" w:rsidRPr="000E6449" w:rsidTr="002A23DA">
        <w:trPr>
          <w:trHeight w:val="360"/>
        </w:trPr>
        <w:tc>
          <w:tcPr>
            <w:tcW w:w="3864" w:type="dxa"/>
            <w:tcBorders>
              <w:top w:val="nil"/>
              <w:left w:val="single" w:sz="4" w:space="0" w:color="auto"/>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jc w:val="right"/>
              <w:rPr>
                <w:rFonts w:ascii="Calibri" w:eastAsia="Times New Roman" w:hAnsi="Calibri" w:cs="Calibri"/>
                <w:color w:val="000000"/>
              </w:rPr>
            </w:pPr>
            <w:r>
              <w:rPr>
                <w:rFonts w:ascii="Calibri" w:eastAsia="Times New Roman" w:hAnsi="Calibri" w:cs="Calibri"/>
                <w:color w:val="000000"/>
              </w:rPr>
              <w:t>100</w:t>
            </w:r>
            <w:r w:rsidRPr="000E6449">
              <w:rPr>
                <w:rFonts w:ascii="Calibri" w:eastAsia="Times New Roman" w:hAnsi="Calibri" w:cs="Calibri"/>
                <w:color w:val="000000"/>
              </w:rPr>
              <w:t> </w:t>
            </w:r>
          </w:p>
        </w:tc>
        <w:tc>
          <w:tcPr>
            <w:tcW w:w="1244" w:type="dxa"/>
            <w:tcBorders>
              <w:top w:val="nil"/>
              <w:left w:val="nil"/>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rPr>
                <w:rFonts w:ascii="Calibri" w:eastAsia="Times New Roman" w:hAnsi="Calibri" w:cs="Calibri"/>
                <w:color w:val="000000"/>
              </w:rPr>
            </w:pPr>
            <w:r w:rsidRPr="000E6449">
              <w:rPr>
                <w:rFonts w:ascii="Calibri" w:eastAsia="Times New Roman" w:hAnsi="Calibri" w:cs="Calibri"/>
                <w:color w:val="000000"/>
              </w:rPr>
              <w:t> </w:t>
            </w:r>
          </w:p>
        </w:tc>
      </w:tr>
      <w:tr w:rsidR="002A23DA" w:rsidRPr="000E6449" w:rsidTr="002A23DA">
        <w:trPr>
          <w:trHeight w:val="360"/>
        </w:trPr>
        <w:tc>
          <w:tcPr>
            <w:tcW w:w="3864" w:type="dxa"/>
            <w:tcBorders>
              <w:top w:val="nil"/>
              <w:left w:val="single" w:sz="4" w:space="0" w:color="auto"/>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jc w:val="right"/>
              <w:rPr>
                <w:rFonts w:ascii="Calibri" w:eastAsia="Times New Roman" w:hAnsi="Calibri" w:cs="Calibri"/>
                <w:color w:val="000000"/>
              </w:rPr>
            </w:pPr>
            <w:r w:rsidRPr="000E6449">
              <w:rPr>
                <w:rFonts w:ascii="Calibri" w:eastAsia="Times New Roman" w:hAnsi="Calibri" w:cs="Calibri"/>
                <w:color w:val="000000"/>
              </w:rPr>
              <w:t>İptal</w:t>
            </w:r>
          </w:p>
        </w:tc>
        <w:tc>
          <w:tcPr>
            <w:tcW w:w="1244" w:type="dxa"/>
            <w:tcBorders>
              <w:top w:val="nil"/>
              <w:left w:val="nil"/>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rPr>
                <w:rFonts w:ascii="Calibri" w:eastAsia="Times New Roman" w:hAnsi="Calibri" w:cs="Calibri"/>
                <w:color w:val="000000"/>
              </w:rPr>
            </w:pPr>
            <w:r w:rsidRPr="000E6449">
              <w:rPr>
                <w:rFonts w:ascii="Calibri" w:eastAsia="Times New Roman" w:hAnsi="Calibri" w:cs="Calibri"/>
                <w:color w:val="000000"/>
              </w:rPr>
              <w:t> </w:t>
            </w:r>
          </w:p>
        </w:tc>
      </w:tr>
      <w:tr w:rsidR="002A23DA" w:rsidRPr="000E6449" w:rsidTr="002A23DA">
        <w:trPr>
          <w:trHeight w:val="360"/>
        </w:trPr>
        <w:tc>
          <w:tcPr>
            <w:tcW w:w="3864" w:type="dxa"/>
            <w:tcBorders>
              <w:top w:val="nil"/>
              <w:left w:val="single" w:sz="4" w:space="0" w:color="auto"/>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jc w:val="right"/>
              <w:rPr>
                <w:rFonts w:ascii="Calibri" w:eastAsia="Times New Roman" w:hAnsi="Calibri" w:cs="Calibri"/>
                <w:color w:val="000000"/>
              </w:rPr>
            </w:pPr>
            <w:r w:rsidRPr="000E6449">
              <w:rPr>
                <w:rFonts w:ascii="Calibri" w:eastAsia="Times New Roman" w:hAnsi="Calibri" w:cs="Calibri"/>
                <w:color w:val="000000"/>
              </w:rPr>
              <w:t>Erteleme</w:t>
            </w:r>
          </w:p>
        </w:tc>
        <w:tc>
          <w:tcPr>
            <w:tcW w:w="1244" w:type="dxa"/>
            <w:tcBorders>
              <w:top w:val="nil"/>
              <w:left w:val="nil"/>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rPr>
                <w:rFonts w:ascii="Calibri" w:eastAsia="Times New Roman" w:hAnsi="Calibri" w:cs="Calibri"/>
                <w:color w:val="000000"/>
              </w:rPr>
            </w:pPr>
            <w:r w:rsidRPr="000E6449">
              <w:rPr>
                <w:rFonts w:ascii="Calibri" w:eastAsia="Times New Roman" w:hAnsi="Calibri" w:cs="Calibri"/>
                <w:color w:val="000000"/>
              </w:rPr>
              <w:t> </w:t>
            </w:r>
          </w:p>
        </w:tc>
      </w:tr>
      <w:tr w:rsidR="002A23DA" w:rsidRPr="000E6449" w:rsidTr="002A23DA">
        <w:trPr>
          <w:trHeight w:val="360"/>
        </w:trPr>
        <w:tc>
          <w:tcPr>
            <w:tcW w:w="3864" w:type="dxa"/>
            <w:tcBorders>
              <w:top w:val="nil"/>
              <w:left w:val="single" w:sz="4" w:space="0" w:color="auto"/>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jc w:val="right"/>
              <w:rPr>
                <w:rFonts w:ascii="Calibri" w:eastAsia="Times New Roman" w:hAnsi="Calibri" w:cs="Calibri"/>
                <w:color w:val="000000"/>
              </w:rPr>
            </w:pPr>
            <w:r w:rsidRPr="000E6449">
              <w:rPr>
                <w:rFonts w:ascii="Calibri" w:eastAsia="Times New Roman" w:hAnsi="Calibri" w:cs="Calibri"/>
                <w:color w:val="000000"/>
              </w:rPr>
              <w:t>Değerlendirme Dışı</w:t>
            </w:r>
          </w:p>
        </w:tc>
        <w:tc>
          <w:tcPr>
            <w:tcW w:w="1244" w:type="dxa"/>
            <w:tcBorders>
              <w:top w:val="nil"/>
              <w:left w:val="nil"/>
              <w:bottom w:val="single" w:sz="4" w:space="0" w:color="auto"/>
              <w:right w:val="single" w:sz="4" w:space="0" w:color="auto"/>
            </w:tcBorders>
            <w:shd w:val="clear" w:color="auto" w:fill="auto"/>
            <w:noWrap/>
            <w:vAlign w:val="bottom"/>
            <w:hideMark/>
          </w:tcPr>
          <w:p w:rsidR="002A23DA" w:rsidRPr="000E6449" w:rsidRDefault="002A23DA" w:rsidP="000E6449">
            <w:pPr>
              <w:spacing w:after="0" w:line="240" w:lineRule="auto"/>
              <w:rPr>
                <w:rFonts w:ascii="Calibri" w:eastAsia="Times New Roman" w:hAnsi="Calibri" w:cs="Calibri"/>
                <w:color w:val="000000"/>
              </w:rPr>
            </w:pPr>
            <w:r w:rsidRPr="000E6449">
              <w:rPr>
                <w:rFonts w:ascii="Calibri" w:eastAsia="Times New Roman" w:hAnsi="Calibri" w:cs="Calibri"/>
                <w:color w:val="000000"/>
              </w:rPr>
              <w:t> </w:t>
            </w:r>
          </w:p>
        </w:tc>
      </w:tr>
    </w:tbl>
    <w:p w:rsidR="00AE73A1" w:rsidRDefault="00AE73A1" w:rsidP="00AE73A1">
      <w:pPr>
        <w:pStyle w:val="NormalWeb"/>
        <w:tabs>
          <w:tab w:val="left" w:pos="426"/>
        </w:tabs>
        <w:spacing w:before="0" w:beforeAutospacing="0" w:after="0" w:afterAutospacing="0" w:line="276" w:lineRule="auto"/>
        <w:rPr>
          <w:rFonts w:asciiTheme="minorHAnsi" w:hAnsiTheme="minorHAnsi" w:cstheme="minorHAnsi"/>
          <w:sz w:val="16"/>
          <w:szCs w:val="16"/>
        </w:rPr>
      </w:pPr>
      <w:r w:rsidRPr="00EE388B">
        <w:rPr>
          <w:rFonts w:asciiTheme="minorHAnsi" w:hAnsiTheme="minorHAnsi" w:cstheme="minorHAnsi"/>
          <w:sz w:val="16"/>
          <w:szCs w:val="16"/>
        </w:rPr>
        <w:t xml:space="preserve">Tablo </w:t>
      </w:r>
      <w:r>
        <w:rPr>
          <w:rFonts w:asciiTheme="minorHAnsi" w:hAnsiTheme="minorHAnsi" w:cstheme="minorHAnsi"/>
          <w:sz w:val="16"/>
          <w:szCs w:val="16"/>
        </w:rPr>
        <w:t>32</w:t>
      </w:r>
    </w:p>
    <w:p w:rsidR="000E6449" w:rsidRDefault="000E6449" w:rsidP="00DC118E">
      <w:pPr>
        <w:spacing w:after="0"/>
      </w:pPr>
    </w:p>
    <w:tbl>
      <w:tblPr>
        <w:tblStyle w:val="TabloKlavuzu"/>
        <w:tblW w:w="0" w:type="auto"/>
        <w:tblInd w:w="108" w:type="dxa"/>
        <w:tblLook w:val="04A0" w:firstRow="1" w:lastRow="0" w:firstColumn="1" w:lastColumn="0" w:noHBand="0" w:noVBand="1"/>
      </w:tblPr>
      <w:tblGrid>
        <w:gridCol w:w="676"/>
        <w:gridCol w:w="698"/>
        <w:gridCol w:w="645"/>
        <w:gridCol w:w="587"/>
        <w:gridCol w:w="587"/>
        <w:gridCol w:w="587"/>
        <w:gridCol w:w="587"/>
        <w:gridCol w:w="588"/>
        <w:gridCol w:w="592"/>
        <w:gridCol w:w="593"/>
        <w:gridCol w:w="592"/>
        <w:gridCol w:w="592"/>
        <w:gridCol w:w="592"/>
        <w:gridCol w:w="636"/>
        <w:gridCol w:w="629"/>
      </w:tblGrid>
      <w:tr w:rsidR="00DC118E" w:rsidTr="00DC118E">
        <w:tc>
          <w:tcPr>
            <w:tcW w:w="9606" w:type="dxa"/>
            <w:gridSpan w:val="15"/>
          </w:tcPr>
          <w:p w:rsidR="00DC118E" w:rsidRDefault="00DC118E" w:rsidP="00DC118E">
            <w:pPr>
              <w:jc w:val="center"/>
            </w:pPr>
            <w:r>
              <w:t>STRATEJİK PLAN BÜTÇE İZLEME TABLOSU</w:t>
            </w:r>
          </w:p>
        </w:tc>
      </w:tr>
      <w:tr w:rsidR="00DC118E" w:rsidRPr="00DC118E" w:rsidTr="00AE73A1">
        <w:tc>
          <w:tcPr>
            <w:tcW w:w="676" w:type="dxa"/>
          </w:tcPr>
          <w:p w:rsidR="00DC118E" w:rsidRPr="00DC118E" w:rsidRDefault="00DC118E">
            <w:pPr>
              <w:rPr>
                <w:sz w:val="18"/>
                <w:szCs w:val="18"/>
              </w:rPr>
            </w:pPr>
            <w:r w:rsidRPr="00DC118E">
              <w:rPr>
                <w:sz w:val="18"/>
                <w:szCs w:val="18"/>
              </w:rPr>
              <w:t>AMAÇ No</w:t>
            </w:r>
          </w:p>
        </w:tc>
        <w:tc>
          <w:tcPr>
            <w:tcW w:w="698" w:type="dxa"/>
          </w:tcPr>
          <w:p w:rsidR="00DC118E" w:rsidRPr="00DC118E" w:rsidRDefault="00DC118E">
            <w:pPr>
              <w:rPr>
                <w:sz w:val="18"/>
                <w:szCs w:val="18"/>
              </w:rPr>
            </w:pPr>
            <w:r w:rsidRPr="00DC118E">
              <w:rPr>
                <w:sz w:val="18"/>
                <w:szCs w:val="18"/>
              </w:rPr>
              <w:t xml:space="preserve">HEDEF No </w:t>
            </w:r>
          </w:p>
        </w:tc>
        <w:tc>
          <w:tcPr>
            <w:tcW w:w="647" w:type="dxa"/>
          </w:tcPr>
          <w:p w:rsidR="00DC118E" w:rsidRPr="00DC118E" w:rsidRDefault="00DC118E">
            <w:pPr>
              <w:rPr>
                <w:sz w:val="18"/>
                <w:szCs w:val="18"/>
              </w:rPr>
            </w:pPr>
            <w:r w:rsidRPr="00DC118E">
              <w:rPr>
                <w:sz w:val="18"/>
                <w:szCs w:val="18"/>
              </w:rPr>
              <w:t>FAAL. No</w:t>
            </w:r>
          </w:p>
        </w:tc>
        <w:tc>
          <w:tcPr>
            <w:tcW w:w="3146" w:type="dxa"/>
            <w:gridSpan w:val="5"/>
          </w:tcPr>
          <w:p w:rsidR="00DC118E" w:rsidRDefault="00DC118E" w:rsidP="00DC118E">
            <w:pPr>
              <w:rPr>
                <w:sz w:val="18"/>
                <w:szCs w:val="18"/>
              </w:rPr>
            </w:pPr>
            <w:r>
              <w:rPr>
                <w:sz w:val="18"/>
                <w:szCs w:val="18"/>
              </w:rPr>
              <w:t xml:space="preserve">AYRILAN YILLIK BÜTÇE </w:t>
            </w:r>
          </w:p>
          <w:p w:rsidR="00DC118E" w:rsidRPr="00DC118E" w:rsidRDefault="00DC118E" w:rsidP="00DC118E">
            <w:pPr>
              <w:rPr>
                <w:sz w:val="18"/>
                <w:szCs w:val="18"/>
              </w:rPr>
            </w:pPr>
            <w:r>
              <w:rPr>
                <w:sz w:val="18"/>
                <w:szCs w:val="18"/>
              </w:rPr>
              <w:t>PLANLANAN</w:t>
            </w:r>
          </w:p>
        </w:tc>
        <w:tc>
          <w:tcPr>
            <w:tcW w:w="3159" w:type="dxa"/>
            <w:gridSpan w:val="5"/>
          </w:tcPr>
          <w:p w:rsidR="00DC118E" w:rsidRDefault="00DC118E" w:rsidP="00DC118E">
            <w:pPr>
              <w:rPr>
                <w:sz w:val="18"/>
                <w:szCs w:val="18"/>
              </w:rPr>
            </w:pPr>
            <w:r>
              <w:rPr>
                <w:sz w:val="18"/>
                <w:szCs w:val="18"/>
              </w:rPr>
              <w:t xml:space="preserve">KULLANILAN YILLIK BÜTÇE </w:t>
            </w:r>
          </w:p>
          <w:p w:rsidR="00DC118E" w:rsidRPr="00DC118E" w:rsidRDefault="00DC118E" w:rsidP="00DC118E">
            <w:pPr>
              <w:rPr>
                <w:sz w:val="18"/>
                <w:szCs w:val="18"/>
              </w:rPr>
            </w:pPr>
            <w:r>
              <w:rPr>
                <w:sz w:val="18"/>
                <w:szCs w:val="18"/>
              </w:rPr>
              <w:t>GERÇEKLEŞEN</w:t>
            </w:r>
          </w:p>
        </w:tc>
        <w:tc>
          <w:tcPr>
            <w:tcW w:w="641" w:type="dxa"/>
          </w:tcPr>
          <w:p w:rsidR="00DC118E" w:rsidRPr="00DC118E" w:rsidRDefault="00DC118E">
            <w:pPr>
              <w:rPr>
                <w:sz w:val="18"/>
                <w:szCs w:val="18"/>
              </w:rPr>
            </w:pPr>
            <w:r>
              <w:rPr>
                <w:sz w:val="18"/>
                <w:szCs w:val="18"/>
              </w:rPr>
              <w:t>FARK</w:t>
            </w:r>
          </w:p>
        </w:tc>
        <w:tc>
          <w:tcPr>
            <w:tcW w:w="639" w:type="dxa"/>
          </w:tcPr>
          <w:p w:rsidR="00DC118E" w:rsidRPr="00DC118E" w:rsidRDefault="00DC118E">
            <w:pPr>
              <w:rPr>
                <w:sz w:val="18"/>
                <w:szCs w:val="18"/>
              </w:rPr>
            </w:pPr>
            <w:r>
              <w:rPr>
                <w:sz w:val="18"/>
                <w:szCs w:val="18"/>
              </w:rPr>
              <w:t>NOT</w:t>
            </w:r>
          </w:p>
        </w:tc>
      </w:tr>
      <w:tr w:rsidR="00DC118E" w:rsidTr="00AE73A1">
        <w:tc>
          <w:tcPr>
            <w:tcW w:w="676" w:type="dxa"/>
          </w:tcPr>
          <w:p w:rsidR="00DC118E" w:rsidRDefault="00DC118E"/>
        </w:tc>
        <w:tc>
          <w:tcPr>
            <w:tcW w:w="698" w:type="dxa"/>
          </w:tcPr>
          <w:p w:rsidR="00DC118E" w:rsidRDefault="00DC118E"/>
        </w:tc>
        <w:tc>
          <w:tcPr>
            <w:tcW w:w="647" w:type="dxa"/>
          </w:tcPr>
          <w:p w:rsidR="00DC118E" w:rsidRDefault="00DC118E"/>
        </w:tc>
        <w:tc>
          <w:tcPr>
            <w:tcW w:w="629" w:type="dxa"/>
          </w:tcPr>
          <w:p w:rsidR="00DC118E" w:rsidRDefault="00DC118E"/>
        </w:tc>
        <w:tc>
          <w:tcPr>
            <w:tcW w:w="629" w:type="dxa"/>
          </w:tcPr>
          <w:p w:rsidR="00DC118E" w:rsidRDefault="00DC118E"/>
        </w:tc>
        <w:tc>
          <w:tcPr>
            <w:tcW w:w="629" w:type="dxa"/>
          </w:tcPr>
          <w:p w:rsidR="00DC118E" w:rsidRDefault="00DC118E"/>
        </w:tc>
        <w:tc>
          <w:tcPr>
            <w:tcW w:w="629" w:type="dxa"/>
          </w:tcPr>
          <w:p w:rsidR="00DC118E" w:rsidRDefault="00DC118E"/>
        </w:tc>
        <w:tc>
          <w:tcPr>
            <w:tcW w:w="630" w:type="dxa"/>
          </w:tcPr>
          <w:p w:rsidR="00DC118E" w:rsidRDefault="00DC118E"/>
        </w:tc>
        <w:tc>
          <w:tcPr>
            <w:tcW w:w="631" w:type="dxa"/>
          </w:tcPr>
          <w:p w:rsidR="00DC118E" w:rsidRDefault="00DC118E"/>
        </w:tc>
        <w:tc>
          <w:tcPr>
            <w:tcW w:w="632" w:type="dxa"/>
          </w:tcPr>
          <w:p w:rsidR="00DC118E" w:rsidRDefault="00DC118E"/>
        </w:tc>
        <w:tc>
          <w:tcPr>
            <w:tcW w:w="632" w:type="dxa"/>
          </w:tcPr>
          <w:p w:rsidR="00DC118E" w:rsidRDefault="00DC118E"/>
        </w:tc>
        <w:tc>
          <w:tcPr>
            <w:tcW w:w="632" w:type="dxa"/>
          </w:tcPr>
          <w:p w:rsidR="00DC118E" w:rsidRDefault="00DC118E"/>
        </w:tc>
        <w:tc>
          <w:tcPr>
            <w:tcW w:w="632" w:type="dxa"/>
          </w:tcPr>
          <w:p w:rsidR="00DC118E" w:rsidRDefault="00DC118E"/>
        </w:tc>
        <w:tc>
          <w:tcPr>
            <w:tcW w:w="641" w:type="dxa"/>
          </w:tcPr>
          <w:p w:rsidR="00DC118E" w:rsidRDefault="00DC118E"/>
        </w:tc>
        <w:tc>
          <w:tcPr>
            <w:tcW w:w="639" w:type="dxa"/>
          </w:tcPr>
          <w:p w:rsidR="00DC118E" w:rsidRDefault="00DC118E"/>
        </w:tc>
      </w:tr>
    </w:tbl>
    <w:p w:rsidR="00AE73A1" w:rsidRDefault="00AE73A1" w:rsidP="00AE73A1">
      <w:pPr>
        <w:pStyle w:val="NormalWeb"/>
        <w:tabs>
          <w:tab w:val="left" w:pos="426"/>
        </w:tabs>
        <w:spacing w:before="0" w:beforeAutospacing="0" w:after="0" w:afterAutospacing="0" w:line="276" w:lineRule="auto"/>
        <w:rPr>
          <w:rFonts w:asciiTheme="minorHAnsi" w:hAnsiTheme="minorHAnsi" w:cstheme="minorHAnsi"/>
          <w:sz w:val="16"/>
          <w:szCs w:val="16"/>
        </w:rPr>
      </w:pPr>
      <w:r w:rsidRPr="00EE388B">
        <w:rPr>
          <w:rFonts w:asciiTheme="minorHAnsi" w:hAnsiTheme="minorHAnsi" w:cstheme="minorHAnsi"/>
          <w:sz w:val="16"/>
          <w:szCs w:val="16"/>
        </w:rPr>
        <w:t xml:space="preserve">Tablo </w:t>
      </w:r>
      <w:r>
        <w:rPr>
          <w:rFonts w:asciiTheme="minorHAnsi" w:hAnsiTheme="minorHAnsi" w:cstheme="minorHAnsi"/>
          <w:sz w:val="16"/>
          <w:szCs w:val="16"/>
        </w:rPr>
        <w:t>33</w:t>
      </w:r>
    </w:p>
    <w:p w:rsidR="00244A5F" w:rsidRDefault="00244A5F"/>
    <w:p w:rsidR="00A31A86" w:rsidRDefault="00A31A86"/>
    <w:sectPr w:rsidR="00A31A86" w:rsidSect="00E527A8">
      <w:headerReference w:type="default" r:id="rId18"/>
      <w:footerReference w:type="default" r:id="rId19"/>
      <w:pgSz w:w="11906" w:h="16838"/>
      <w:pgMar w:top="1843" w:right="1416" w:bottom="1418" w:left="1417" w:header="426" w:footer="18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544E" w:rsidRDefault="00CE544E" w:rsidP="008F088C">
      <w:pPr>
        <w:spacing w:after="0" w:line="240" w:lineRule="auto"/>
      </w:pPr>
      <w:r>
        <w:separator/>
      </w:r>
    </w:p>
  </w:endnote>
  <w:endnote w:type="continuationSeparator" w:id="0">
    <w:p w:rsidR="00CE544E" w:rsidRDefault="00CE544E" w:rsidP="008F08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4E84" w:rsidRPr="00E360B9" w:rsidRDefault="00104E84" w:rsidP="00E360B9">
    <w:pPr>
      <w:pStyle w:val="Altbilgi"/>
      <w:jc w:val="center"/>
      <w:rPr>
        <w:sz w:val="8"/>
        <w:szCs w:val="8"/>
      </w:rPr>
    </w:pPr>
  </w:p>
  <w:tbl>
    <w:tblPr>
      <w:tblStyle w:val="TabloKlavuzu"/>
      <w:tblW w:w="0" w:type="auto"/>
      <w:tblLook w:val="04A0" w:firstRow="1" w:lastRow="0" w:firstColumn="1" w:lastColumn="0" w:noHBand="0" w:noVBand="1"/>
    </w:tblPr>
    <w:tblGrid>
      <w:gridCol w:w="3510"/>
      <w:gridCol w:w="2410"/>
      <w:gridCol w:w="1823"/>
      <w:gridCol w:w="1546"/>
    </w:tblGrid>
    <w:tr w:rsidR="00104E84" w:rsidTr="00101BC8">
      <w:trPr>
        <w:trHeight w:val="404"/>
      </w:trPr>
      <w:tc>
        <w:tcPr>
          <w:tcW w:w="3510" w:type="dxa"/>
          <w:tcBorders>
            <w:top w:val="nil"/>
            <w:left w:val="nil"/>
            <w:bottom w:val="triple" w:sz="4" w:space="0" w:color="auto"/>
            <w:right w:val="nil"/>
          </w:tcBorders>
          <w:vAlign w:val="center"/>
        </w:tcPr>
        <w:p w:rsidR="00104E84" w:rsidRPr="00A6642B" w:rsidRDefault="00104E84" w:rsidP="00E360B9">
          <w:pPr>
            <w:pStyle w:val="Altbilgi"/>
            <w:jc w:val="center"/>
            <w:rPr>
              <w:sz w:val="20"/>
              <w:szCs w:val="20"/>
            </w:rPr>
          </w:pPr>
        </w:p>
      </w:tc>
      <w:tc>
        <w:tcPr>
          <w:tcW w:w="2410" w:type="dxa"/>
          <w:vMerge w:val="restart"/>
          <w:tcBorders>
            <w:top w:val="nil"/>
            <w:left w:val="nil"/>
            <w:bottom w:val="triple" w:sz="4" w:space="0" w:color="auto"/>
            <w:right w:val="nil"/>
          </w:tcBorders>
          <w:vAlign w:val="center"/>
        </w:tcPr>
        <w:p w:rsidR="00104E84" w:rsidRPr="00A6642B" w:rsidRDefault="00104E84" w:rsidP="00E360B9">
          <w:pPr>
            <w:pStyle w:val="Altbilgi"/>
            <w:jc w:val="center"/>
            <w:rPr>
              <w:sz w:val="20"/>
              <w:szCs w:val="20"/>
            </w:rPr>
          </w:pPr>
          <w:r w:rsidRPr="00A6642B">
            <w:rPr>
              <w:noProof/>
              <w:sz w:val="20"/>
              <w:szCs w:val="20"/>
            </w:rPr>
            <w:drawing>
              <wp:inline distT="0" distB="0" distL="0" distR="0" wp14:anchorId="61D2699A" wp14:editId="602A1ACD">
                <wp:extent cx="561702" cy="520077"/>
                <wp:effectExtent l="0" t="0" r="0" b="0"/>
                <wp:docPr id="19" name="Resim 19" descr="http://www.tobb.org.tr/EgitimveKaliteMudurlugu/SiteAssets/Sayfalar/OdaBorsaAkreditasyonSistemi/k_akredite_o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tobb.org.tr/EgitimveKaliteMudurlugu/SiteAssets/Sayfalar/OdaBorsaAkreditasyonSistemi/k_akredite_od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2727" cy="521026"/>
                        </a:xfrm>
                        <a:prstGeom prst="rect">
                          <a:avLst/>
                        </a:prstGeom>
                        <a:noFill/>
                        <a:ln>
                          <a:noFill/>
                        </a:ln>
                      </pic:spPr>
                    </pic:pic>
                  </a:graphicData>
                </a:graphic>
              </wp:inline>
            </w:drawing>
          </w:r>
        </w:p>
      </w:tc>
      <w:tc>
        <w:tcPr>
          <w:tcW w:w="3369" w:type="dxa"/>
          <w:gridSpan w:val="2"/>
          <w:tcBorders>
            <w:top w:val="nil"/>
            <w:left w:val="nil"/>
            <w:bottom w:val="triple" w:sz="4" w:space="0" w:color="auto"/>
            <w:right w:val="nil"/>
          </w:tcBorders>
          <w:vAlign w:val="center"/>
        </w:tcPr>
        <w:p w:rsidR="00104E84" w:rsidRPr="00A6642B" w:rsidRDefault="00104E84" w:rsidP="00E360B9">
          <w:pPr>
            <w:pStyle w:val="Altbilgi"/>
            <w:jc w:val="center"/>
            <w:rPr>
              <w:sz w:val="20"/>
              <w:szCs w:val="20"/>
            </w:rPr>
          </w:pPr>
        </w:p>
      </w:tc>
    </w:tr>
    <w:tr w:rsidR="00104E84" w:rsidTr="00101BC8">
      <w:trPr>
        <w:trHeight w:val="405"/>
      </w:trPr>
      <w:tc>
        <w:tcPr>
          <w:tcW w:w="3510" w:type="dxa"/>
          <w:tcBorders>
            <w:top w:val="triple" w:sz="4" w:space="0" w:color="auto"/>
            <w:left w:val="nil"/>
            <w:bottom w:val="nil"/>
            <w:right w:val="nil"/>
          </w:tcBorders>
          <w:vAlign w:val="center"/>
        </w:tcPr>
        <w:p w:rsidR="00104E84" w:rsidRPr="00A6642B" w:rsidRDefault="00104E84" w:rsidP="00E360B9">
          <w:pPr>
            <w:pStyle w:val="Altbilgi"/>
            <w:jc w:val="center"/>
            <w:rPr>
              <w:sz w:val="20"/>
              <w:szCs w:val="20"/>
            </w:rPr>
          </w:pPr>
        </w:p>
      </w:tc>
      <w:tc>
        <w:tcPr>
          <w:tcW w:w="2410" w:type="dxa"/>
          <w:vMerge/>
          <w:tcBorders>
            <w:top w:val="triple" w:sz="4" w:space="0" w:color="auto"/>
            <w:left w:val="nil"/>
            <w:bottom w:val="nil"/>
            <w:right w:val="nil"/>
          </w:tcBorders>
          <w:vAlign w:val="center"/>
        </w:tcPr>
        <w:p w:rsidR="00104E84" w:rsidRPr="00A6642B" w:rsidRDefault="00104E84" w:rsidP="00E360B9">
          <w:pPr>
            <w:pStyle w:val="Altbilgi"/>
            <w:jc w:val="center"/>
            <w:rPr>
              <w:sz w:val="20"/>
              <w:szCs w:val="20"/>
            </w:rPr>
          </w:pPr>
        </w:p>
      </w:tc>
      <w:tc>
        <w:tcPr>
          <w:tcW w:w="3369" w:type="dxa"/>
          <w:gridSpan w:val="2"/>
          <w:tcBorders>
            <w:top w:val="triple" w:sz="4" w:space="0" w:color="auto"/>
            <w:left w:val="nil"/>
            <w:bottom w:val="nil"/>
            <w:right w:val="nil"/>
          </w:tcBorders>
          <w:vAlign w:val="center"/>
        </w:tcPr>
        <w:p w:rsidR="00104E84" w:rsidRPr="00A6642B" w:rsidRDefault="00104E84" w:rsidP="00E360B9">
          <w:pPr>
            <w:pStyle w:val="Altbilgi"/>
            <w:jc w:val="center"/>
            <w:rPr>
              <w:sz w:val="20"/>
              <w:szCs w:val="20"/>
            </w:rPr>
          </w:pPr>
        </w:p>
      </w:tc>
    </w:tr>
    <w:tr w:rsidR="00104E84" w:rsidRPr="00DE509F" w:rsidTr="0098182F">
      <w:tblPrEx>
        <w:tblBorders>
          <w:top w:val="none" w:sz="0" w:space="0" w:color="auto"/>
          <w:left w:val="none" w:sz="0" w:space="0" w:color="auto"/>
          <w:bottom w:val="none" w:sz="0" w:space="0" w:color="auto"/>
          <w:right w:val="none" w:sz="0" w:space="0" w:color="auto"/>
          <w:insideV w:val="none" w:sz="0" w:space="0" w:color="auto"/>
        </w:tblBorders>
      </w:tblPrEx>
      <w:tc>
        <w:tcPr>
          <w:tcW w:w="7743" w:type="dxa"/>
          <w:gridSpan w:val="3"/>
        </w:tcPr>
        <w:p w:rsidR="00104E84" w:rsidRPr="00DE509F" w:rsidRDefault="00104E84" w:rsidP="00DE509F">
          <w:pPr>
            <w:pStyle w:val="Altbilgi"/>
            <w:jc w:val="center"/>
            <w:rPr>
              <w:rFonts w:ascii="Times New Roman" w:hAnsi="Times New Roman" w:cs="Times New Roman"/>
              <w:sz w:val="18"/>
              <w:szCs w:val="18"/>
            </w:rPr>
          </w:pPr>
          <w:r>
            <w:rPr>
              <w:rFonts w:ascii="Times New Roman" w:hAnsi="Times New Roman" w:cs="Times New Roman"/>
              <w:sz w:val="18"/>
              <w:szCs w:val="18"/>
            </w:rPr>
            <w:t xml:space="preserve">                               </w:t>
          </w:r>
          <w:hyperlink r:id="rId2" w:history="1">
            <w:r w:rsidRPr="007F0C76">
              <w:rPr>
                <w:rStyle w:val="Kpr"/>
                <w:rFonts w:ascii="Times New Roman" w:hAnsi="Times New Roman" w:cs="Times New Roman"/>
                <w:sz w:val="18"/>
                <w:szCs w:val="18"/>
              </w:rPr>
              <w:t>www.salihlitso.org.tr</w:t>
            </w:r>
          </w:hyperlink>
          <w:r>
            <w:rPr>
              <w:rFonts w:ascii="Times New Roman" w:hAnsi="Times New Roman" w:cs="Times New Roman"/>
              <w:sz w:val="18"/>
              <w:szCs w:val="18"/>
            </w:rPr>
            <w:t xml:space="preserve"> </w:t>
          </w:r>
        </w:p>
      </w:tc>
      <w:tc>
        <w:tcPr>
          <w:tcW w:w="1546" w:type="dxa"/>
        </w:tcPr>
        <w:p w:rsidR="00104E84" w:rsidRPr="00DE509F" w:rsidRDefault="00104E84" w:rsidP="00015219">
          <w:pPr>
            <w:pStyle w:val="Altbilgi"/>
            <w:jc w:val="right"/>
            <w:rPr>
              <w:rFonts w:ascii="Times New Roman" w:hAnsi="Times New Roman" w:cs="Times New Roman"/>
              <w:sz w:val="18"/>
              <w:szCs w:val="18"/>
            </w:rPr>
          </w:pPr>
          <w:sdt>
            <w:sdtPr>
              <w:rPr>
                <w:rFonts w:ascii="Times New Roman" w:hAnsi="Times New Roman" w:cs="Times New Roman"/>
                <w:sz w:val="18"/>
                <w:szCs w:val="18"/>
              </w:rPr>
              <w:id w:val="-588933864"/>
              <w:docPartObj>
                <w:docPartGallery w:val="Page Numbers (Top of Page)"/>
                <w:docPartUnique/>
              </w:docPartObj>
            </w:sdtPr>
            <w:sdtContent>
              <w:r w:rsidRPr="00DE509F">
                <w:rPr>
                  <w:rFonts w:ascii="Times New Roman" w:hAnsi="Times New Roman" w:cs="Times New Roman"/>
                  <w:sz w:val="18"/>
                  <w:szCs w:val="18"/>
                </w:rPr>
                <w:t xml:space="preserve">Sayfa </w:t>
              </w:r>
              <w:r w:rsidRPr="00DE509F">
                <w:rPr>
                  <w:rFonts w:ascii="Times New Roman" w:hAnsi="Times New Roman" w:cs="Times New Roman"/>
                  <w:sz w:val="18"/>
                  <w:szCs w:val="18"/>
                </w:rPr>
                <w:fldChar w:fldCharType="begin"/>
              </w:r>
              <w:r w:rsidRPr="00DE509F">
                <w:rPr>
                  <w:rFonts w:ascii="Times New Roman" w:hAnsi="Times New Roman" w:cs="Times New Roman"/>
                  <w:sz w:val="18"/>
                  <w:szCs w:val="18"/>
                </w:rPr>
                <w:instrText xml:space="preserve"> PAGE </w:instrText>
              </w:r>
              <w:r w:rsidRPr="00DE509F">
                <w:rPr>
                  <w:rFonts w:ascii="Times New Roman" w:hAnsi="Times New Roman" w:cs="Times New Roman"/>
                  <w:sz w:val="18"/>
                  <w:szCs w:val="18"/>
                </w:rPr>
                <w:fldChar w:fldCharType="separate"/>
              </w:r>
              <w:r w:rsidR="00881BCC">
                <w:rPr>
                  <w:rFonts w:ascii="Times New Roman" w:hAnsi="Times New Roman" w:cs="Times New Roman"/>
                  <w:noProof/>
                  <w:sz w:val="18"/>
                  <w:szCs w:val="18"/>
                </w:rPr>
                <w:t>43</w:t>
              </w:r>
              <w:r w:rsidRPr="00DE509F">
                <w:rPr>
                  <w:rFonts w:ascii="Times New Roman" w:hAnsi="Times New Roman" w:cs="Times New Roman"/>
                  <w:sz w:val="18"/>
                  <w:szCs w:val="18"/>
                </w:rPr>
                <w:fldChar w:fldCharType="end"/>
              </w:r>
              <w:r w:rsidRPr="00DE509F">
                <w:rPr>
                  <w:rFonts w:ascii="Times New Roman" w:hAnsi="Times New Roman" w:cs="Times New Roman"/>
                  <w:sz w:val="18"/>
                  <w:szCs w:val="18"/>
                </w:rPr>
                <w:t xml:space="preserve"> / </w:t>
              </w:r>
              <w:r w:rsidRPr="00DE509F">
                <w:rPr>
                  <w:rFonts w:ascii="Times New Roman" w:hAnsi="Times New Roman" w:cs="Times New Roman"/>
                  <w:sz w:val="18"/>
                  <w:szCs w:val="18"/>
                </w:rPr>
                <w:fldChar w:fldCharType="begin"/>
              </w:r>
              <w:r w:rsidRPr="00DE509F">
                <w:rPr>
                  <w:rFonts w:ascii="Times New Roman" w:hAnsi="Times New Roman" w:cs="Times New Roman"/>
                  <w:sz w:val="18"/>
                  <w:szCs w:val="18"/>
                </w:rPr>
                <w:instrText xml:space="preserve"> NUMPAGES  </w:instrText>
              </w:r>
              <w:r w:rsidRPr="00DE509F">
                <w:rPr>
                  <w:rFonts w:ascii="Times New Roman" w:hAnsi="Times New Roman" w:cs="Times New Roman"/>
                  <w:sz w:val="18"/>
                  <w:szCs w:val="18"/>
                </w:rPr>
                <w:fldChar w:fldCharType="separate"/>
              </w:r>
              <w:r w:rsidR="00881BCC">
                <w:rPr>
                  <w:rFonts w:ascii="Times New Roman" w:hAnsi="Times New Roman" w:cs="Times New Roman"/>
                  <w:noProof/>
                  <w:sz w:val="18"/>
                  <w:szCs w:val="18"/>
                </w:rPr>
                <w:t>47</w:t>
              </w:r>
              <w:r w:rsidRPr="00DE509F">
                <w:rPr>
                  <w:rFonts w:ascii="Times New Roman" w:hAnsi="Times New Roman" w:cs="Times New Roman"/>
                  <w:sz w:val="18"/>
                  <w:szCs w:val="18"/>
                </w:rPr>
                <w:fldChar w:fldCharType="end"/>
              </w:r>
            </w:sdtContent>
          </w:sdt>
        </w:p>
      </w:tc>
    </w:tr>
  </w:tbl>
  <w:p w:rsidR="00104E84" w:rsidRPr="00015219" w:rsidRDefault="00104E84" w:rsidP="00015219">
    <w:pPr>
      <w:spacing w:after="0"/>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544E" w:rsidRDefault="00CE544E" w:rsidP="008F088C">
      <w:pPr>
        <w:spacing w:after="0" w:line="240" w:lineRule="auto"/>
      </w:pPr>
      <w:r>
        <w:separator/>
      </w:r>
    </w:p>
  </w:footnote>
  <w:footnote w:type="continuationSeparator" w:id="0">
    <w:p w:rsidR="00CE544E" w:rsidRDefault="00CE544E" w:rsidP="008F08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oKlavuzu"/>
      <w:tblW w:w="9356" w:type="dxa"/>
      <w:tblInd w:w="-34" w:type="dxa"/>
      <w:tblBorders>
        <w:top w:val="triple" w:sz="4" w:space="0" w:color="auto"/>
        <w:left w:val="none" w:sz="0" w:space="0" w:color="auto"/>
        <w:bottom w:val="triple" w:sz="4" w:space="0" w:color="auto"/>
        <w:right w:val="none" w:sz="0" w:space="0" w:color="auto"/>
        <w:insideH w:val="triple" w:sz="4" w:space="0" w:color="auto"/>
        <w:insideV w:val="none" w:sz="0" w:space="0" w:color="auto"/>
      </w:tblBorders>
      <w:tblLook w:val="04A0" w:firstRow="1" w:lastRow="0" w:firstColumn="1" w:lastColumn="0" w:noHBand="0" w:noVBand="1"/>
    </w:tblPr>
    <w:tblGrid>
      <w:gridCol w:w="3403"/>
      <w:gridCol w:w="2835"/>
      <w:gridCol w:w="3118"/>
    </w:tblGrid>
    <w:tr w:rsidR="00104E84" w:rsidTr="005F6FDA">
      <w:trPr>
        <w:trHeight w:val="419"/>
      </w:trPr>
      <w:tc>
        <w:tcPr>
          <w:tcW w:w="3403" w:type="dxa"/>
          <w:shd w:val="clear" w:color="auto" w:fill="92D050"/>
          <w:vAlign w:val="center"/>
        </w:tcPr>
        <w:p w:rsidR="00104E84" w:rsidRPr="00106631" w:rsidRDefault="00104E84" w:rsidP="00DF1963">
          <w:pPr>
            <w:pStyle w:val="stbilgi"/>
            <w:ind w:left="426" w:hanging="426"/>
            <w:jc w:val="center"/>
            <w:rPr>
              <w:rFonts w:ascii="Times New Roman" w:hAnsi="Times New Roman" w:cs="Times New Roman"/>
              <w:b/>
            </w:rPr>
          </w:pPr>
        </w:p>
      </w:tc>
      <w:tc>
        <w:tcPr>
          <w:tcW w:w="2835" w:type="dxa"/>
          <w:vMerge w:val="restart"/>
          <w:vAlign w:val="center"/>
        </w:tcPr>
        <w:p w:rsidR="00104E84" w:rsidRPr="00106631" w:rsidRDefault="00104E84" w:rsidP="00106631">
          <w:pPr>
            <w:pStyle w:val="stbilgi"/>
            <w:jc w:val="center"/>
            <w:rPr>
              <w:rFonts w:ascii="Times New Roman" w:hAnsi="Times New Roman" w:cs="Times New Roman"/>
              <w:b/>
            </w:rPr>
          </w:pPr>
          <w:r w:rsidRPr="00106631">
            <w:rPr>
              <w:noProof/>
            </w:rPr>
            <w:drawing>
              <wp:inline distT="0" distB="0" distL="0" distR="0" wp14:anchorId="16F1993C" wp14:editId="4D903F74">
                <wp:extent cx="699715" cy="667910"/>
                <wp:effectExtent l="0" t="0" r="0" b="0"/>
                <wp:docPr id="18" name="Resim 18"/>
                <wp:cNvGraphicFramePr/>
                <a:graphic xmlns:a="http://schemas.openxmlformats.org/drawingml/2006/main">
                  <a:graphicData uri="http://schemas.openxmlformats.org/drawingml/2006/picture">
                    <pic:pic xmlns:pic="http://schemas.openxmlformats.org/drawingml/2006/picture">
                      <pic:nvPicPr>
                        <pic:cNvPr id="1025" name="Picture 1"/>
                        <pic:cNvPicPr>
                          <a:picLocks noChangeAspect="1" noChangeArrowheads="1"/>
                        </pic:cNvPicPr>
                      </pic:nvPicPr>
                      <pic:blipFill>
                        <a:blip r:embed="rId1" cstate="print"/>
                        <a:srcRect/>
                        <a:stretch>
                          <a:fillRect/>
                        </a:stretch>
                      </pic:blipFill>
                      <pic:spPr bwMode="auto">
                        <a:xfrm>
                          <a:off x="0" y="0"/>
                          <a:ext cx="697030" cy="665347"/>
                        </a:xfrm>
                        <a:prstGeom prst="rect">
                          <a:avLst/>
                        </a:prstGeom>
                        <a:noFill/>
                      </pic:spPr>
                    </pic:pic>
                  </a:graphicData>
                </a:graphic>
              </wp:inline>
            </w:drawing>
          </w:r>
        </w:p>
        <w:p w:rsidR="00104E84" w:rsidRPr="00106631" w:rsidRDefault="00104E84" w:rsidP="00106631">
          <w:pPr>
            <w:pStyle w:val="stbilgi"/>
            <w:jc w:val="center"/>
            <w:rPr>
              <w:rFonts w:ascii="Times New Roman" w:hAnsi="Times New Roman" w:cs="Times New Roman"/>
              <w:b/>
            </w:rPr>
          </w:pPr>
          <w:r w:rsidRPr="00106631">
            <w:rPr>
              <w:rFonts w:ascii="Times New Roman" w:hAnsi="Times New Roman" w:cs="Times New Roman"/>
              <w:b/>
            </w:rPr>
            <w:t xml:space="preserve">STRATEJİK PLAN </w:t>
          </w:r>
        </w:p>
      </w:tc>
      <w:tc>
        <w:tcPr>
          <w:tcW w:w="3118" w:type="dxa"/>
          <w:shd w:val="clear" w:color="auto" w:fill="92D050"/>
          <w:vAlign w:val="center"/>
        </w:tcPr>
        <w:p w:rsidR="00104E84" w:rsidRPr="00106631" w:rsidRDefault="00104E84" w:rsidP="00106631">
          <w:pPr>
            <w:pStyle w:val="stbilgi"/>
            <w:jc w:val="center"/>
            <w:rPr>
              <w:rFonts w:ascii="Times New Roman" w:hAnsi="Times New Roman" w:cs="Times New Roman"/>
              <w:b/>
            </w:rPr>
          </w:pPr>
        </w:p>
      </w:tc>
    </w:tr>
    <w:tr w:rsidR="00104E84" w:rsidTr="005F6FDA">
      <w:trPr>
        <w:trHeight w:val="419"/>
      </w:trPr>
      <w:tc>
        <w:tcPr>
          <w:tcW w:w="3403" w:type="dxa"/>
          <w:tcBorders>
            <w:bottom w:val="triple" w:sz="4" w:space="0" w:color="auto"/>
          </w:tcBorders>
          <w:vAlign w:val="center"/>
        </w:tcPr>
        <w:p w:rsidR="00104E84" w:rsidRPr="00106631" w:rsidRDefault="00104E84" w:rsidP="00106631">
          <w:pPr>
            <w:pStyle w:val="stbilgi"/>
            <w:jc w:val="center"/>
            <w:rPr>
              <w:rFonts w:ascii="Times New Roman" w:hAnsi="Times New Roman" w:cs="Times New Roman"/>
              <w:b/>
            </w:rPr>
          </w:pPr>
        </w:p>
      </w:tc>
      <w:tc>
        <w:tcPr>
          <w:tcW w:w="2835" w:type="dxa"/>
          <w:vMerge/>
          <w:vAlign w:val="center"/>
        </w:tcPr>
        <w:p w:rsidR="00104E84" w:rsidRPr="00106631" w:rsidRDefault="00104E84" w:rsidP="00106631">
          <w:pPr>
            <w:pStyle w:val="stbilgi"/>
            <w:jc w:val="center"/>
            <w:rPr>
              <w:rFonts w:ascii="Times New Roman" w:hAnsi="Times New Roman" w:cs="Times New Roman"/>
              <w:b/>
            </w:rPr>
          </w:pPr>
        </w:p>
      </w:tc>
      <w:tc>
        <w:tcPr>
          <w:tcW w:w="3118" w:type="dxa"/>
          <w:tcBorders>
            <w:bottom w:val="triple" w:sz="4" w:space="0" w:color="auto"/>
          </w:tcBorders>
          <w:vAlign w:val="center"/>
        </w:tcPr>
        <w:p w:rsidR="00104E84" w:rsidRPr="00106631" w:rsidRDefault="00104E84" w:rsidP="00106631">
          <w:pPr>
            <w:pStyle w:val="stbilgi"/>
            <w:jc w:val="center"/>
            <w:rPr>
              <w:rFonts w:ascii="Times New Roman" w:hAnsi="Times New Roman" w:cs="Times New Roman"/>
              <w:b/>
            </w:rPr>
          </w:pPr>
        </w:p>
      </w:tc>
    </w:tr>
    <w:tr w:rsidR="00104E84" w:rsidTr="005F6FDA">
      <w:trPr>
        <w:trHeight w:val="419"/>
      </w:trPr>
      <w:tc>
        <w:tcPr>
          <w:tcW w:w="3403" w:type="dxa"/>
          <w:shd w:val="clear" w:color="auto" w:fill="92D050"/>
          <w:vAlign w:val="center"/>
        </w:tcPr>
        <w:p w:rsidR="00104E84" w:rsidRPr="00106631" w:rsidRDefault="00104E84" w:rsidP="00106631">
          <w:pPr>
            <w:pStyle w:val="stbilgi"/>
            <w:jc w:val="center"/>
            <w:rPr>
              <w:rFonts w:ascii="Times New Roman" w:hAnsi="Times New Roman" w:cs="Times New Roman"/>
              <w:b/>
            </w:rPr>
          </w:pPr>
        </w:p>
      </w:tc>
      <w:tc>
        <w:tcPr>
          <w:tcW w:w="2835" w:type="dxa"/>
          <w:vMerge/>
          <w:vAlign w:val="center"/>
        </w:tcPr>
        <w:p w:rsidR="00104E84" w:rsidRPr="00106631" w:rsidRDefault="00104E84" w:rsidP="00106631">
          <w:pPr>
            <w:pStyle w:val="stbilgi"/>
            <w:jc w:val="center"/>
            <w:rPr>
              <w:rFonts w:ascii="Times New Roman" w:hAnsi="Times New Roman" w:cs="Times New Roman"/>
              <w:b/>
            </w:rPr>
          </w:pPr>
        </w:p>
      </w:tc>
      <w:tc>
        <w:tcPr>
          <w:tcW w:w="3118" w:type="dxa"/>
          <w:shd w:val="clear" w:color="auto" w:fill="92D050"/>
          <w:vAlign w:val="center"/>
        </w:tcPr>
        <w:p w:rsidR="00104E84" w:rsidRPr="00106631" w:rsidRDefault="00104E84" w:rsidP="00106631">
          <w:pPr>
            <w:pStyle w:val="stbilgi"/>
            <w:jc w:val="center"/>
            <w:rPr>
              <w:rFonts w:ascii="Times New Roman" w:hAnsi="Times New Roman" w:cs="Times New Roman"/>
              <w:b/>
            </w:rPr>
          </w:pPr>
        </w:p>
      </w:tc>
    </w:tr>
  </w:tbl>
  <w:p w:rsidR="00104E84" w:rsidRPr="00134DB7" w:rsidRDefault="00104E84" w:rsidP="00134DB7">
    <w:pPr>
      <w:pStyle w:val="stbilgi"/>
      <w:tabs>
        <w:tab w:val="clear" w:pos="9072"/>
        <w:tab w:val="left" w:pos="4956"/>
        <w:tab w:val="left" w:pos="5664"/>
        <w:tab w:val="left" w:pos="6372"/>
      </w:tabs>
      <w:rPr>
        <w:rFonts w:ascii="Times New Roman" w:hAnsi="Times New Roman" w:cs="Times New Roman"/>
        <w:b/>
        <w:sz w:val="8"/>
        <w:szCs w:val="8"/>
      </w:rPr>
    </w:pPr>
    <w:r w:rsidRPr="00134DB7">
      <w:rPr>
        <w:rFonts w:ascii="Times New Roman" w:hAnsi="Times New Roman" w:cs="Times New Roman"/>
        <w:b/>
        <w:sz w:val="8"/>
        <w:szCs w:val="8"/>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90497"/>
    <w:multiLevelType w:val="multilevel"/>
    <w:tmpl w:val="7B1445B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049F7B03"/>
    <w:multiLevelType w:val="multilevel"/>
    <w:tmpl w:val="EE746AF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04EC12BD"/>
    <w:multiLevelType w:val="hybridMultilevel"/>
    <w:tmpl w:val="20D6297E"/>
    <w:lvl w:ilvl="0" w:tplc="041F0001">
      <w:start w:val="1"/>
      <w:numFmt w:val="bullet"/>
      <w:lvlText w:val=""/>
      <w:lvlJc w:val="left"/>
      <w:pPr>
        <w:ind w:left="1463" w:hanging="360"/>
      </w:pPr>
      <w:rPr>
        <w:rFonts w:ascii="Symbol" w:hAnsi="Symbol" w:hint="default"/>
      </w:rPr>
    </w:lvl>
    <w:lvl w:ilvl="1" w:tplc="041F0003" w:tentative="1">
      <w:start w:val="1"/>
      <w:numFmt w:val="bullet"/>
      <w:lvlText w:val="o"/>
      <w:lvlJc w:val="left"/>
      <w:pPr>
        <w:ind w:left="2183" w:hanging="360"/>
      </w:pPr>
      <w:rPr>
        <w:rFonts w:ascii="Courier New" w:hAnsi="Courier New" w:cs="Courier New" w:hint="default"/>
      </w:rPr>
    </w:lvl>
    <w:lvl w:ilvl="2" w:tplc="041F0005" w:tentative="1">
      <w:start w:val="1"/>
      <w:numFmt w:val="bullet"/>
      <w:lvlText w:val=""/>
      <w:lvlJc w:val="left"/>
      <w:pPr>
        <w:ind w:left="2903" w:hanging="360"/>
      </w:pPr>
      <w:rPr>
        <w:rFonts w:ascii="Wingdings" w:hAnsi="Wingdings" w:hint="default"/>
      </w:rPr>
    </w:lvl>
    <w:lvl w:ilvl="3" w:tplc="041F0001" w:tentative="1">
      <w:start w:val="1"/>
      <w:numFmt w:val="bullet"/>
      <w:lvlText w:val=""/>
      <w:lvlJc w:val="left"/>
      <w:pPr>
        <w:ind w:left="3623" w:hanging="360"/>
      </w:pPr>
      <w:rPr>
        <w:rFonts w:ascii="Symbol" w:hAnsi="Symbol" w:hint="default"/>
      </w:rPr>
    </w:lvl>
    <w:lvl w:ilvl="4" w:tplc="041F0003" w:tentative="1">
      <w:start w:val="1"/>
      <w:numFmt w:val="bullet"/>
      <w:lvlText w:val="o"/>
      <w:lvlJc w:val="left"/>
      <w:pPr>
        <w:ind w:left="4343" w:hanging="360"/>
      </w:pPr>
      <w:rPr>
        <w:rFonts w:ascii="Courier New" w:hAnsi="Courier New" w:cs="Courier New" w:hint="default"/>
      </w:rPr>
    </w:lvl>
    <w:lvl w:ilvl="5" w:tplc="041F0005" w:tentative="1">
      <w:start w:val="1"/>
      <w:numFmt w:val="bullet"/>
      <w:lvlText w:val=""/>
      <w:lvlJc w:val="left"/>
      <w:pPr>
        <w:ind w:left="5063" w:hanging="360"/>
      </w:pPr>
      <w:rPr>
        <w:rFonts w:ascii="Wingdings" w:hAnsi="Wingdings" w:hint="default"/>
      </w:rPr>
    </w:lvl>
    <w:lvl w:ilvl="6" w:tplc="041F0001" w:tentative="1">
      <w:start w:val="1"/>
      <w:numFmt w:val="bullet"/>
      <w:lvlText w:val=""/>
      <w:lvlJc w:val="left"/>
      <w:pPr>
        <w:ind w:left="5783" w:hanging="360"/>
      </w:pPr>
      <w:rPr>
        <w:rFonts w:ascii="Symbol" w:hAnsi="Symbol" w:hint="default"/>
      </w:rPr>
    </w:lvl>
    <w:lvl w:ilvl="7" w:tplc="041F0003" w:tentative="1">
      <w:start w:val="1"/>
      <w:numFmt w:val="bullet"/>
      <w:lvlText w:val="o"/>
      <w:lvlJc w:val="left"/>
      <w:pPr>
        <w:ind w:left="6503" w:hanging="360"/>
      </w:pPr>
      <w:rPr>
        <w:rFonts w:ascii="Courier New" w:hAnsi="Courier New" w:cs="Courier New" w:hint="default"/>
      </w:rPr>
    </w:lvl>
    <w:lvl w:ilvl="8" w:tplc="041F0005" w:tentative="1">
      <w:start w:val="1"/>
      <w:numFmt w:val="bullet"/>
      <w:lvlText w:val=""/>
      <w:lvlJc w:val="left"/>
      <w:pPr>
        <w:ind w:left="7223" w:hanging="360"/>
      </w:pPr>
      <w:rPr>
        <w:rFonts w:ascii="Wingdings" w:hAnsi="Wingdings" w:hint="default"/>
      </w:rPr>
    </w:lvl>
  </w:abstractNum>
  <w:abstractNum w:abstractNumId="3">
    <w:nsid w:val="06633164"/>
    <w:multiLevelType w:val="hybridMultilevel"/>
    <w:tmpl w:val="0EC4D7DE"/>
    <w:lvl w:ilvl="0" w:tplc="196A7662">
      <w:start w:val="1"/>
      <w:numFmt w:val="bullet"/>
      <w:lvlText w:val=""/>
      <w:lvlJc w:val="left"/>
      <w:pPr>
        <w:tabs>
          <w:tab w:val="num" w:pos="720"/>
        </w:tabs>
        <w:ind w:left="720" w:hanging="360"/>
      </w:pPr>
      <w:rPr>
        <w:rFonts w:ascii="Wingdings" w:hAnsi="Wingdings" w:hint="default"/>
      </w:rPr>
    </w:lvl>
    <w:lvl w:ilvl="1" w:tplc="25AA5B60" w:tentative="1">
      <w:start w:val="1"/>
      <w:numFmt w:val="bullet"/>
      <w:lvlText w:val=""/>
      <w:lvlJc w:val="left"/>
      <w:pPr>
        <w:tabs>
          <w:tab w:val="num" w:pos="1440"/>
        </w:tabs>
        <w:ind w:left="1440" w:hanging="360"/>
      </w:pPr>
      <w:rPr>
        <w:rFonts w:ascii="Wingdings" w:hAnsi="Wingdings" w:hint="default"/>
      </w:rPr>
    </w:lvl>
    <w:lvl w:ilvl="2" w:tplc="DB143814" w:tentative="1">
      <w:start w:val="1"/>
      <w:numFmt w:val="bullet"/>
      <w:lvlText w:val=""/>
      <w:lvlJc w:val="left"/>
      <w:pPr>
        <w:tabs>
          <w:tab w:val="num" w:pos="2160"/>
        </w:tabs>
        <w:ind w:left="2160" w:hanging="360"/>
      </w:pPr>
      <w:rPr>
        <w:rFonts w:ascii="Wingdings" w:hAnsi="Wingdings" w:hint="default"/>
      </w:rPr>
    </w:lvl>
    <w:lvl w:ilvl="3" w:tplc="BF302C68" w:tentative="1">
      <w:start w:val="1"/>
      <w:numFmt w:val="bullet"/>
      <w:lvlText w:val=""/>
      <w:lvlJc w:val="left"/>
      <w:pPr>
        <w:tabs>
          <w:tab w:val="num" w:pos="2880"/>
        </w:tabs>
        <w:ind w:left="2880" w:hanging="360"/>
      </w:pPr>
      <w:rPr>
        <w:rFonts w:ascii="Wingdings" w:hAnsi="Wingdings" w:hint="default"/>
      </w:rPr>
    </w:lvl>
    <w:lvl w:ilvl="4" w:tplc="0096D0BA" w:tentative="1">
      <w:start w:val="1"/>
      <w:numFmt w:val="bullet"/>
      <w:lvlText w:val=""/>
      <w:lvlJc w:val="left"/>
      <w:pPr>
        <w:tabs>
          <w:tab w:val="num" w:pos="3600"/>
        </w:tabs>
        <w:ind w:left="3600" w:hanging="360"/>
      </w:pPr>
      <w:rPr>
        <w:rFonts w:ascii="Wingdings" w:hAnsi="Wingdings" w:hint="default"/>
      </w:rPr>
    </w:lvl>
    <w:lvl w:ilvl="5" w:tplc="0E7629E8" w:tentative="1">
      <w:start w:val="1"/>
      <w:numFmt w:val="bullet"/>
      <w:lvlText w:val=""/>
      <w:lvlJc w:val="left"/>
      <w:pPr>
        <w:tabs>
          <w:tab w:val="num" w:pos="4320"/>
        </w:tabs>
        <w:ind w:left="4320" w:hanging="360"/>
      </w:pPr>
      <w:rPr>
        <w:rFonts w:ascii="Wingdings" w:hAnsi="Wingdings" w:hint="default"/>
      </w:rPr>
    </w:lvl>
    <w:lvl w:ilvl="6" w:tplc="F94EC4E6" w:tentative="1">
      <w:start w:val="1"/>
      <w:numFmt w:val="bullet"/>
      <w:lvlText w:val=""/>
      <w:lvlJc w:val="left"/>
      <w:pPr>
        <w:tabs>
          <w:tab w:val="num" w:pos="5040"/>
        </w:tabs>
        <w:ind w:left="5040" w:hanging="360"/>
      </w:pPr>
      <w:rPr>
        <w:rFonts w:ascii="Wingdings" w:hAnsi="Wingdings" w:hint="default"/>
      </w:rPr>
    </w:lvl>
    <w:lvl w:ilvl="7" w:tplc="5F50D8B6" w:tentative="1">
      <w:start w:val="1"/>
      <w:numFmt w:val="bullet"/>
      <w:lvlText w:val=""/>
      <w:lvlJc w:val="left"/>
      <w:pPr>
        <w:tabs>
          <w:tab w:val="num" w:pos="5760"/>
        </w:tabs>
        <w:ind w:left="5760" w:hanging="360"/>
      </w:pPr>
      <w:rPr>
        <w:rFonts w:ascii="Wingdings" w:hAnsi="Wingdings" w:hint="default"/>
      </w:rPr>
    </w:lvl>
    <w:lvl w:ilvl="8" w:tplc="3B569E56" w:tentative="1">
      <w:start w:val="1"/>
      <w:numFmt w:val="bullet"/>
      <w:lvlText w:val=""/>
      <w:lvlJc w:val="left"/>
      <w:pPr>
        <w:tabs>
          <w:tab w:val="num" w:pos="6480"/>
        </w:tabs>
        <w:ind w:left="6480" w:hanging="360"/>
      </w:pPr>
      <w:rPr>
        <w:rFonts w:ascii="Wingdings" w:hAnsi="Wingdings" w:hint="default"/>
      </w:rPr>
    </w:lvl>
  </w:abstractNum>
  <w:abstractNum w:abstractNumId="4">
    <w:nsid w:val="07F023DC"/>
    <w:multiLevelType w:val="hybridMultilevel"/>
    <w:tmpl w:val="BA5046A2"/>
    <w:lvl w:ilvl="0" w:tplc="041F000B">
      <w:start w:val="1"/>
      <w:numFmt w:val="bullet"/>
      <w:lvlText w:val=""/>
      <w:lvlJc w:val="left"/>
      <w:pPr>
        <w:ind w:left="1440" w:hanging="360"/>
      </w:pPr>
      <w:rPr>
        <w:rFonts w:ascii="Wingdings" w:hAnsi="Wingdings" w:hint="default"/>
      </w:rPr>
    </w:lvl>
    <w:lvl w:ilvl="1" w:tplc="041F0003">
      <w:start w:val="1"/>
      <w:numFmt w:val="bullet"/>
      <w:lvlText w:val="o"/>
      <w:lvlJc w:val="left"/>
      <w:pPr>
        <w:ind w:left="2160" w:hanging="360"/>
      </w:pPr>
      <w:rPr>
        <w:rFonts w:ascii="Courier New" w:hAnsi="Courier New" w:cs="Courier New"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5">
    <w:nsid w:val="0EB01839"/>
    <w:multiLevelType w:val="hybridMultilevel"/>
    <w:tmpl w:val="D08C01E4"/>
    <w:lvl w:ilvl="0" w:tplc="EF9E3C98">
      <w:start w:val="1"/>
      <w:numFmt w:val="bullet"/>
      <w:lvlText w:val=""/>
      <w:lvlJc w:val="left"/>
      <w:pPr>
        <w:tabs>
          <w:tab w:val="num" w:pos="720"/>
        </w:tabs>
        <w:ind w:left="720" w:hanging="360"/>
      </w:pPr>
      <w:rPr>
        <w:rFonts w:ascii="Wingdings" w:hAnsi="Wingdings" w:hint="default"/>
      </w:rPr>
    </w:lvl>
    <w:lvl w:ilvl="1" w:tplc="0DAE4658" w:tentative="1">
      <w:start w:val="1"/>
      <w:numFmt w:val="bullet"/>
      <w:lvlText w:val=""/>
      <w:lvlJc w:val="left"/>
      <w:pPr>
        <w:tabs>
          <w:tab w:val="num" w:pos="1440"/>
        </w:tabs>
        <w:ind w:left="1440" w:hanging="360"/>
      </w:pPr>
      <w:rPr>
        <w:rFonts w:ascii="Wingdings" w:hAnsi="Wingdings" w:hint="default"/>
      </w:rPr>
    </w:lvl>
    <w:lvl w:ilvl="2" w:tplc="03E6D396" w:tentative="1">
      <w:start w:val="1"/>
      <w:numFmt w:val="bullet"/>
      <w:lvlText w:val=""/>
      <w:lvlJc w:val="left"/>
      <w:pPr>
        <w:tabs>
          <w:tab w:val="num" w:pos="2160"/>
        </w:tabs>
        <w:ind w:left="2160" w:hanging="360"/>
      </w:pPr>
      <w:rPr>
        <w:rFonts w:ascii="Wingdings" w:hAnsi="Wingdings" w:hint="default"/>
      </w:rPr>
    </w:lvl>
    <w:lvl w:ilvl="3" w:tplc="C9682178" w:tentative="1">
      <w:start w:val="1"/>
      <w:numFmt w:val="bullet"/>
      <w:lvlText w:val=""/>
      <w:lvlJc w:val="left"/>
      <w:pPr>
        <w:tabs>
          <w:tab w:val="num" w:pos="2880"/>
        </w:tabs>
        <w:ind w:left="2880" w:hanging="360"/>
      </w:pPr>
      <w:rPr>
        <w:rFonts w:ascii="Wingdings" w:hAnsi="Wingdings" w:hint="default"/>
      </w:rPr>
    </w:lvl>
    <w:lvl w:ilvl="4" w:tplc="8252FA52" w:tentative="1">
      <w:start w:val="1"/>
      <w:numFmt w:val="bullet"/>
      <w:lvlText w:val=""/>
      <w:lvlJc w:val="left"/>
      <w:pPr>
        <w:tabs>
          <w:tab w:val="num" w:pos="3600"/>
        </w:tabs>
        <w:ind w:left="3600" w:hanging="360"/>
      </w:pPr>
      <w:rPr>
        <w:rFonts w:ascii="Wingdings" w:hAnsi="Wingdings" w:hint="default"/>
      </w:rPr>
    </w:lvl>
    <w:lvl w:ilvl="5" w:tplc="C3C61A46" w:tentative="1">
      <w:start w:val="1"/>
      <w:numFmt w:val="bullet"/>
      <w:lvlText w:val=""/>
      <w:lvlJc w:val="left"/>
      <w:pPr>
        <w:tabs>
          <w:tab w:val="num" w:pos="4320"/>
        </w:tabs>
        <w:ind w:left="4320" w:hanging="360"/>
      </w:pPr>
      <w:rPr>
        <w:rFonts w:ascii="Wingdings" w:hAnsi="Wingdings" w:hint="default"/>
      </w:rPr>
    </w:lvl>
    <w:lvl w:ilvl="6" w:tplc="5C8CE2E2" w:tentative="1">
      <w:start w:val="1"/>
      <w:numFmt w:val="bullet"/>
      <w:lvlText w:val=""/>
      <w:lvlJc w:val="left"/>
      <w:pPr>
        <w:tabs>
          <w:tab w:val="num" w:pos="5040"/>
        </w:tabs>
        <w:ind w:left="5040" w:hanging="360"/>
      </w:pPr>
      <w:rPr>
        <w:rFonts w:ascii="Wingdings" w:hAnsi="Wingdings" w:hint="default"/>
      </w:rPr>
    </w:lvl>
    <w:lvl w:ilvl="7" w:tplc="8AB6CE10" w:tentative="1">
      <w:start w:val="1"/>
      <w:numFmt w:val="bullet"/>
      <w:lvlText w:val=""/>
      <w:lvlJc w:val="left"/>
      <w:pPr>
        <w:tabs>
          <w:tab w:val="num" w:pos="5760"/>
        </w:tabs>
        <w:ind w:left="5760" w:hanging="360"/>
      </w:pPr>
      <w:rPr>
        <w:rFonts w:ascii="Wingdings" w:hAnsi="Wingdings" w:hint="default"/>
      </w:rPr>
    </w:lvl>
    <w:lvl w:ilvl="8" w:tplc="DD62B11C" w:tentative="1">
      <w:start w:val="1"/>
      <w:numFmt w:val="bullet"/>
      <w:lvlText w:val=""/>
      <w:lvlJc w:val="left"/>
      <w:pPr>
        <w:tabs>
          <w:tab w:val="num" w:pos="6480"/>
        </w:tabs>
        <w:ind w:left="6480" w:hanging="360"/>
      </w:pPr>
      <w:rPr>
        <w:rFonts w:ascii="Wingdings" w:hAnsi="Wingdings" w:hint="default"/>
      </w:rPr>
    </w:lvl>
  </w:abstractNum>
  <w:abstractNum w:abstractNumId="6">
    <w:nsid w:val="19C301FF"/>
    <w:multiLevelType w:val="hybridMultilevel"/>
    <w:tmpl w:val="9A1EE2DC"/>
    <w:lvl w:ilvl="0" w:tplc="041F000D">
      <w:start w:val="1"/>
      <w:numFmt w:val="bullet"/>
      <w:lvlText w:val=""/>
      <w:lvlJc w:val="left"/>
      <w:pPr>
        <w:ind w:left="1463" w:hanging="360"/>
      </w:pPr>
      <w:rPr>
        <w:rFonts w:ascii="Wingdings" w:hAnsi="Wingdings" w:hint="default"/>
      </w:rPr>
    </w:lvl>
    <w:lvl w:ilvl="1" w:tplc="041F0003" w:tentative="1">
      <w:start w:val="1"/>
      <w:numFmt w:val="bullet"/>
      <w:lvlText w:val="o"/>
      <w:lvlJc w:val="left"/>
      <w:pPr>
        <w:ind w:left="2183" w:hanging="360"/>
      </w:pPr>
      <w:rPr>
        <w:rFonts w:ascii="Courier New" w:hAnsi="Courier New" w:cs="Courier New" w:hint="default"/>
      </w:rPr>
    </w:lvl>
    <w:lvl w:ilvl="2" w:tplc="041F0005" w:tentative="1">
      <w:start w:val="1"/>
      <w:numFmt w:val="bullet"/>
      <w:lvlText w:val=""/>
      <w:lvlJc w:val="left"/>
      <w:pPr>
        <w:ind w:left="2903" w:hanging="360"/>
      </w:pPr>
      <w:rPr>
        <w:rFonts w:ascii="Wingdings" w:hAnsi="Wingdings" w:hint="default"/>
      </w:rPr>
    </w:lvl>
    <w:lvl w:ilvl="3" w:tplc="041F0001" w:tentative="1">
      <w:start w:val="1"/>
      <w:numFmt w:val="bullet"/>
      <w:lvlText w:val=""/>
      <w:lvlJc w:val="left"/>
      <w:pPr>
        <w:ind w:left="3623" w:hanging="360"/>
      </w:pPr>
      <w:rPr>
        <w:rFonts w:ascii="Symbol" w:hAnsi="Symbol" w:hint="default"/>
      </w:rPr>
    </w:lvl>
    <w:lvl w:ilvl="4" w:tplc="041F0003" w:tentative="1">
      <w:start w:val="1"/>
      <w:numFmt w:val="bullet"/>
      <w:lvlText w:val="o"/>
      <w:lvlJc w:val="left"/>
      <w:pPr>
        <w:ind w:left="4343" w:hanging="360"/>
      </w:pPr>
      <w:rPr>
        <w:rFonts w:ascii="Courier New" w:hAnsi="Courier New" w:cs="Courier New" w:hint="default"/>
      </w:rPr>
    </w:lvl>
    <w:lvl w:ilvl="5" w:tplc="041F0005" w:tentative="1">
      <w:start w:val="1"/>
      <w:numFmt w:val="bullet"/>
      <w:lvlText w:val=""/>
      <w:lvlJc w:val="left"/>
      <w:pPr>
        <w:ind w:left="5063" w:hanging="360"/>
      </w:pPr>
      <w:rPr>
        <w:rFonts w:ascii="Wingdings" w:hAnsi="Wingdings" w:hint="default"/>
      </w:rPr>
    </w:lvl>
    <w:lvl w:ilvl="6" w:tplc="041F0001" w:tentative="1">
      <w:start w:val="1"/>
      <w:numFmt w:val="bullet"/>
      <w:lvlText w:val=""/>
      <w:lvlJc w:val="left"/>
      <w:pPr>
        <w:ind w:left="5783" w:hanging="360"/>
      </w:pPr>
      <w:rPr>
        <w:rFonts w:ascii="Symbol" w:hAnsi="Symbol" w:hint="default"/>
      </w:rPr>
    </w:lvl>
    <w:lvl w:ilvl="7" w:tplc="041F0003" w:tentative="1">
      <w:start w:val="1"/>
      <w:numFmt w:val="bullet"/>
      <w:lvlText w:val="o"/>
      <w:lvlJc w:val="left"/>
      <w:pPr>
        <w:ind w:left="6503" w:hanging="360"/>
      </w:pPr>
      <w:rPr>
        <w:rFonts w:ascii="Courier New" w:hAnsi="Courier New" w:cs="Courier New" w:hint="default"/>
      </w:rPr>
    </w:lvl>
    <w:lvl w:ilvl="8" w:tplc="041F0005" w:tentative="1">
      <w:start w:val="1"/>
      <w:numFmt w:val="bullet"/>
      <w:lvlText w:val=""/>
      <w:lvlJc w:val="left"/>
      <w:pPr>
        <w:ind w:left="7223" w:hanging="360"/>
      </w:pPr>
      <w:rPr>
        <w:rFonts w:ascii="Wingdings" w:hAnsi="Wingdings" w:hint="default"/>
      </w:rPr>
    </w:lvl>
  </w:abstractNum>
  <w:abstractNum w:abstractNumId="7">
    <w:nsid w:val="1B3B5120"/>
    <w:multiLevelType w:val="hybridMultilevel"/>
    <w:tmpl w:val="8FECCEF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1E111728"/>
    <w:multiLevelType w:val="hybridMultilevel"/>
    <w:tmpl w:val="66EABF12"/>
    <w:lvl w:ilvl="0" w:tplc="6180CBB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219A4AFE"/>
    <w:multiLevelType w:val="hybridMultilevel"/>
    <w:tmpl w:val="7EDC4D8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22CA599C"/>
    <w:multiLevelType w:val="hybridMultilevel"/>
    <w:tmpl w:val="E9AE3AEC"/>
    <w:lvl w:ilvl="0" w:tplc="041F0009">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252E1DE3"/>
    <w:multiLevelType w:val="hybridMultilevel"/>
    <w:tmpl w:val="90464610"/>
    <w:lvl w:ilvl="0" w:tplc="041F0009">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283C37B3"/>
    <w:multiLevelType w:val="multilevel"/>
    <w:tmpl w:val="1818D0FE"/>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3">
    <w:nsid w:val="288A61AA"/>
    <w:multiLevelType w:val="hybridMultilevel"/>
    <w:tmpl w:val="20443D3C"/>
    <w:lvl w:ilvl="0" w:tplc="041F0001">
      <w:start w:val="1"/>
      <w:numFmt w:val="bullet"/>
      <w:lvlText w:val=""/>
      <w:lvlJc w:val="left"/>
      <w:pPr>
        <w:ind w:left="1463" w:hanging="360"/>
      </w:pPr>
      <w:rPr>
        <w:rFonts w:ascii="Symbol" w:hAnsi="Symbol" w:hint="default"/>
      </w:rPr>
    </w:lvl>
    <w:lvl w:ilvl="1" w:tplc="041F0003" w:tentative="1">
      <w:start w:val="1"/>
      <w:numFmt w:val="bullet"/>
      <w:lvlText w:val="o"/>
      <w:lvlJc w:val="left"/>
      <w:pPr>
        <w:ind w:left="2183" w:hanging="360"/>
      </w:pPr>
      <w:rPr>
        <w:rFonts w:ascii="Courier New" w:hAnsi="Courier New" w:cs="Courier New" w:hint="default"/>
      </w:rPr>
    </w:lvl>
    <w:lvl w:ilvl="2" w:tplc="041F0005" w:tentative="1">
      <w:start w:val="1"/>
      <w:numFmt w:val="bullet"/>
      <w:lvlText w:val=""/>
      <w:lvlJc w:val="left"/>
      <w:pPr>
        <w:ind w:left="2903" w:hanging="360"/>
      </w:pPr>
      <w:rPr>
        <w:rFonts w:ascii="Wingdings" w:hAnsi="Wingdings" w:hint="default"/>
      </w:rPr>
    </w:lvl>
    <w:lvl w:ilvl="3" w:tplc="041F0001" w:tentative="1">
      <w:start w:val="1"/>
      <w:numFmt w:val="bullet"/>
      <w:lvlText w:val=""/>
      <w:lvlJc w:val="left"/>
      <w:pPr>
        <w:ind w:left="3623" w:hanging="360"/>
      </w:pPr>
      <w:rPr>
        <w:rFonts w:ascii="Symbol" w:hAnsi="Symbol" w:hint="default"/>
      </w:rPr>
    </w:lvl>
    <w:lvl w:ilvl="4" w:tplc="041F0003" w:tentative="1">
      <w:start w:val="1"/>
      <w:numFmt w:val="bullet"/>
      <w:lvlText w:val="o"/>
      <w:lvlJc w:val="left"/>
      <w:pPr>
        <w:ind w:left="4343" w:hanging="360"/>
      </w:pPr>
      <w:rPr>
        <w:rFonts w:ascii="Courier New" w:hAnsi="Courier New" w:cs="Courier New" w:hint="default"/>
      </w:rPr>
    </w:lvl>
    <w:lvl w:ilvl="5" w:tplc="041F0005" w:tentative="1">
      <w:start w:val="1"/>
      <w:numFmt w:val="bullet"/>
      <w:lvlText w:val=""/>
      <w:lvlJc w:val="left"/>
      <w:pPr>
        <w:ind w:left="5063" w:hanging="360"/>
      </w:pPr>
      <w:rPr>
        <w:rFonts w:ascii="Wingdings" w:hAnsi="Wingdings" w:hint="default"/>
      </w:rPr>
    </w:lvl>
    <w:lvl w:ilvl="6" w:tplc="041F0001" w:tentative="1">
      <w:start w:val="1"/>
      <w:numFmt w:val="bullet"/>
      <w:lvlText w:val=""/>
      <w:lvlJc w:val="left"/>
      <w:pPr>
        <w:ind w:left="5783" w:hanging="360"/>
      </w:pPr>
      <w:rPr>
        <w:rFonts w:ascii="Symbol" w:hAnsi="Symbol" w:hint="default"/>
      </w:rPr>
    </w:lvl>
    <w:lvl w:ilvl="7" w:tplc="041F0003" w:tentative="1">
      <w:start w:val="1"/>
      <w:numFmt w:val="bullet"/>
      <w:lvlText w:val="o"/>
      <w:lvlJc w:val="left"/>
      <w:pPr>
        <w:ind w:left="6503" w:hanging="360"/>
      </w:pPr>
      <w:rPr>
        <w:rFonts w:ascii="Courier New" w:hAnsi="Courier New" w:cs="Courier New" w:hint="default"/>
      </w:rPr>
    </w:lvl>
    <w:lvl w:ilvl="8" w:tplc="041F0005" w:tentative="1">
      <w:start w:val="1"/>
      <w:numFmt w:val="bullet"/>
      <w:lvlText w:val=""/>
      <w:lvlJc w:val="left"/>
      <w:pPr>
        <w:ind w:left="7223" w:hanging="360"/>
      </w:pPr>
      <w:rPr>
        <w:rFonts w:ascii="Wingdings" w:hAnsi="Wingdings" w:hint="default"/>
      </w:rPr>
    </w:lvl>
  </w:abstractNum>
  <w:abstractNum w:abstractNumId="14">
    <w:nsid w:val="2DA00E06"/>
    <w:multiLevelType w:val="hybridMultilevel"/>
    <w:tmpl w:val="98E40C1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nsid w:val="2EBA4198"/>
    <w:multiLevelType w:val="hybridMultilevel"/>
    <w:tmpl w:val="28BC1794"/>
    <w:lvl w:ilvl="0" w:tplc="041F0009">
      <w:start w:val="1"/>
      <w:numFmt w:val="bullet"/>
      <w:lvlText w:val=""/>
      <w:lvlJc w:val="left"/>
      <w:pPr>
        <w:ind w:left="1463" w:hanging="360"/>
      </w:pPr>
      <w:rPr>
        <w:rFonts w:ascii="Wingdings" w:hAnsi="Wingdings" w:hint="default"/>
      </w:rPr>
    </w:lvl>
    <w:lvl w:ilvl="1" w:tplc="041F0003" w:tentative="1">
      <w:start w:val="1"/>
      <w:numFmt w:val="bullet"/>
      <w:lvlText w:val="o"/>
      <w:lvlJc w:val="left"/>
      <w:pPr>
        <w:ind w:left="2183" w:hanging="360"/>
      </w:pPr>
      <w:rPr>
        <w:rFonts w:ascii="Courier New" w:hAnsi="Courier New" w:cs="Courier New" w:hint="default"/>
      </w:rPr>
    </w:lvl>
    <w:lvl w:ilvl="2" w:tplc="041F0005" w:tentative="1">
      <w:start w:val="1"/>
      <w:numFmt w:val="bullet"/>
      <w:lvlText w:val=""/>
      <w:lvlJc w:val="left"/>
      <w:pPr>
        <w:ind w:left="2903" w:hanging="360"/>
      </w:pPr>
      <w:rPr>
        <w:rFonts w:ascii="Wingdings" w:hAnsi="Wingdings" w:hint="default"/>
      </w:rPr>
    </w:lvl>
    <w:lvl w:ilvl="3" w:tplc="041F0001" w:tentative="1">
      <w:start w:val="1"/>
      <w:numFmt w:val="bullet"/>
      <w:lvlText w:val=""/>
      <w:lvlJc w:val="left"/>
      <w:pPr>
        <w:ind w:left="3623" w:hanging="360"/>
      </w:pPr>
      <w:rPr>
        <w:rFonts w:ascii="Symbol" w:hAnsi="Symbol" w:hint="default"/>
      </w:rPr>
    </w:lvl>
    <w:lvl w:ilvl="4" w:tplc="041F0003" w:tentative="1">
      <w:start w:val="1"/>
      <w:numFmt w:val="bullet"/>
      <w:lvlText w:val="o"/>
      <w:lvlJc w:val="left"/>
      <w:pPr>
        <w:ind w:left="4343" w:hanging="360"/>
      </w:pPr>
      <w:rPr>
        <w:rFonts w:ascii="Courier New" w:hAnsi="Courier New" w:cs="Courier New" w:hint="default"/>
      </w:rPr>
    </w:lvl>
    <w:lvl w:ilvl="5" w:tplc="041F0005" w:tentative="1">
      <w:start w:val="1"/>
      <w:numFmt w:val="bullet"/>
      <w:lvlText w:val=""/>
      <w:lvlJc w:val="left"/>
      <w:pPr>
        <w:ind w:left="5063" w:hanging="360"/>
      </w:pPr>
      <w:rPr>
        <w:rFonts w:ascii="Wingdings" w:hAnsi="Wingdings" w:hint="default"/>
      </w:rPr>
    </w:lvl>
    <w:lvl w:ilvl="6" w:tplc="041F0001" w:tentative="1">
      <w:start w:val="1"/>
      <w:numFmt w:val="bullet"/>
      <w:lvlText w:val=""/>
      <w:lvlJc w:val="left"/>
      <w:pPr>
        <w:ind w:left="5783" w:hanging="360"/>
      </w:pPr>
      <w:rPr>
        <w:rFonts w:ascii="Symbol" w:hAnsi="Symbol" w:hint="default"/>
      </w:rPr>
    </w:lvl>
    <w:lvl w:ilvl="7" w:tplc="041F0003" w:tentative="1">
      <w:start w:val="1"/>
      <w:numFmt w:val="bullet"/>
      <w:lvlText w:val="o"/>
      <w:lvlJc w:val="left"/>
      <w:pPr>
        <w:ind w:left="6503" w:hanging="360"/>
      </w:pPr>
      <w:rPr>
        <w:rFonts w:ascii="Courier New" w:hAnsi="Courier New" w:cs="Courier New" w:hint="default"/>
      </w:rPr>
    </w:lvl>
    <w:lvl w:ilvl="8" w:tplc="041F0005" w:tentative="1">
      <w:start w:val="1"/>
      <w:numFmt w:val="bullet"/>
      <w:lvlText w:val=""/>
      <w:lvlJc w:val="left"/>
      <w:pPr>
        <w:ind w:left="7223" w:hanging="360"/>
      </w:pPr>
      <w:rPr>
        <w:rFonts w:ascii="Wingdings" w:hAnsi="Wingdings" w:hint="default"/>
      </w:rPr>
    </w:lvl>
  </w:abstractNum>
  <w:abstractNum w:abstractNumId="16">
    <w:nsid w:val="2F7B4D8E"/>
    <w:multiLevelType w:val="hybridMultilevel"/>
    <w:tmpl w:val="0CE4C27A"/>
    <w:lvl w:ilvl="0" w:tplc="041F000B">
      <w:start w:val="1"/>
      <w:numFmt w:val="bullet"/>
      <w:lvlText w:val=""/>
      <w:lvlJc w:val="left"/>
      <w:pPr>
        <w:ind w:left="1440" w:hanging="360"/>
      </w:pPr>
      <w:rPr>
        <w:rFonts w:ascii="Wingdings" w:hAnsi="Wingdings" w:hint="default"/>
      </w:rPr>
    </w:lvl>
    <w:lvl w:ilvl="1" w:tplc="041F0003">
      <w:start w:val="1"/>
      <w:numFmt w:val="bullet"/>
      <w:lvlText w:val="o"/>
      <w:lvlJc w:val="left"/>
      <w:pPr>
        <w:ind w:left="2160" w:hanging="360"/>
      </w:pPr>
      <w:rPr>
        <w:rFonts w:ascii="Courier New" w:hAnsi="Courier New" w:cs="Courier New"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7">
    <w:nsid w:val="2FC84CB9"/>
    <w:multiLevelType w:val="hybridMultilevel"/>
    <w:tmpl w:val="264A309A"/>
    <w:lvl w:ilvl="0" w:tplc="041F0009">
      <w:start w:val="1"/>
      <w:numFmt w:val="bullet"/>
      <w:lvlText w:val=""/>
      <w:lvlJc w:val="left"/>
      <w:pPr>
        <w:ind w:left="1440" w:hanging="360"/>
      </w:pPr>
      <w:rPr>
        <w:rFonts w:ascii="Wingdings" w:hAnsi="Wingdings" w:hint="default"/>
      </w:rPr>
    </w:lvl>
    <w:lvl w:ilvl="1" w:tplc="041F0003">
      <w:start w:val="1"/>
      <w:numFmt w:val="bullet"/>
      <w:lvlText w:val="o"/>
      <w:lvlJc w:val="left"/>
      <w:pPr>
        <w:ind w:left="2160" w:hanging="360"/>
      </w:pPr>
      <w:rPr>
        <w:rFonts w:ascii="Courier New" w:hAnsi="Courier New" w:cs="Courier New"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8">
    <w:nsid w:val="30C70A8D"/>
    <w:multiLevelType w:val="hybridMultilevel"/>
    <w:tmpl w:val="C9C2C9FE"/>
    <w:lvl w:ilvl="0" w:tplc="041F0009">
      <w:start w:val="1"/>
      <w:numFmt w:val="bullet"/>
      <w:lvlText w:val=""/>
      <w:lvlJc w:val="left"/>
      <w:pPr>
        <w:ind w:left="1060" w:hanging="360"/>
      </w:pPr>
      <w:rPr>
        <w:rFonts w:ascii="Wingdings" w:hAnsi="Wingdings" w:hint="default"/>
      </w:rPr>
    </w:lvl>
    <w:lvl w:ilvl="1" w:tplc="041F0003" w:tentative="1">
      <w:start w:val="1"/>
      <w:numFmt w:val="bullet"/>
      <w:lvlText w:val="o"/>
      <w:lvlJc w:val="left"/>
      <w:pPr>
        <w:ind w:left="1780" w:hanging="360"/>
      </w:pPr>
      <w:rPr>
        <w:rFonts w:ascii="Courier New" w:hAnsi="Courier New" w:cs="Courier New" w:hint="default"/>
      </w:rPr>
    </w:lvl>
    <w:lvl w:ilvl="2" w:tplc="041F0005" w:tentative="1">
      <w:start w:val="1"/>
      <w:numFmt w:val="bullet"/>
      <w:lvlText w:val=""/>
      <w:lvlJc w:val="left"/>
      <w:pPr>
        <w:ind w:left="2500" w:hanging="360"/>
      </w:pPr>
      <w:rPr>
        <w:rFonts w:ascii="Wingdings" w:hAnsi="Wingdings" w:hint="default"/>
      </w:rPr>
    </w:lvl>
    <w:lvl w:ilvl="3" w:tplc="041F0001" w:tentative="1">
      <w:start w:val="1"/>
      <w:numFmt w:val="bullet"/>
      <w:lvlText w:val=""/>
      <w:lvlJc w:val="left"/>
      <w:pPr>
        <w:ind w:left="3220" w:hanging="360"/>
      </w:pPr>
      <w:rPr>
        <w:rFonts w:ascii="Symbol" w:hAnsi="Symbol" w:hint="default"/>
      </w:rPr>
    </w:lvl>
    <w:lvl w:ilvl="4" w:tplc="041F0003" w:tentative="1">
      <w:start w:val="1"/>
      <w:numFmt w:val="bullet"/>
      <w:lvlText w:val="o"/>
      <w:lvlJc w:val="left"/>
      <w:pPr>
        <w:ind w:left="3940" w:hanging="360"/>
      </w:pPr>
      <w:rPr>
        <w:rFonts w:ascii="Courier New" w:hAnsi="Courier New" w:cs="Courier New" w:hint="default"/>
      </w:rPr>
    </w:lvl>
    <w:lvl w:ilvl="5" w:tplc="041F0005" w:tentative="1">
      <w:start w:val="1"/>
      <w:numFmt w:val="bullet"/>
      <w:lvlText w:val=""/>
      <w:lvlJc w:val="left"/>
      <w:pPr>
        <w:ind w:left="4660" w:hanging="360"/>
      </w:pPr>
      <w:rPr>
        <w:rFonts w:ascii="Wingdings" w:hAnsi="Wingdings" w:hint="default"/>
      </w:rPr>
    </w:lvl>
    <w:lvl w:ilvl="6" w:tplc="041F0001" w:tentative="1">
      <w:start w:val="1"/>
      <w:numFmt w:val="bullet"/>
      <w:lvlText w:val=""/>
      <w:lvlJc w:val="left"/>
      <w:pPr>
        <w:ind w:left="5380" w:hanging="360"/>
      </w:pPr>
      <w:rPr>
        <w:rFonts w:ascii="Symbol" w:hAnsi="Symbol" w:hint="default"/>
      </w:rPr>
    </w:lvl>
    <w:lvl w:ilvl="7" w:tplc="041F0003" w:tentative="1">
      <w:start w:val="1"/>
      <w:numFmt w:val="bullet"/>
      <w:lvlText w:val="o"/>
      <w:lvlJc w:val="left"/>
      <w:pPr>
        <w:ind w:left="6100" w:hanging="360"/>
      </w:pPr>
      <w:rPr>
        <w:rFonts w:ascii="Courier New" w:hAnsi="Courier New" w:cs="Courier New" w:hint="default"/>
      </w:rPr>
    </w:lvl>
    <w:lvl w:ilvl="8" w:tplc="041F0005" w:tentative="1">
      <w:start w:val="1"/>
      <w:numFmt w:val="bullet"/>
      <w:lvlText w:val=""/>
      <w:lvlJc w:val="left"/>
      <w:pPr>
        <w:ind w:left="6820" w:hanging="360"/>
      </w:pPr>
      <w:rPr>
        <w:rFonts w:ascii="Wingdings" w:hAnsi="Wingdings" w:hint="default"/>
      </w:rPr>
    </w:lvl>
  </w:abstractNum>
  <w:abstractNum w:abstractNumId="19">
    <w:nsid w:val="317A4EBF"/>
    <w:multiLevelType w:val="hybridMultilevel"/>
    <w:tmpl w:val="38E29BF4"/>
    <w:lvl w:ilvl="0" w:tplc="041F000D">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0">
    <w:nsid w:val="31860EB3"/>
    <w:multiLevelType w:val="hybridMultilevel"/>
    <w:tmpl w:val="577EEC62"/>
    <w:lvl w:ilvl="0" w:tplc="041F0001">
      <w:start w:val="1"/>
      <w:numFmt w:val="bullet"/>
      <w:lvlText w:val=""/>
      <w:lvlJc w:val="left"/>
      <w:pPr>
        <w:ind w:left="1463" w:hanging="360"/>
      </w:pPr>
      <w:rPr>
        <w:rFonts w:ascii="Symbol" w:hAnsi="Symbol" w:hint="default"/>
      </w:rPr>
    </w:lvl>
    <w:lvl w:ilvl="1" w:tplc="041F0003" w:tentative="1">
      <w:start w:val="1"/>
      <w:numFmt w:val="bullet"/>
      <w:lvlText w:val="o"/>
      <w:lvlJc w:val="left"/>
      <w:pPr>
        <w:ind w:left="2183" w:hanging="360"/>
      </w:pPr>
      <w:rPr>
        <w:rFonts w:ascii="Courier New" w:hAnsi="Courier New" w:cs="Courier New" w:hint="default"/>
      </w:rPr>
    </w:lvl>
    <w:lvl w:ilvl="2" w:tplc="041F0005" w:tentative="1">
      <w:start w:val="1"/>
      <w:numFmt w:val="bullet"/>
      <w:lvlText w:val=""/>
      <w:lvlJc w:val="left"/>
      <w:pPr>
        <w:ind w:left="2903" w:hanging="360"/>
      </w:pPr>
      <w:rPr>
        <w:rFonts w:ascii="Wingdings" w:hAnsi="Wingdings" w:hint="default"/>
      </w:rPr>
    </w:lvl>
    <w:lvl w:ilvl="3" w:tplc="041F0001" w:tentative="1">
      <w:start w:val="1"/>
      <w:numFmt w:val="bullet"/>
      <w:lvlText w:val=""/>
      <w:lvlJc w:val="left"/>
      <w:pPr>
        <w:ind w:left="3623" w:hanging="360"/>
      </w:pPr>
      <w:rPr>
        <w:rFonts w:ascii="Symbol" w:hAnsi="Symbol" w:hint="default"/>
      </w:rPr>
    </w:lvl>
    <w:lvl w:ilvl="4" w:tplc="041F0003" w:tentative="1">
      <w:start w:val="1"/>
      <w:numFmt w:val="bullet"/>
      <w:lvlText w:val="o"/>
      <w:lvlJc w:val="left"/>
      <w:pPr>
        <w:ind w:left="4343" w:hanging="360"/>
      </w:pPr>
      <w:rPr>
        <w:rFonts w:ascii="Courier New" w:hAnsi="Courier New" w:cs="Courier New" w:hint="default"/>
      </w:rPr>
    </w:lvl>
    <w:lvl w:ilvl="5" w:tplc="041F0005" w:tentative="1">
      <w:start w:val="1"/>
      <w:numFmt w:val="bullet"/>
      <w:lvlText w:val=""/>
      <w:lvlJc w:val="left"/>
      <w:pPr>
        <w:ind w:left="5063" w:hanging="360"/>
      </w:pPr>
      <w:rPr>
        <w:rFonts w:ascii="Wingdings" w:hAnsi="Wingdings" w:hint="default"/>
      </w:rPr>
    </w:lvl>
    <w:lvl w:ilvl="6" w:tplc="041F0001" w:tentative="1">
      <w:start w:val="1"/>
      <w:numFmt w:val="bullet"/>
      <w:lvlText w:val=""/>
      <w:lvlJc w:val="left"/>
      <w:pPr>
        <w:ind w:left="5783" w:hanging="360"/>
      </w:pPr>
      <w:rPr>
        <w:rFonts w:ascii="Symbol" w:hAnsi="Symbol" w:hint="default"/>
      </w:rPr>
    </w:lvl>
    <w:lvl w:ilvl="7" w:tplc="041F0003" w:tentative="1">
      <w:start w:val="1"/>
      <w:numFmt w:val="bullet"/>
      <w:lvlText w:val="o"/>
      <w:lvlJc w:val="left"/>
      <w:pPr>
        <w:ind w:left="6503" w:hanging="360"/>
      </w:pPr>
      <w:rPr>
        <w:rFonts w:ascii="Courier New" w:hAnsi="Courier New" w:cs="Courier New" w:hint="default"/>
      </w:rPr>
    </w:lvl>
    <w:lvl w:ilvl="8" w:tplc="041F0005" w:tentative="1">
      <w:start w:val="1"/>
      <w:numFmt w:val="bullet"/>
      <w:lvlText w:val=""/>
      <w:lvlJc w:val="left"/>
      <w:pPr>
        <w:ind w:left="7223" w:hanging="360"/>
      </w:pPr>
      <w:rPr>
        <w:rFonts w:ascii="Wingdings" w:hAnsi="Wingdings" w:hint="default"/>
      </w:rPr>
    </w:lvl>
  </w:abstractNum>
  <w:abstractNum w:abstractNumId="21">
    <w:nsid w:val="321502D7"/>
    <w:multiLevelType w:val="hybridMultilevel"/>
    <w:tmpl w:val="39165E90"/>
    <w:lvl w:ilvl="0" w:tplc="3F6207D6">
      <w:start w:val="1"/>
      <w:numFmt w:val="bullet"/>
      <w:lvlText w:val=""/>
      <w:lvlJc w:val="left"/>
      <w:pPr>
        <w:tabs>
          <w:tab w:val="num" w:pos="720"/>
        </w:tabs>
        <w:ind w:left="720" w:hanging="360"/>
      </w:pPr>
      <w:rPr>
        <w:rFonts w:ascii="Wingdings" w:hAnsi="Wingdings" w:hint="default"/>
      </w:rPr>
    </w:lvl>
    <w:lvl w:ilvl="1" w:tplc="E2B82EB4" w:tentative="1">
      <w:start w:val="1"/>
      <w:numFmt w:val="bullet"/>
      <w:lvlText w:val=""/>
      <w:lvlJc w:val="left"/>
      <w:pPr>
        <w:tabs>
          <w:tab w:val="num" w:pos="1440"/>
        </w:tabs>
        <w:ind w:left="1440" w:hanging="360"/>
      </w:pPr>
      <w:rPr>
        <w:rFonts w:ascii="Wingdings" w:hAnsi="Wingdings" w:hint="default"/>
      </w:rPr>
    </w:lvl>
    <w:lvl w:ilvl="2" w:tplc="23B8A548" w:tentative="1">
      <w:start w:val="1"/>
      <w:numFmt w:val="bullet"/>
      <w:lvlText w:val=""/>
      <w:lvlJc w:val="left"/>
      <w:pPr>
        <w:tabs>
          <w:tab w:val="num" w:pos="2160"/>
        </w:tabs>
        <w:ind w:left="2160" w:hanging="360"/>
      </w:pPr>
      <w:rPr>
        <w:rFonts w:ascii="Wingdings" w:hAnsi="Wingdings" w:hint="default"/>
      </w:rPr>
    </w:lvl>
    <w:lvl w:ilvl="3" w:tplc="3BB04104" w:tentative="1">
      <w:start w:val="1"/>
      <w:numFmt w:val="bullet"/>
      <w:lvlText w:val=""/>
      <w:lvlJc w:val="left"/>
      <w:pPr>
        <w:tabs>
          <w:tab w:val="num" w:pos="2880"/>
        </w:tabs>
        <w:ind w:left="2880" w:hanging="360"/>
      </w:pPr>
      <w:rPr>
        <w:rFonts w:ascii="Wingdings" w:hAnsi="Wingdings" w:hint="default"/>
      </w:rPr>
    </w:lvl>
    <w:lvl w:ilvl="4" w:tplc="C916E266" w:tentative="1">
      <w:start w:val="1"/>
      <w:numFmt w:val="bullet"/>
      <w:lvlText w:val=""/>
      <w:lvlJc w:val="left"/>
      <w:pPr>
        <w:tabs>
          <w:tab w:val="num" w:pos="3600"/>
        </w:tabs>
        <w:ind w:left="3600" w:hanging="360"/>
      </w:pPr>
      <w:rPr>
        <w:rFonts w:ascii="Wingdings" w:hAnsi="Wingdings" w:hint="default"/>
      </w:rPr>
    </w:lvl>
    <w:lvl w:ilvl="5" w:tplc="EF182F8A" w:tentative="1">
      <w:start w:val="1"/>
      <w:numFmt w:val="bullet"/>
      <w:lvlText w:val=""/>
      <w:lvlJc w:val="left"/>
      <w:pPr>
        <w:tabs>
          <w:tab w:val="num" w:pos="4320"/>
        </w:tabs>
        <w:ind w:left="4320" w:hanging="360"/>
      </w:pPr>
      <w:rPr>
        <w:rFonts w:ascii="Wingdings" w:hAnsi="Wingdings" w:hint="default"/>
      </w:rPr>
    </w:lvl>
    <w:lvl w:ilvl="6" w:tplc="1BCCCFA2" w:tentative="1">
      <w:start w:val="1"/>
      <w:numFmt w:val="bullet"/>
      <w:lvlText w:val=""/>
      <w:lvlJc w:val="left"/>
      <w:pPr>
        <w:tabs>
          <w:tab w:val="num" w:pos="5040"/>
        </w:tabs>
        <w:ind w:left="5040" w:hanging="360"/>
      </w:pPr>
      <w:rPr>
        <w:rFonts w:ascii="Wingdings" w:hAnsi="Wingdings" w:hint="default"/>
      </w:rPr>
    </w:lvl>
    <w:lvl w:ilvl="7" w:tplc="3140F5B8" w:tentative="1">
      <w:start w:val="1"/>
      <w:numFmt w:val="bullet"/>
      <w:lvlText w:val=""/>
      <w:lvlJc w:val="left"/>
      <w:pPr>
        <w:tabs>
          <w:tab w:val="num" w:pos="5760"/>
        </w:tabs>
        <w:ind w:left="5760" w:hanging="360"/>
      </w:pPr>
      <w:rPr>
        <w:rFonts w:ascii="Wingdings" w:hAnsi="Wingdings" w:hint="default"/>
      </w:rPr>
    </w:lvl>
    <w:lvl w:ilvl="8" w:tplc="1D2ED1DA" w:tentative="1">
      <w:start w:val="1"/>
      <w:numFmt w:val="bullet"/>
      <w:lvlText w:val=""/>
      <w:lvlJc w:val="left"/>
      <w:pPr>
        <w:tabs>
          <w:tab w:val="num" w:pos="6480"/>
        </w:tabs>
        <w:ind w:left="6480" w:hanging="360"/>
      </w:pPr>
      <w:rPr>
        <w:rFonts w:ascii="Wingdings" w:hAnsi="Wingdings" w:hint="default"/>
      </w:rPr>
    </w:lvl>
  </w:abstractNum>
  <w:abstractNum w:abstractNumId="22">
    <w:nsid w:val="327D25E3"/>
    <w:multiLevelType w:val="hybridMultilevel"/>
    <w:tmpl w:val="61CE869A"/>
    <w:lvl w:ilvl="0" w:tplc="041F0001">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nsid w:val="375F02FA"/>
    <w:multiLevelType w:val="hybridMultilevel"/>
    <w:tmpl w:val="D3669250"/>
    <w:lvl w:ilvl="0" w:tplc="041F0001">
      <w:start w:val="1"/>
      <w:numFmt w:val="bullet"/>
      <w:lvlText w:val=""/>
      <w:lvlJc w:val="left"/>
      <w:pPr>
        <w:ind w:left="1463" w:hanging="360"/>
      </w:pPr>
      <w:rPr>
        <w:rFonts w:ascii="Symbol" w:hAnsi="Symbol" w:hint="default"/>
      </w:rPr>
    </w:lvl>
    <w:lvl w:ilvl="1" w:tplc="041F0003" w:tentative="1">
      <w:start w:val="1"/>
      <w:numFmt w:val="bullet"/>
      <w:lvlText w:val="o"/>
      <w:lvlJc w:val="left"/>
      <w:pPr>
        <w:ind w:left="2183" w:hanging="360"/>
      </w:pPr>
      <w:rPr>
        <w:rFonts w:ascii="Courier New" w:hAnsi="Courier New" w:cs="Courier New" w:hint="default"/>
      </w:rPr>
    </w:lvl>
    <w:lvl w:ilvl="2" w:tplc="041F0005" w:tentative="1">
      <w:start w:val="1"/>
      <w:numFmt w:val="bullet"/>
      <w:lvlText w:val=""/>
      <w:lvlJc w:val="left"/>
      <w:pPr>
        <w:ind w:left="2903" w:hanging="360"/>
      </w:pPr>
      <w:rPr>
        <w:rFonts w:ascii="Wingdings" w:hAnsi="Wingdings" w:hint="default"/>
      </w:rPr>
    </w:lvl>
    <w:lvl w:ilvl="3" w:tplc="041F0001" w:tentative="1">
      <w:start w:val="1"/>
      <w:numFmt w:val="bullet"/>
      <w:lvlText w:val=""/>
      <w:lvlJc w:val="left"/>
      <w:pPr>
        <w:ind w:left="3623" w:hanging="360"/>
      </w:pPr>
      <w:rPr>
        <w:rFonts w:ascii="Symbol" w:hAnsi="Symbol" w:hint="default"/>
      </w:rPr>
    </w:lvl>
    <w:lvl w:ilvl="4" w:tplc="041F0003" w:tentative="1">
      <w:start w:val="1"/>
      <w:numFmt w:val="bullet"/>
      <w:lvlText w:val="o"/>
      <w:lvlJc w:val="left"/>
      <w:pPr>
        <w:ind w:left="4343" w:hanging="360"/>
      </w:pPr>
      <w:rPr>
        <w:rFonts w:ascii="Courier New" w:hAnsi="Courier New" w:cs="Courier New" w:hint="default"/>
      </w:rPr>
    </w:lvl>
    <w:lvl w:ilvl="5" w:tplc="041F0005" w:tentative="1">
      <w:start w:val="1"/>
      <w:numFmt w:val="bullet"/>
      <w:lvlText w:val=""/>
      <w:lvlJc w:val="left"/>
      <w:pPr>
        <w:ind w:left="5063" w:hanging="360"/>
      </w:pPr>
      <w:rPr>
        <w:rFonts w:ascii="Wingdings" w:hAnsi="Wingdings" w:hint="default"/>
      </w:rPr>
    </w:lvl>
    <w:lvl w:ilvl="6" w:tplc="041F0001" w:tentative="1">
      <w:start w:val="1"/>
      <w:numFmt w:val="bullet"/>
      <w:lvlText w:val=""/>
      <w:lvlJc w:val="left"/>
      <w:pPr>
        <w:ind w:left="5783" w:hanging="360"/>
      </w:pPr>
      <w:rPr>
        <w:rFonts w:ascii="Symbol" w:hAnsi="Symbol" w:hint="default"/>
      </w:rPr>
    </w:lvl>
    <w:lvl w:ilvl="7" w:tplc="041F0003" w:tentative="1">
      <w:start w:val="1"/>
      <w:numFmt w:val="bullet"/>
      <w:lvlText w:val="o"/>
      <w:lvlJc w:val="left"/>
      <w:pPr>
        <w:ind w:left="6503" w:hanging="360"/>
      </w:pPr>
      <w:rPr>
        <w:rFonts w:ascii="Courier New" w:hAnsi="Courier New" w:cs="Courier New" w:hint="default"/>
      </w:rPr>
    </w:lvl>
    <w:lvl w:ilvl="8" w:tplc="041F0005" w:tentative="1">
      <w:start w:val="1"/>
      <w:numFmt w:val="bullet"/>
      <w:lvlText w:val=""/>
      <w:lvlJc w:val="left"/>
      <w:pPr>
        <w:ind w:left="7223" w:hanging="360"/>
      </w:pPr>
      <w:rPr>
        <w:rFonts w:ascii="Wingdings" w:hAnsi="Wingdings" w:hint="default"/>
      </w:rPr>
    </w:lvl>
  </w:abstractNum>
  <w:abstractNum w:abstractNumId="24">
    <w:nsid w:val="3B2E0588"/>
    <w:multiLevelType w:val="multilevel"/>
    <w:tmpl w:val="CBA4ED8E"/>
    <w:lvl w:ilvl="0">
      <w:start w:val="4"/>
      <w:numFmt w:val="decimal"/>
      <w:lvlText w:val="%1"/>
      <w:lvlJc w:val="left"/>
      <w:pPr>
        <w:ind w:left="405" w:hanging="405"/>
      </w:pPr>
      <w:rPr>
        <w:rFonts w:hint="default"/>
      </w:rPr>
    </w:lvl>
    <w:lvl w:ilvl="1">
      <w:start w:val="9"/>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nsid w:val="3C8C091A"/>
    <w:multiLevelType w:val="hybridMultilevel"/>
    <w:tmpl w:val="4C42DA12"/>
    <w:lvl w:ilvl="0" w:tplc="041F000D">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nsid w:val="3DAE76C0"/>
    <w:multiLevelType w:val="hybridMultilevel"/>
    <w:tmpl w:val="CB98FE4C"/>
    <w:lvl w:ilvl="0" w:tplc="041F0009">
      <w:start w:val="1"/>
      <w:numFmt w:val="bullet"/>
      <w:lvlText w:val=""/>
      <w:lvlJc w:val="left"/>
      <w:pPr>
        <w:ind w:left="1747" w:hanging="360"/>
      </w:pPr>
      <w:rPr>
        <w:rFonts w:ascii="Wingdings" w:hAnsi="Wingdings" w:hint="default"/>
      </w:rPr>
    </w:lvl>
    <w:lvl w:ilvl="1" w:tplc="041F0003" w:tentative="1">
      <w:start w:val="1"/>
      <w:numFmt w:val="bullet"/>
      <w:lvlText w:val="o"/>
      <w:lvlJc w:val="left"/>
      <w:pPr>
        <w:ind w:left="2467" w:hanging="360"/>
      </w:pPr>
      <w:rPr>
        <w:rFonts w:ascii="Courier New" w:hAnsi="Courier New" w:cs="Courier New" w:hint="default"/>
      </w:rPr>
    </w:lvl>
    <w:lvl w:ilvl="2" w:tplc="041F0005" w:tentative="1">
      <w:start w:val="1"/>
      <w:numFmt w:val="bullet"/>
      <w:lvlText w:val=""/>
      <w:lvlJc w:val="left"/>
      <w:pPr>
        <w:ind w:left="3187" w:hanging="360"/>
      </w:pPr>
      <w:rPr>
        <w:rFonts w:ascii="Wingdings" w:hAnsi="Wingdings" w:hint="default"/>
      </w:rPr>
    </w:lvl>
    <w:lvl w:ilvl="3" w:tplc="041F0001" w:tentative="1">
      <w:start w:val="1"/>
      <w:numFmt w:val="bullet"/>
      <w:lvlText w:val=""/>
      <w:lvlJc w:val="left"/>
      <w:pPr>
        <w:ind w:left="3907" w:hanging="360"/>
      </w:pPr>
      <w:rPr>
        <w:rFonts w:ascii="Symbol" w:hAnsi="Symbol" w:hint="default"/>
      </w:rPr>
    </w:lvl>
    <w:lvl w:ilvl="4" w:tplc="041F0003" w:tentative="1">
      <w:start w:val="1"/>
      <w:numFmt w:val="bullet"/>
      <w:lvlText w:val="o"/>
      <w:lvlJc w:val="left"/>
      <w:pPr>
        <w:ind w:left="4627" w:hanging="360"/>
      </w:pPr>
      <w:rPr>
        <w:rFonts w:ascii="Courier New" w:hAnsi="Courier New" w:cs="Courier New" w:hint="default"/>
      </w:rPr>
    </w:lvl>
    <w:lvl w:ilvl="5" w:tplc="041F0005" w:tentative="1">
      <w:start w:val="1"/>
      <w:numFmt w:val="bullet"/>
      <w:lvlText w:val=""/>
      <w:lvlJc w:val="left"/>
      <w:pPr>
        <w:ind w:left="5347" w:hanging="360"/>
      </w:pPr>
      <w:rPr>
        <w:rFonts w:ascii="Wingdings" w:hAnsi="Wingdings" w:hint="default"/>
      </w:rPr>
    </w:lvl>
    <w:lvl w:ilvl="6" w:tplc="041F0001" w:tentative="1">
      <w:start w:val="1"/>
      <w:numFmt w:val="bullet"/>
      <w:lvlText w:val=""/>
      <w:lvlJc w:val="left"/>
      <w:pPr>
        <w:ind w:left="6067" w:hanging="360"/>
      </w:pPr>
      <w:rPr>
        <w:rFonts w:ascii="Symbol" w:hAnsi="Symbol" w:hint="default"/>
      </w:rPr>
    </w:lvl>
    <w:lvl w:ilvl="7" w:tplc="041F0003" w:tentative="1">
      <w:start w:val="1"/>
      <w:numFmt w:val="bullet"/>
      <w:lvlText w:val="o"/>
      <w:lvlJc w:val="left"/>
      <w:pPr>
        <w:ind w:left="6787" w:hanging="360"/>
      </w:pPr>
      <w:rPr>
        <w:rFonts w:ascii="Courier New" w:hAnsi="Courier New" w:cs="Courier New" w:hint="default"/>
      </w:rPr>
    </w:lvl>
    <w:lvl w:ilvl="8" w:tplc="041F0005" w:tentative="1">
      <w:start w:val="1"/>
      <w:numFmt w:val="bullet"/>
      <w:lvlText w:val=""/>
      <w:lvlJc w:val="left"/>
      <w:pPr>
        <w:ind w:left="7507" w:hanging="360"/>
      </w:pPr>
      <w:rPr>
        <w:rFonts w:ascii="Wingdings" w:hAnsi="Wingdings" w:hint="default"/>
      </w:rPr>
    </w:lvl>
  </w:abstractNum>
  <w:abstractNum w:abstractNumId="27">
    <w:nsid w:val="3E464C4E"/>
    <w:multiLevelType w:val="hybridMultilevel"/>
    <w:tmpl w:val="1A00CFF4"/>
    <w:lvl w:ilvl="0" w:tplc="041F000D">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8">
    <w:nsid w:val="3F816F1B"/>
    <w:multiLevelType w:val="multilevel"/>
    <w:tmpl w:val="EF7CEBC4"/>
    <w:lvl w:ilvl="0">
      <w:start w:val="4"/>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9">
    <w:nsid w:val="42324C9A"/>
    <w:multiLevelType w:val="hybridMultilevel"/>
    <w:tmpl w:val="FDDEC7C6"/>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nsid w:val="43090010"/>
    <w:multiLevelType w:val="hybridMultilevel"/>
    <w:tmpl w:val="46988BEA"/>
    <w:lvl w:ilvl="0" w:tplc="041F0001">
      <w:start w:val="1"/>
      <w:numFmt w:val="bullet"/>
      <w:lvlText w:val=""/>
      <w:lvlJc w:val="left"/>
      <w:pPr>
        <w:ind w:left="1463" w:hanging="360"/>
      </w:pPr>
      <w:rPr>
        <w:rFonts w:ascii="Symbol" w:hAnsi="Symbol" w:hint="default"/>
      </w:rPr>
    </w:lvl>
    <w:lvl w:ilvl="1" w:tplc="041F0003" w:tentative="1">
      <w:start w:val="1"/>
      <w:numFmt w:val="bullet"/>
      <w:lvlText w:val="o"/>
      <w:lvlJc w:val="left"/>
      <w:pPr>
        <w:ind w:left="2183" w:hanging="360"/>
      </w:pPr>
      <w:rPr>
        <w:rFonts w:ascii="Courier New" w:hAnsi="Courier New" w:cs="Courier New" w:hint="default"/>
      </w:rPr>
    </w:lvl>
    <w:lvl w:ilvl="2" w:tplc="041F0005" w:tentative="1">
      <w:start w:val="1"/>
      <w:numFmt w:val="bullet"/>
      <w:lvlText w:val=""/>
      <w:lvlJc w:val="left"/>
      <w:pPr>
        <w:ind w:left="2903" w:hanging="360"/>
      </w:pPr>
      <w:rPr>
        <w:rFonts w:ascii="Wingdings" w:hAnsi="Wingdings" w:hint="default"/>
      </w:rPr>
    </w:lvl>
    <w:lvl w:ilvl="3" w:tplc="041F0001" w:tentative="1">
      <w:start w:val="1"/>
      <w:numFmt w:val="bullet"/>
      <w:lvlText w:val=""/>
      <w:lvlJc w:val="left"/>
      <w:pPr>
        <w:ind w:left="3623" w:hanging="360"/>
      </w:pPr>
      <w:rPr>
        <w:rFonts w:ascii="Symbol" w:hAnsi="Symbol" w:hint="default"/>
      </w:rPr>
    </w:lvl>
    <w:lvl w:ilvl="4" w:tplc="041F0003" w:tentative="1">
      <w:start w:val="1"/>
      <w:numFmt w:val="bullet"/>
      <w:lvlText w:val="o"/>
      <w:lvlJc w:val="left"/>
      <w:pPr>
        <w:ind w:left="4343" w:hanging="360"/>
      </w:pPr>
      <w:rPr>
        <w:rFonts w:ascii="Courier New" w:hAnsi="Courier New" w:cs="Courier New" w:hint="default"/>
      </w:rPr>
    </w:lvl>
    <w:lvl w:ilvl="5" w:tplc="041F0005" w:tentative="1">
      <w:start w:val="1"/>
      <w:numFmt w:val="bullet"/>
      <w:lvlText w:val=""/>
      <w:lvlJc w:val="left"/>
      <w:pPr>
        <w:ind w:left="5063" w:hanging="360"/>
      </w:pPr>
      <w:rPr>
        <w:rFonts w:ascii="Wingdings" w:hAnsi="Wingdings" w:hint="default"/>
      </w:rPr>
    </w:lvl>
    <w:lvl w:ilvl="6" w:tplc="041F0001" w:tentative="1">
      <w:start w:val="1"/>
      <w:numFmt w:val="bullet"/>
      <w:lvlText w:val=""/>
      <w:lvlJc w:val="left"/>
      <w:pPr>
        <w:ind w:left="5783" w:hanging="360"/>
      </w:pPr>
      <w:rPr>
        <w:rFonts w:ascii="Symbol" w:hAnsi="Symbol" w:hint="default"/>
      </w:rPr>
    </w:lvl>
    <w:lvl w:ilvl="7" w:tplc="041F0003" w:tentative="1">
      <w:start w:val="1"/>
      <w:numFmt w:val="bullet"/>
      <w:lvlText w:val="o"/>
      <w:lvlJc w:val="left"/>
      <w:pPr>
        <w:ind w:left="6503" w:hanging="360"/>
      </w:pPr>
      <w:rPr>
        <w:rFonts w:ascii="Courier New" w:hAnsi="Courier New" w:cs="Courier New" w:hint="default"/>
      </w:rPr>
    </w:lvl>
    <w:lvl w:ilvl="8" w:tplc="041F0005" w:tentative="1">
      <w:start w:val="1"/>
      <w:numFmt w:val="bullet"/>
      <w:lvlText w:val=""/>
      <w:lvlJc w:val="left"/>
      <w:pPr>
        <w:ind w:left="7223" w:hanging="360"/>
      </w:pPr>
      <w:rPr>
        <w:rFonts w:ascii="Wingdings" w:hAnsi="Wingdings" w:hint="default"/>
      </w:rPr>
    </w:lvl>
  </w:abstractNum>
  <w:abstractNum w:abstractNumId="31">
    <w:nsid w:val="450A6581"/>
    <w:multiLevelType w:val="hybridMultilevel"/>
    <w:tmpl w:val="836685C8"/>
    <w:lvl w:ilvl="0" w:tplc="041F0009">
      <w:start w:val="1"/>
      <w:numFmt w:val="bullet"/>
      <w:lvlText w:val=""/>
      <w:lvlJc w:val="left"/>
      <w:pPr>
        <w:ind w:left="1060" w:hanging="360"/>
      </w:pPr>
      <w:rPr>
        <w:rFonts w:ascii="Wingdings" w:hAnsi="Wingdings" w:hint="default"/>
      </w:rPr>
    </w:lvl>
    <w:lvl w:ilvl="1" w:tplc="041F0003" w:tentative="1">
      <w:start w:val="1"/>
      <w:numFmt w:val="bullet"/>
      <w:lvlText w:val="o"/>
      <w:lvlJc w:val="left"/>
      <w:pPr>
        <w:ind w:left="1780" w:hanging="360"/>
      </w:pPr>
      <w:rPr>
        <w:rFonts w:ascii="Courier New" w:hAnsi="Courier New" w:cs="Courier New" w:hint="default"/>
      </w:rPr>
    </w:lvl>
    <w:lvl w:ilvl="2" w:tplc="041F0005" w:tentative="1">
      <w:start w:val="1"/>
      <w:numFmt w:val="bullet"/>
      <w:lvlText w:val=""/>
      <w:lvlJc w:val="left"/>
      <w:pPr>
        <w:ind w:left="2500" w:hanging="360"/>
      </w:pPr>
      <w:rPr>
        <w:rFonts w:ascii="Wingdings" w:hAnsi="Wingdings" w:hint="default"/>
      </w:rPr>
    </w:lvl>
    <w:lvl w:ilvl="3" w:tplc="041F0001" w:tentative="1">
      <w:start w:val="1"/>
      <w:numFmt w:val="bullet"/>
      <w:lvlText w:val=""/>
      <w:lvlJc w:val="left"/>
      <w:pPr>
        <w:ind w:left="3220" w:hanging="360"/>
      </w:pPr>
      <w:rPr>
        <w:rFonts w:ascii="Symbol" w:hAnsi="Symbol" w:hint="default"/>
      </w:rPr>
    </w:lvl>
    <w:lvl w:ilvl="4" w:tplc="041F0003" w:tentative="1">
      <w:start w:val="1"/>
      <w:numFmt w:val="bullet"/>
      <w:lvlText w:val="o"/>
      <w:lvlJc w:val="left"/>
      <w:pPr>
        <w:ind w:left="3940" w:hanging="360"/>
      </w:pPr>
      <w:rPr>
        <w:rFonts w:ascii="Courier New" w:hAnsi="Courier New" w:cs="Courier New" w:hint="default"/>
      </w:rPr>
    </w:lvl>
    <w:lvl w:ilvl="5" w:tplc="041F0005" w:tentative="1">
      <w:start w:val="1"/>
      <w:numFmt w:val="bullet"/>
      <w:lvlText w:val=""/>
      <w:lvlJc w:val="left"/>
      <w:pPr>
        <w:ind w:left="4660" w:hanging="360"/>
      </w:pPr>
      <w:rPr>
        <w:rFonts w:ascii="Wingdings" w:hAnsi="Wingdings" w:hint="default"/>
      </w:rPr>
    </w:lvl>
    <w:lvl w:ilvl="6" w:tplc="041F0001" w:tentative="1">
      <w:start w:val="1"/>
      <w:numFmt w:val="bullet"/>
      <w:lvlText w:val=""/>
      <w:lvlJc w:val="left"/>
      <w:pPr>
        <w:ind w:left="5380" w:hanging="360"/>
      </w:pPr>
      <w:rPr>
        <w:rFonts w:ascii="Symbol" w:hAnsi="Symbol" w:hint="default"/>
      </w:rPr>
    </w:lvl>
    <w:lvl w:ilvl="7" w:tplc="041F0003" w:tentative="1">
      <w:start w:val="1"/>
      <w:numFmt w:val="bullet"/>
      <w:lvlText w:val="o"/>
      <w:lvlJc w:val="left"/>
      <w:pPr>
        <w:ind w:left="6100" w:hanging="360"/>
      </w:pPr>
      <w:rPr>
        <w:rFonts w:ascii="Courier New" w:hAnsi="Courier New" w:cs="Courier New" w:hint="default"/>
      </w:rPr>
    </w:lvl>
    <w:lvl w:ilvl="8" w:tplc="041F0005" w:tentative="1">
      <w:start w:val="1"/>
      <w:numFmt w:val="bullet"/>
      <w:lvlText w:val=""/>
      <w:lvlJc w:val="left"/>
      <w:pPr>
        <w:ind w:left="6820" w:hanging="360"/>
      </w:pPr>
      <w:rPr>
        <w:rFonts w:ascii="Wingdings" w:hAnsi="Wingdings" w:hint="default"/>
      </w:rPr>
    </w:lvl>
  </w:abstractNum>
  <w:abstractNum w:abstractNumId="32">
    <w:nsid w:val="4725082C"/>
    <w:multiLevelType w:val="hybridMultilevel"/>
    <w:tmpl w:val="5918892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nsid w:val="487F722F"/>
    <w:multiLevelType w:val="hybridMultilevel"/>
    <w:tmpl w:val="7124F940"/>
    <w:lvl w:ilvl="0" w:tplc="041F0001">
      <w:start w:val="1"/>
      <w:numFmt w:val="bullet"/>
      <w:lvlText w:val=""/>
      <w:lvlJc w:val="left"/>
      <w:pPr>
        <w:ind w:left="1463" w:hanging="360"/>
      </w:pPr>
      <w:rPr>
        <w:rFonts w:ascii="Symbol" w:hAnsi="Symbol" w:hint="default"/>
      </w:rPr>
    </w:lvl>
    <w:lvl w:ilvl="1" w:tplc="041F0003" w:tentative="1">
      <w:start w:val="1"/>
      <w:numFmt w:val="bullet"/>
      <w:lvlText w:val="o"/>
      <w:lvlJc w:val="left"/>
      <w:pPr>
        <w:ind w:left="2183" w:hanging="360"/>
      </w:pPr>
      <w:rPr>
        <w:rFonts w:ascii="Courier New" w:hAnsi="Courier New" w:cs="Courier New" w:hint="default"/>
      </w:rPr>
    </w:lvl>
    <w:lvl w:ilvl="2" w:tplc="041F0005" w:tentative="1">
      <w:start w:val="1"/>
      <w:numFmt w:val="bullet"/>
      <w:lvlText w:val=""/>
      <w:lvlJc w:val="left"/>
      <w:pPr>
        <w:ind w:left="2903" w:hanging="360"/>
      </w:pPr>
      <w:rPr>
        <w:rFonts w:ascii="Wingdings" w:hAnsi="Wingdings" w:hint="default"/>
      </w:rPr>
    </w:lvl>
    <w:lvl w:ilvl="3" w:tplc="041F0001" w:tentative="1">
      <w:start w:val="1"/>
      <w:numFmt w:val="bullet"/>
      <w:lvlText w:val=""/>
      <w:lvlJc w:val="left"/>
      <w:pPr>
        <w:ind w:left="3623" w:hanging="360"/>
      </w:pPr>
      <w:rPr>
        <w:rFonts w:ascii="Symbol" w:hAnsi="Symbol" w:hint="default"/>
      </w:rPr>
    </w:lvl>
    <w:lvl w:ilvl="4" w:tplc="041F0003" w:tentative="1">
      <w:start w:val="1"/>
      <w:numFmt w:val="bullet"/>
      <w:lvlText w:val="o"/>
      <w:lvlJc w:val="left"/>
      <w:pPr>
        <w:ind w:left="4343" w:hanging="360"/>
      </w:pPr>
      <w:rPr>
        <w:rFonts w:ascii="Courier New" w:hAnsi="Courier New" w:cs="Courier New" w:hint="default"/>
      </w:rPr>
    </w:lvl>
    <w:lvl w:ilvl="5" w:tplc="041F0005" w:tentative="1">
      <w:start w:val="1"/>
      <w:numFmt w:val="bullet"/>
      <w:lvlText w:val=""/>
      <w:lvlJc w:val="left"/>
      <w:pPr>
        <w:ind w:left="5063" w:hanging="360"/>
      </w:pPr>
      <w:rPr>
        <w:rFonts w:ascii="Wingdings" w:hAnsi="Wingdings" w:hint="default"/>
      </w:rPr>
    </w:lvl>
    <w:lvl w:ilvl="6" w:tplc="041F0001" w:tentative="1">
      <w:start w:val="1"/>
      <w:numFmt w:val="bullet"/>
      <w:lvlText w:val=""/>
      <w:lvlJc w:val="left"/>
      <w:pPr>
        <w:ind w:left="5783" w:hanging="360"/>
      </w:pPr>
      <w:rPr>
        <w:rFonts w:ascii="Symbol" w:hAnsi="Symbol" w:hint="default"/>
      </w:rPr>
    </w:lvl>
    <w:lvl w:ilvl="7" w:tplc="041F0003" w:tentative="1">
      <w:start w:val="1"/>
      <w:numFmt w:val="bullet"/>
      <w:lvlText w:val="o"/>
      <w:lvlJc w:val="left"/>
      <w:pPr>
        <w:ind w:left="6503" w:hanging="360"/>
      </w:pPr>
      <w:rPr>
        <w:rFonts w:ascii="Courier New" w:hAnsi="Courier New" w:cs="Courier New" w:hint="default"/>
      </w:rPr>
    </w:lvl>
    <w:lvl w:ilvl="8" w:tplc="041F0005" w:tentative="1">
      <w:start w:val="1"/>
      <w:numFmt w:val="bullet"/>
      <w:lvlText w:val=""/>
      <w:lvlJc w:val="left"/>
      <w:pPr>
        <w:ind w:left="7223" w:hanging="360"/>
      </w:pPr>
      <w:rPr>
        <w:rFonts w:ascii="Wingdings" w:hAnsi="Wingdings" w:hint="default"/>
      </w:rPr>
    </w:lvl>
  </w:abstractNum>
  <w:abstractNum w:abstractNumId="34">
    <w:nsid w:val="4A933D38"/>
    <w:multiLevelType w:val="hybridMultilevel"/>
    <w:tmpl w:val="8CE83418"/>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nsid w:val="4B635CFD"/>
    <w:multiLevelType w:val="hybridMultilevel"/>
    <w:tmpl w:val="70606DE2"/>
    <w:lvl w:ilvl="0" w:tplc="041F0009">
      <w:start w:val="1"/>
      <w:numFmt w:val="bullet"/>
      <w:lvlText w:val=""/>
      <w:lvlJc w:val="left"/>
      <w:pPr>
        <w:ind w:left="1146" w:hanging="360"/>
      </w:pPr>
      <w:rPr>
        <w:rFonts w:ascii="Wingdings" w:hAnsi="Wingdings" w:hint="default"/>
      </w:rPr>
    </w:lvl>
    <w:lvl w:ilvl="1" w:tplc="041F0003" w:tentative="1">
      <w:start w:val="1"/>
      <w:numFmt w:val="bullet"/>
      <w:lvlText w:val="o"/>
      <w:lvlJc w:val="left"/>
      <w:pPr>
        <w:ind w:left="1866" w:hanging="360"/>
      </w:pPr>
      <w:rPr>
        <w:rFonts w:ascii="Courier New" w:hAnsi="Courier New" w:cs="Courier New" w:hint="default"/>
      </w:rPr>
    </w:lvl>
    <w:lvl w:ilvl="2" w:tplc="041F0005" w:tentative="1">
      <w:start w:val="1"/>
      <w:numFmt w:val="bullet"/>
      <w:lvlText w:val=""/>
      <w:lvlJc w:val="left"/>
      <w:pPr>
        <w:ind w:left="2586" w:hanging="360"/>
      </w:pPr>
      <w:rPr>
        <w:rFonts w:ascii="Wingdings" w:hAnsi="Wingdings" w:hint="default"/>
      </w:rPr>
    </w:lvl>
    <w:lvl w:ilvl="3" w:tplc="041F0001" w:tentative="1">
      <w:start w:val="1"/>
      <w:numFmt w:val="bullet"/>
      <w:lvlText w:val=""/>
      <w:lvlJc w:val="left"/>
      <w:pPr>
        <w:ind w:left="3306" w:hanging="360"/>
      </w:pPr>
      <w:rPr>
        <w:rFonts w:ascii="Symbol" w:hAnsi="Symbol" w:hint="default"/>
      </w:rPr>
    </w:lvl>
    <w:lvl w:ilvl="4" w:tplc="041F0003" w:tentative="1">
      <w:start w:val="1"/>
      <w:numFmt w:val="bullet"/>
      <w:lvlText w:val="o"/>
      <w:lvlJc w:val="left"/>
      <w:pPr>
        <w:ind w:left="4026" w:hanging="360"/>
      </w:pPr>
      <w:rPr>
        <w:rFonts w:ascii="Courier New" w:hAnsi="Courier New" w:cs="Courier New" w:hint="default"/>
      </w:rPr>
    </w:lvl>
    <w:lvl w:ilvl="5" w:tplc="041F0005" w:tentative="1">
      <w:start w:val="1"/>
      <w:numFmt w:val="bullet"/>
      <w:lvlText w:val=""/>
      <w:lvlJc w:val="left"/>
      <w:pPr>
        <w:ind w:left="4746" w:hanging="360"/>
      </w:pPr>
      <w:rPr>
        <w:rFonts w:ascii="Wingdings" w:hAnsi="Wingdings" w:hint="default"/>
      </w:rPr>
    </w:lvl>
    <w:lvl w:ilvl="6" w:tplc="041F0001" w:tentative="1">
      <w:start w:val="1"/>
      <w:numFmt w:val="bullet"/>
      <w:lvlText w:val=""/>
      <w:lvlJc w:val="left"/>
      <w:pPr>
        <w:ind w:left="5466" w:hanging="360"/>
      </w:pPr>
      <w:rPr>
        <w:rFonts w:ascii="Symbol" w:hAnsi="Symbol" w:hint="default"/>
      </w:rPr>
    </w:lvl>
    <w:lvl w:ilvl="7" w:tplc="041F0003" w:tentative="1">
      <w:start w:val="1"/>
      <w:numFmt w:val="bullet"/>
      <w:lvlText w:val="o"/>
      <w:lvlJc w:val="left"/>
      <w:pPr>
        <w:ind w:left="6186" w:hanging="360"/>
      </w:pPr>
      <w:rPr>
        <w:rFonts w:ascii="Courier New" w:hAnsi="Courier New" w:cs="Courier New" w:hint="default"/>
      </w:rPr>
    </w:lvl>
    <w:lvl w:ilvl="8" w:tplc="041F0005" w:tentative="1">
      <w:start w:val="1"/>
      <w:numFmt w:val="bullet"/>
      <w:lvlText w:val=""/>
      <w:lvlJc w:val="left"/>
      <w:pPr>
        <w:ind w:left="6906" w:hanging="360"/>
      </w:pPr>
      <w:rPr>
        <w:rFonts w:ascii="Wingdings" w:hAnsi="Wingdings" w:hint="default"/>
      </w:rPr>
    </w:lvl>
  </w:abstractNum>
  <w:abstractNum w:abstractNumId="36">
    <w:nsid w:val="4D0D269D"/>
    <w:multiLevelType w:val="multilevel"/>
    <w:tmpl w:val="CFDA90AE"/>
    <w:lvl w:ilvl="0">
      <w:start w:val="3"/>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7">
    <w:nsid w:val="508C5D76"/>
    <w:multiLevelType w:val="hybridMultilevel"/>
    <w:tmpl w:val="4EEE7E9C"/>
    <w:lvl w:ilvl="0" w:tplc="041F000D">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8">
    <w:nsid w:val="5264088E"/>
    <w:multiLevelType w:val="hybridMultilevel"/>
    <w:tmpl w:val="7D825D7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9">
    <w:nsid w:val="53B46D72"/>
    <w:multiLevelType w:val="hybridMultilevel"/>
    <w:tmpl w:val="18500990"/>
    <w:lvl w:ilvl="0" w:tplc="041F0009">
      <w:start w:val="1"/>
      <w:numFmt w:val="bullet"/>
      <w:lvlText w:val=""/>
      <w:lvlJc w:val="left"/>
      <w:pPr>
        <w:ind w:left="1440" w:hanging="360"/>
      </w:pPr>
      <w:rPr>
        <w:rFonts w:ascii="Wingdings" w:hAnsi="Wingdings" w:hint="default"/>
      </w:rPr>
    </w:lvl>
    <w:lvl w:ilvl="1" w:tplc="041F0003">
      <w:start w:val="1"/>
      <w:numFmt w:val="bullet"/>
      <w:lvlText w:val="o"/>
      <w:lvlJc w:val="left"/>
      <w:pPr>
        <w:ind w:left="2160" w:hanging="360"/>
      </w:pPr>
      <w:rPr>
        <w:rFonts w:ascii="Courier New" w:hAnsi="Courier New" w:cs="Courier New"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0">
    <w:nsid w:val="554E4B8A"/>
    <w:multiLevelType w:val="hybridMultilevel"/>
    <w:tmpl w:val="61F8CA6A"/>
    <w:lvl w:ilvl="0" w:tplc="041F0009">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1">
    <w:nsid w:val="59B657FE"/>
    <w:multiLevelType w:val="hybridMultilevel"/>
    <w:tmpl w:val="EAF6900A"/>
    <w:lvl w:ilvl="0" w:tplc="041F0009">
      <w:start w:val="1"/>
      <w:numFmt w:val="bullet"/>
      <w:lvlText w:val=""/>
      <w:lvlJc w:val="left"/>
      <w:pPr>
        <w:ind w:left="1440" w:hanging="360"/>
      </w:pPr>
      <w:rPr>
        <w:rFonts w:ascii="Wingdings" w:hAnsi="Wingdings" w:hint="default"/>
      </w:rPr>
    </w:lvl>
    <w:lvl w:ilvl="1" w:tplc="041F0003">
      <w:start w:val="1"/>
      <w:numFmt w:val="bullet"/>
      <w:lvlText w:val="o"/>
      <w:lvlJc w:val="left"/>
      <w:pPr>
        <w:ind w:left="2160" w:hanging="360"/>
      </w:pPr>
      <w:rPr>
        <w:rFonts w:ascii="Courier New" w:hAnsi="Courier New" w:cs="Courier New"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2">
    <w:nsid w:val="5FE92E6B"/>
    <w:multiLevelType w:val="hybridMultilevel"/>
    <w:tmpl w:val="19A4FC4A"/>
    <w:lvl w:ilvl="0" w:tplc="08E6C63A">
      <w:numFmt w:val="bullet"/>
      <w:lvlText w:val=""/>
      <w:lvlJc w:val="left"/>
      <w:pPr>
        <w:ind w:left="1440" w:hanging="360"/>
      </w:pPr>
      <w:rPr>
        <w:rFonts w:ascii="Symbol" w:eastAsia="Times New Roman" w:hAnsi="Symbol" w:cs="Times New Roman" w:hint="default"/>
      </w:rPr>
    </w:lvl>
    <w:lvl w:ilvl="1" w:tplc="041F000D">
      <w:start w:val="1"/>
      <w:numFmt w:val="bullet"/>
      <w:lvlText w:val=""/>
      <w:lvlJc w:val="left"/>
      <w:pPr>
        <w:ind w:left="2160" w:hanging="360"/>
      </w:pPr>
      <w:rPr>
        <w:rFonts w:ascii="Wingdings" w:hAnsi="Wingdings"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3">
    <w:nsid w:val="608D56E8"/>
    <w:multiLevelType w:val="hybridMultilevel"/>
    <w:tmpl w:val="76D080D8"/>
    <w:lvl w:ilvl="0" w:tplc="041F000F">
      <w:start w:val="1"/>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4">
    <w:nsid w:val="64097153"/>
    <w:multiLevelType w:val="hybridMultilevel"/>
    <w:tmpl w:val="786AFB06"/>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5">
    <w:nsid w:val="64E5006C"/>
    <w:multiLevelType w:val="hybridMultilevel"/>
    <w:tmpl w:val="BD9A465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6">
    <w:nsid w:val="65007D9C"/>
    <w:multiLevelType w:val="hybridMultilevel"/>
    <w:tmpl w:val="232249EE"/>
    <w:lvl w:ilvl="0" w:tplc="041F000B">
      <w:start w:val="1"/>
      <w:numFmt w:val="bullet"/>
      <w:lvlText w:val=""/>
      <w:lvlJc w:val="left"/>
      <w:pPr>
        <w:ind w:left="1440" w:hanging="360"/>
      </w:pPr>
      <w:rPr>
        <w:rFonts w:ascii="Wingdings" w:hAnsi="Wingdings" w:hint="default"/>
      </w:rPr>
    </w:lvl>
    <w:lvl w:ilvl="1" w:tplc="041F0003">
      <w:start w:val="1"/>
      <w:numFmt w:val="bullet"/>
      <w:lvlText w:val="o"/>
      <w:lvlJc w:val="left"/>
      <w:pPr>
        <w:ind w:left="2160" w:hanging="360"/>
      </w:pPr>
      <w:rPr>
        <w:rFonts w:ascii="Courier New" w:hAnsi="Courier New" w:cs="Courier New"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7">
    <w:nsid w:val="696D45C4"/>
    <w:multiLevelType w:val="multilevel"/>
    <w:tmpl w:val="64F0A0FC"/>
    <w:lvl w:ilvl="0">
      <w:start w:val="1"/>
      <w:numFmt w:val="decimal"/>
      <w:lvlText w:val="%1"/>
      <w:lvlJc w:val="left"/>
      <w:pPr>
        <w:ind w:left="480" w:hanging="480"/>
      </w:pPr>
      <w:rPr>
        <w:rFonts w:eastAsiaTheme="minorHAnsi" w:hint="default"/>
        <w:sz w:val="22"/>
      </w:rPr>
    </w:lvl>
    <w:lvl w:ilvl="1">
      <w:start w:val="1"/>
      <w:numFmt w:val="decimal"/>
      <w:lvlText w:val="%1.%2"/>
      <w:lvlJc w:val="left"/>
      <w:pPr>
        <w:ind w:left="480" w:hanging="480"/>
      </w:pPr>
      <w:rPr>
        <w:rFonts w:eastAsiaTheme="minorHAnsi" w:hint="default"/>
        <w:sz w:val="22"/>
      </w:rPr>
    </w:lvl>
    <w:lvl w:ilvl="2">
      <w:start w:val="1"/>
      <w:numFmt w:val="decimal"/>
      <w:lvlText w:val="%1.%2.%3"/>
      <w:lvlJc w:val="left"/>
      <w:pPr>
        <w:ind w:left="720" w:hanging="720"/>
      </w:pPr>
      <w:rPr>
        <w:rFonts w:eastAsiaTheme="minorHAnsi" w:hint="default"/>
        <w:sz w:val="22"/>
      </w:rPr>
    </w:lvl>
    <w:lvl w:ilvl="3">
      <w:start w:val="1"/>
      <w:numFmt w:val="decimal"/>
      <w:lvlText w:val="%1.%2.%3.%4"/>
      <w:lvlJc w:val="left"/>
      <w:pPr>
        <w:ind w:left="720" w:hanging="720"/>
      </w:pPr>
      <w:rPr>
        <w:rFonts w:eastAsiaTheme="minorHAnsi" w:hint="default"/>
        <w:sz w:val="22"/>
      </w:rPr>
    </w:lvl>
    <w:lvl w:ilvl="4">
      <w:start w:val="1"/>
      <w:numFmt w:val="decimal"/>
      <w:lvlText w:val="%1.%2.%3.%4.%5"/>
      <w:lvlJc w:val="left"/>
      <w:pPr>
        <w:ind w:left="720" w:hanging="720"/>
      </w:pPr>
      <w:rPr>
        <w:rFonts w:eastAsiaTheme="minorHAnsi" w:hint="default"/>
        <w:sz w:val="22"/>
      </w:rPr>
    </w:lvl>
    <w:lvl w:ilvl="5">
      <w:start w:val="1"/>
      <w:numFmt w:val="decimal"/>
      <w:lvlText w:val="%1.%2.%3.%4.%5.%6"/>
      <w:lvlJc w:val="left"/>
      <w:pPr>
        <w:ind w:left="1080" w:hanging="1080"/>
      </w:pPr>
      <w:rPr>
        <w:rFonts w:eastAsiaTheme="minorHAnsi" w:hint="default"/>
        <w:sz w:val="22"/>
      </w:rPr>
    </w:lvl>
    <w:lvl w:ilvl="6">
      <w:start w:val="1"/>
      <w:numFmt w:val="decimal"/>
      <w:lvlText w:val="%1.%2.%3.%4.%5.%6.%7"/>
      <w:lvlJc w:val="left"/>
      <w:pPr>
        <w:ind w:left="1080" w:hanging="1080"/>
      </w:pPr>
      <w:rPr>
        <w:rFonts w:eastAsiaTheme="minorHAnsi" w:hint="default"/>
        <w:sz w:val="22"/>
      </w:rPr>
    </w:lvl>
    <w:lvl w:ilvl="7">
      <w:start w:val="1"/>
      <w:numFmt w:val="decimal"/>
      <w:lvlText w:val="%1.%2.%3.%4.%5.%6.%7.%8"/>
      <w:lvlJc w:val="left"/>
      <w:pPr>
        <w:ind w:left="1440" w:hanging="1440"/>
      </w:pPr>
      <w:rPr>
        <w:rFonts w:eastAsiaTheme="minorHAnsi" w:hint="default"/>
        <w:sz w:val="22"/>
      </w:rPr>
    </w:lvl>
    <w:lvl w:ilvl="8">
      <w:start w:val="1"/>
      <w:numFmt w:val="decimal"/>
      <w:lvlText w:val="%1.%2.%3.%4.%5.%6.%7.%8.%9"/>
      <w:lvlJc w:val="left"/>
      <w:pPr>
        <w:ind w:left="1440" w:hanging="1440"/>
      </w:pPr>
      <w:rPr>
        <w:rFonts w:eastAsiaTheme="minorHAnsi" w:hint="default"/>
        <w:sz w:val="22"/>
      </w:rPr>
    </w:lvl>
  </w:abstractNum>
  <w:abstractNum w:abstractNumId="48">
    <w:nsid w:val="6C6F25C5"/>
    <w:multiLevelType w:val="multilevel"/>
    <w:tmpl w:val="0066A55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9">
    <w:nsid w:val="6E3E0A85"/>
    <w:multiLevelType w:val="hybridMultilevel"/>
    <w:tmpl w:val="99420D74"/>
    <w:lvl w:ilvl="0" w:tplc="041F0001">
      <w:start w:val="1"/>
      <w:numFmt w:val="bullet"/>
      <w:lvlText w:val=""/>
      <w:lvlJc w:val="left"/>
      <w:pPr>
        <w:ind w:left="1463" w:hanging="360"/>
      </w:pPr>
      <w:rPr>
        <w:rFonts w:ascii="Symbol" w:hAnsi="Symbol" w:hint="default"/>
      </w:rPr>
    </w:lvl>
    <w:lvl w:ilvl="1" w:tplc="041F0003" w:tentative="1">
      <w:start w:val="1"/>
      <w:numFmt w:val="bullet"/>
      <w:lvlText w:val="o"/>
      <w:lvlJc w:val="left"/>
      <w:pPr>
        <w:ind w:left="2183" w:hanging="360"/>
      </w:pPr>
      <w:rPr>
        <w:rFonts w:ascii="Courier New" w:hAnsi="Courier New" w:cs="Courier New" w:hint="default"/>
      </w:rPr>
    </w:lvl>
    <w:lvl w:ilvl="2" w:tplc="041F0005" w:tentative="1">
      <w:start w:val="1"/>
      <w:numFmt w:val="bullet"/>
      <w:lvlText w:val=""/>
      <w:lvlJc w:val="left"/>
      <w:pPr>
        <w:ind w:left="2903" w:hanging="360"/>
      </w:pPr>
      <w:rPr>
        <w:rFonts w:ascii="Wingdings" w:hAnsi="Wingdings" w:hint="default"/>
      </w:rPr>
    </w:lvl>
    <w:lvl w:ilvl="3" w:tplc="041F0001" w:tentative="1">
      <w:start w:val="1"/>
      <w:numFmt w:val="bullet"/>
      <w:lvlText w:val=""/>
      <w:lvlJc w:val="left"/>
      <w:pPr>
        <w:ind w:left="3623" w:hanging="360"/>
      </w:pPr>
      <w:rPr>
        <w:rFonts w:ascii="Symbol" w:hAnsi="Symbol" w:hint="default"/>
      </w:rPr>
    </w:lvl>
    <w:lvl w:ilvl="4" w:tplc="041F0003" w:tentative="1">
      <w:start w:val="1"/>
      <w:numFmt w:val="bullet"/>
      <w:lvlText w:val="o"/>
      <w:lvlJc w:val="left"/>
      <w:pPr>
        <w:ind w:left="4343" w:hanging="360"/>
      </w:pPr>
      <w:rPr>
        <w:rFonts w:ascii="Courier New" w:hAnsi="Courier New" w:cs="Courier New" w:hint="default"/>
      </w:rPr>
    </w:lvl>
    <w:lvl w:ilvl="5" w:tplc="041F0005" w:tentative="1">
      <w:start w:val="1"/>
      <w:numFmt w:val="bullet"/>
      <w:lvlText w:val=""/>
      <w:lvlJc w:val="left"/>
      <w:pPr>
        <w:ind w:left="5063" w:hanging="360"/>
      </w:pPr>
      <w:rPr>
        <w:rFonts w:ascii="Wingdings" w:hAnsi="Wingdings" w:hint="default"/>
      </w:rPr>
    </w:lvl>
    <w:lvl w:ilvl="6" w:tplc="041F0001" w:tentative="1">
      <w:start w:val="1"/>
      <w:numFmt w:val="bullet"/>
      <w:lvlText w:val=""/>
      <w:lvlJc w:val="left"/>
      <w:pPr>
        <w:ind w:left="5783" w:hanging="360"/>
      </w:pPr>
      <w:rPr>
        <w:rFonts w:ascii="Symbol" w:hAnsi="Symbol" w:hint="default"/>
      </w:rPr>
    </w:lvl>
    <w:lvl w:ilvl="7" w:tplc="041F0003" w:tentative="1">
      <w:start w:val="1"/>
      <w:numFmt w:val="bullet"/>
      <w:lvlText w:val="o"/>
      <w:lvlJc w:val="left"/>
      <w:pPr>
        <w:ind w:left="6503" w:hanging="360"/>
      </w:pPr>
      <w:rPr>
        <w:rFonts w:ascii="Courier New" w:hAnsi="Courier New" w:cs="Courier New" w:hint="default"/>
      </w:rPr>
    </w:lvl>
    <w:lvl w:ilvl="8" w:tplc="041F0005" w:tentative="1">
      <w:start w:val="1"/>
      <w:numFmt w:val="bullet"/>
      <w:lvlText w:val=""/>
      <w:lvlJc w:val="left"/>
      <w:pPr>
        <w:ind w:left="7223" w:hanging="360"/>
      </w:pPr>
      <w:rPr>
        <w:rFonts w:ascii="Wingdings" w:hAnsi="Wingdings" w:hint="default"/>
      </w:rPr>
    </w:lvl>
  </w:abstractNum>
  <w:abstractNum w:abstractNumId="50">
    <w:nsid w:val="6E656748"/>
    <w:multiLevelType w:val="hybridMultilevel"/>
    <w:tmpl w:val="FE2CAB58"/>
    <w:lvl w:ilvl="0" w:tplc="041F0009">
      <w:start w:val="1"/>
      <w:numFmt w:val="bullet"/>
      <w:lvlText w:val=""/>
      <w:lvlJc w:val="left"/>
      <w:pPr>
        <w:ind w:left="1440" w:hanging="360"/>
      </w:pPr>
      <w:rPr>
        <w:rFonts w:ascii="Wingdings" w:hAnsi="Wingdings" w:hint="default"/>
      </w:rPr>
    </w:lvl>
    <w:lvl w:ilvl="1" w:tplc="041F0003">
      <w:start w:val="1"/>
      <w:numFmt w:val="bullet"/>
      <w:lvlText w:val="o"/>
      <w:lvlJc w:val="left"/>
      <w:pPr>
        <w:ind w:left="2160" w:hanging="360"/>
      </w:pPr>
      <w:rPr>
        <w:rFonts w:ascii="Courier New" w:hAnsi="Courier New" w:cs="Courier New"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51">
    <w:nsid w:val="6EEC1C38"/>
    <w:multiLevelType w:val="hybridMultilevel"/>
    <w:tmpl w:val="8A1E2FC0"/>
    <w:lvl w:ilvl="0" w:tplc="041F0001">
      <w:start w:val="1"/>
      <w:numFmt w:val="bullet"/>
      <w:lvlText w:val=""/>
      <w:lvlJc w:val="left"/>
      <w:pPr>
        <w:ind w:left="1463" w:hanging="360"/>
      </w:pPr>
      <w:rPr>
        <w:rFonts w:ascii="Symbol" w:hAnsi="Symbol" w:hint="default"/>
      </w:rPr>
    </w:lvl>
    <w:lvl w:ilvl="1" w:tplc="041F0003" w:tentative="1">
      <w:start w:val="1"/>
      <w:numFmt w:val="bullet"/>
      <w:lvlText w:val="o"/>
      <w:lvlJc w:val="left"/>
      <w:pPr>
        <w:ind w:left="2183" w:hanging="360"/>
      </w:pPr>
      <w:rPr>
        <w:rFonts w:ascii="Courier New" w:hAnsi="Courier New" w:cs="Courier New" w:hint="default"/>
      </w:rPr>
    </w:lvl>
    <w:lvl w:ilvl="2" w:tplc="041F0005" w:tentative="1">
      <w:start w:val="1"/>
      <w:numFmt w:val="bullet"/>
      <w:lvlText w:val=""/>
      <w:lvlJc w:val="left"/>
      <w:pPr>
        <w:ind w:left="2903" w:hanging="360"/>
      </w:pPr>
      <w:rPr>
        <w:rFonts w:ascii="Wingdings" w:hAnsi="Wingdings" w:hint="default"/>
      </w:rPr>
    </w:lvl>
    <w:lvl w:ilvl="3" w:tplc="041F0001" w:tentative="1">
      <w:start w:val="1"/>
      <w:numFmt w:val="bullet"/>
      <w:lvlText w:val=""/>
      <w:lvlJc w:val="left"/>
      <w:pPr>
        <w:ind w:left="3623" w:hanging="360"/>
      </w:pPr>
      <w:rPr>
        <w:rFonts w:ascii="Symbol" w:hAnsi="Symbol" w:hint="default"/>
      </w:rPr>
    </w:lvl>
    <w:lvl w:ilvl="4" w:tplc="041F0003" w:tentative="1">
      <w:start w:val="1"/>
      <w:numFmt w:val="bullet"/>
      <w:lvlText w:val="o"/>
      <w:lvlJc w:val="left"/>
      <w:pPr>
        <w:ind w:left="4343" w:hanging="360"/>
      </w:pPr>
      <w:rPr>
        <w:rFonts w:ascii="Courier New" w:hAnsi="Courier New" w:cs="Courier New" w:hint="default"/>
      </w:rPr>
    </w:lvl>
    <w:lvl w:ilvl="5" w:tplc="041F0005" w:tentative="1">
      <w:start w:val="1"/>
      <w:numFmt w:val="bullet"/>
      <w:lvlText w:val=""/>
      <w:lvlJc w:val="left"/>
      <w:pPr>
        <w:ind w:left="5063" w:hanging="360"/>
      </w:pPr>
      <w:rPr>
        <w:rFonts w:ascii="Wingdings" w:hAnsi="Wingdings" w:hint="default"/>
      </w:rPr>
    </w:lvl>
    <w:lvl w:ilvl="6" w:tplc="041F0001" w:tentative="1">
      <w:start w:val="1"/>
      <w:numFmt w:val="bullet"/>
      <w:lvlText w:val=""/>
      <w:lvlJc w:val="left"/>
      <w:pPr>
        <w:ind w:left="5783" w:hanging="360"/>
      </w:pPr>
      <w:rPr>
        <w:rFonts w:ascii="Symbol" w:hAnsi="Symbol" w:hint="default"/>
      </w:rPr>
    </w:lvl>
    <w:lvl w:ilvl="7" w:tplc="041F0003" w:tentative="1">
      <w:start w:val="1"/>
      <w:numFmt w:val="bullet"/>
      <w:lvlText w:val="o"/>
      <w:lvlJc w:val="left"/>
      <w:pPr>
        <w:ind w:left="6503" w:hanging="360"/>
      </w:pPr>
      <w:rPr>
        <w:rFonts w:ascii="Courier New" w:hAnsi="Courier New" w:cs="Courier New" w:hint="default"/>
      </w:rPr>
    </w:lvl>
    <w:lvl w:ilvl="8" w:tplc="041F0005" w:tentative="1">
      <w:start w:val="1"/>
      <w:numFmt w:val="bullet"/>
      <w:lvlText w:val=""/>
      <w:lvlJc w:val="left"/>
      <w:pPr>
        <w:ind w:left="7223" w:hanging="360"/>
      </w:pPr>
      <w:rPr>
        <w:rFonts w:ascii="Wingdings" w:hAnsi="Wingdings" w:hint="default"/>
      </w:rPr>
    </w:lvl>
  </w:abstractNum>
  <w:abstractNum w:abstractNumId="52">
    <w:nsid w:val="6F8F078D"/>
    <w:multiLevelType w:val="hybridMultilevel"/>
    <w:tmpl w:val="CC1A8C70"/>
    <w:lvl w:ilvl="0" w:tplc="041F000D">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53">
    <w:nsid w:val="72143DB7"/>
    <w:multiLevelType w:val="hybridMultilevel"/>
    <w:tmpl w:val="864A647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54">
    <w:nsid w:val="730610A4"/>
    <w:multiLevelType w:val="hybridMultilevel"/>
    <w:tmpl w:val="0D2222BA"/>
    <w:lvl w:ilvl="0" w:tplc="041F0009">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5">
    <w:nsid w:val="73FF4F04"/>
    <w:multiLevelType w:val="hybridMultilevel"/>
    <w:tmpl w:val="25B03892"/>
    <w:lvl w:ilvl="0" w:tplc="08E6C63A">
      <w:numFmt w:val="bullet"/>
      <w:lvlText w:val=""/>
      <w:lvlJc w:val="left"/>
      <w:pPr>
        <w:ind w:left="1440" w:hanging="360"/>
      </w:pPr>
      <w:rPr>
        <w:rFonts w:ascii="Symbol" w:eastAsia="Times New Roman" w:hAnsi="Symbol" w:cs="Times New Roman" w:hint="default"/>
      </w:rPr>
    </w:lvl>
    <w:lvl w:ilvl="1" w:tplc="041F000D">
      <w:start w:val="1"/>
      <w:numFmt w:val="bullet"/>
      <w:lvlText w:val=""/>
      <w:lvlJc w:val="left"/>
      <w:pPr>
        <w:ind w:left="2160" w:hanging="360"/>
      </w:pPr>
      <w:rPr>
        <w:rFonts w:ascii="Wingdings" w:hAnsi="Wingdings"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56">
    <w:nsid w:val="76381AF5"/>
    <w:multiLevelType w:val="hybridMultilevel"/>
    <w:tmpl w:val="AE266678"/>
    <w:lvl w:ilvl="0" w:tplc="94CAA19A">
      <w:start w:val="1"/>
      <w:numFmt w:val="bullet"/>
      <w:lvlText w:val=""/>
      <w:lvlJc w:val="left"/>
      <w:pPr>
        <w:tabs>
          <w:tab w:val="num" w:pos="720"/>
        </w:tabs>
        <w:ind w:left="720" w:hanging="360"/>
      </w:pPr>
      <w:rPr>
        <w:rFonts w:ascii="Wingdings" w:hAnsi="Wingdings" w:hint="default"/>
      </w:rPr>
    </w:lvl>
    <w:lvl w:ilvl="1" w:tplc="42EA61CE" w:tentative="1">
      <w:start w:val="1"/>
      <w:numFmt w:val="bullet"/>
      <w:lvlText w:val=""/>
      <w:lvlJc w:val="left"/>
      <w:pPr>
        <w:tabs>
          <w:tab w:val="num" w:pos="1440"/>
        </w:tabs>
        <w:ind w:left="1440" w:hanging="360"/>
      </w:pPr>
      <w:rPr>
        <w:rFonts w:ascii="Wingdings" w:hAnsi="Wingdings" w:hint="default"/>
      </w:rPr>
    </w:lvl>
    <w:lvl w:ilvl="2" w:tplc="894A6E36" w:tentative="1">
      <w:start w:val="1"/>
      <w:numFmt w:val="bullet"/>
      <w:lvlText w:val=""/>
      <w:lvlJc w:val="left"/>
      <w:pPr>
        <w:tabs>
          <w:tab w:val="num" w:pos="2160"/>
        </w:tabs>
        <w:ind w:left="2160" w:hanging="360"/>
      </w:pPr>
      <w:rPr>
        <w:rFonts w:ascii="Wingdings" w:hAnsi="Wingdings" w:hint="default"/>
      </w:rPr>
    </w:lvl>
    <w:lvl w:ilvl="3" w:tplc="98F8F3E4" w:tentative="1">
      <w:start w:val="1"/>
      <w:numFmt w:val="bullet"/>
      <w:lvlText w:val=""/>
      <w:lvlJc w:val="left"/>
      <w:pPr>
        <w:tabs>
          <w:tab w:val="num" w:pos="2880"/>
        </w:tabs>
        <w:ind w:left="2880" w:hanging="360"/>
      </w:pPr>
      <w:rPr>
        <w:rFonts w:ascii="Wingdings" w:hAnsi="Wingdings" w:hint="default"/>
      </w:rPr>
    </w:lvl>
    <w:lvl w:ilvl="4" w:tplc="1A2C72C8" w:tentative="1">
      <w:start w:val="1"/>
      <w:numFmt w:val="bullet"/>
      <w:lvlText w:val=""/>
      <w:lvlJc w:val="left"/>
      <w:pPr>
        <w:tabs>
          <w:tab w:val="num" w:pos="3600"/>
        </w:tabs>
        <w:ind w:left="3600" w:hanging="360"/>
      </w:pPr>
      <w:rPr>
        <w:rFonts w:ascii="Wingdings" w:hAnsi="Wingdings" w:hint="default"/>
      </w:rPr>
    </w:lvl>
    <w:lvl w:ilvl="5" w:tplc="E4F2A768" w:tentative="1">
      <w:start w:val="1"/>
      <w:numFmt w:val="bullet"/>
      <w:lvlText w:val=""/>
      <w:lvlJc w:val="left"/>
      <w:pPr>
        <w:tabs>
          <w:tab w:val="num" w:pos="4320"/>
        </w:tabs>
        <w:ind w:left="4320" w:hanging="360"/>
      </w:pPr>
      <w:rPr>
        <w:rFonts w:ascii="Wingdings" w:hAnsi="Wingdings" w:hint="default"/>
      </w:rPr>
    </w:lvl>
    <w:lvl w:ilvl="6" w:tplc="EF5E70E6" w:tentative="1">
      <w:start w:val="1"/>
      <w:numFmt w:val="bullet"/>
      <w:lvlText w:val=""/>
      <w:lvlJc w:val="left"/>
      <w:pPr>
        <w:tabs>
          <w:tab w:val="num" w:pos="5040"/>
        </w:tabs>
        <w:ind w:left="5040" w:hanging="360"/>
      </w:pPr>
      <w:rPr>
        <w:rFonts w:ascii="Wingdings" w:hAnsi="Wingdings" w:hint="default"/>
      </w:rPr>
    </w:lvl>
    <w:lvl w:ilvl="7" w:tplc="A88EB994" w:tentative="1">
      <w:start w:val="1"/>
      <w:numFmt w:val="bullet"/>
      <w:lvlText w:val=""/>
      <w:lvlJc w:val="left"/>
      <w:pPr>
        <w:tabs>
          <w:tab w:val="num" w:pos="5760"/>
        </w:tabs>
        <w:ind w:left="5760" w:hanging="360"/>
      </w:pPr>
      <w:rPr>
        <w:rFonts w:ascii="Wingdings" w:hAnsi="Wingdings" w:hint="default"/>
      </w:rPr>
    </w:lvl>
    <w:lvl w:ilvl="8" w:tplc="FEC46BE2" w:tentative="1">
      <w:start w:val="1"/>
      <w:numFmt w:val="bullet"/>
      <w:lvlText w:val=""/>
      <w:lvlJc w:val="left"/>
      <w:pPr>
        <w:tabs>
          <w:tab w:val="num" w:pos="6480"/>
        </w:tabs>
        <w:ind w:left="6480" w:hanging="360"/>
      </w:pPr>
      <w:rPr>
        <w:rFonts w:ascii="Wingdings" w:hAnsi="Wingdings" w:hint="default"/>
      </w:rPr>
    </w:lvl>
  </w:abstractNum>
  <w:abstractNum w:abstractNumId="57">
    <w:nsid w:val="79E47214"/>
    <w:multiLevelType w:val="hybridMultilevel"/>
    <w:tmpl w:val="678E30A4"/>
    <w:lvl w:ilvl="0" w:tplc="08E6C63A">
      <w:numFmt w:val="bullet"/>
      <w:lvlText w:val=""/>
      <w:lvlJc w:val="left"/>
      <w:pPr>
        <w:ind w:left="1440" w:hanging="360"/>
      </w:pPr>
      <w:rPr>
        <w:rFonts w:ascii="Symbol" w:eastAsia="Times New Roman" w:hAnsi="Symbol" w:cs="Times New Roman" w:hint="default"/>
      </w:rPr>
    </w:lvl>
    <w:lvl w:ilvl="1" w:tplc="041F000D">
      <w:start w:val="1"/>
      <w:numFmt w:val="bullet"/>
      <w:lvlText w:val=""/>
      <w:lvlJc w:val="left"/>
      <w:pPr>
        <w:ind w:left="2160" w:hanging="360"/>
      </w:pPr>
      <w:rPr>
        <w:rFonts w:ascii="Wingdings" w:hAnsi="Wingdings"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58">
    <w:nsid w:val="7D9C12E5"/>
    <w:multiLevelType w:val="hybridMultilevel"/>
    <w:tmpl w:val="41221726"/>
    <w:lvl w:ilvl="0" w:tplc="041F0001">
      <w:start w:val="1"/>
      <w:numFmt w:val="bullet"/>
      <w:lvlText w:val=""/>
      <w:lvlJc w:val="left"/>
      <w:pPr>
        <w:ind w:left="1463" w:hanging="360"/>
      </w:pPr>
      <w:rPr>
        <w:rFonts w:ascii="Symbol" w:hAnsi="Symbol" w:hint="default"/>
      </w:rPr>
    </w:lvl>
    <w:lvl w:ilvl="1" w:tplc="041F0003" w:tentative="1">
      <w:start w:val="1"/>
      <w:numFmt w:val="bullet"/>
      <w:lvlText w:val="o"/>
      <w:lvlJc w:val="left"/>
      <w:pPr>
        <w:ind w:left="2183" w:hanging="360"/>
      </w:pPr>
      <w:rPr>
        <w:rFonts w:ascii="Courier New" w:hAnsi="Courier New" w:cs="Courier New" w:hint="default"/>
      </w:rPr>
    </w:lvl>
    <w:lvl w:ilvl="2" w:tplc="041F0005" w:tentative="1">
      <w:start w:val="1"/>
      <w:numFmt w:val="bullet"/>
      <w:lvlText w:val=""/>
      <w:lvlJc w:val="left"/>
      <w:pPr>
        <w:ind w:left="2903" w:hanging="360"/>
      </w:pPr>
      <w:rPr>
        <w:rFonts w:ascii="Wingdings" w:hAnsi="Wingdings" w:hint="default"/>
      </w:rPr>
    </w:lvl>
    <w:lvl w:ilvl="3" w:tplc="041F0001" w:tentative="1">
      <w:start w:val="1"/>
      <w:numFmt w:val="bullet"/>
      <w:lvlText w:val=""/>
      <w:lvlJc w:val="left"/>
      <w:pPr>
        <w:ind w:left="3623" w:hanging="360"/>
      </w:pPr>
      <w:rPr>
        <w:rFonts w:ascii="Symbol" w:hAnsi="Symbol" w:hint="default"/>
      </w:rPr>
    </w:lvl>
    <w:lvl w:ilvl="4" w:tplc="041F0003" w:tentative="1">
      <w:start w:val="1"/>
      <w:numFmt w:val="bullet"/>
      <w:lvlText w:val="o"/>
      <w:lvlJc w:val="left"/>
      <w:pPr>
        <w:ind w:left="4343" w:hanging="360"/>
      </w:pPr>
      <w:rPr>
        <w:rFonts w:ascii="Courier New" w:hAnsi="Courier New" w:cs="Courier New" w:hint="default"/>
      </w:rPr>
    </w:lvl>
    <w:lvl w:ilvl="5" w:tplc="041F0005" w:tentative="1">
      <w:start w:val="1"/>
      <w:numFmt w:val="bullet"/>
      <w:lvlText w:val=""/>
      <w:lvlJc w:val="left"/>
      <w:pPr>
        <w:ind w:left="5063" w:hanging="360"/>
      </w:pPr>
      <w:rPr>
        <w:rFonts w:ascii="Wingdings" w:hAnsi="Wingdings" w:hint="default"/>
      </w:rPr>
    </w:lvl>
    <w:lvl w:ilvl="6" w:tplc="041F0001" w:tentative="1">
      <w:start w:val="1"/>
      <w:numFmt w:val="bullet"/>
      <w:lvlText w:val=""/>
      <w:lvlJc w:val="left"/>
      <w:pPr>
        <w:ind w:left="5783" w:hanging="360"/>
      </w:pPr>
      <w:rPr>
        <w:rFonts w:ascii="Symbol" w:hAnsi="Symbol" w:hint="default"/>
      </w:rPr>
    </w:lvl>
    <w:lvl w:ilvl="7" w:tplc="041F0003" w:tentative="1">
      <w:start w:val="1"/>
      <w:numFmt w:val="bullet"/>
      <w:lvlText w:val="o"/>
      <w:lvlJc w:val="left"/>
      <w:pPr>
        <w:ind w:left="6503" w:hanging="360"/>
      </w:pPr>
      <w:rPr>
        <w:rFonts w:ascii="Courier New" w:hAnsi="Courier New" w:cs="Courier New" w:hint="default"/>
      </w:rPr>
    </w:lvl>
    <w:lvl w:ilvl="8" w:tplc="041F0005" w:tentative="1">
      <w:start w:val="1"/>
      <w:numFmt w:val="bullet"/>
      <w:lvlText w:val=""/>
      <w:lvlJc w:val="left"/>
      <w:pPr>
        <w:ind w:left="7223" w:hanging="360"/>
      </w:pPr>
      <w:rPr>
        <w:rFonts w:ascii="Wingdings" w:hAnsi="Wingdings" w:hint="default"/>
      </w:rPr>
    </w:lvl>
  </w:abstractNum>
  <w:abstractNum w:abstractNumId="59">
    <w:nsid w:val="7E5302F3"/>
    <w:multiLevelType w:val="hybridMultilevel"/>
    <w:tmpl w:val="A95EFC2A"/>
    <w:lvl w:ilvl="0" w:tplc="041F0009">
      <w:start w:val="1"/>
      <w:numFmt w:val="bullet"/>
      <w:lvlText w:val=""/>
      <w:lvlJc w:val="left"/>
      <w:pPr>
        <w:ind w:left="1747" w:hanging="360"/>
      </w:pPr>
      <w:rPr>
        <w:rFonts w:ascii="Wingdings" w:hAnsi="Wingdings" w:hint="default"/>
      </w:rPr>
    </w:lvl>
    <w:lvl w:ilvl="1" w:tplc="041F0003" w:tentative="1">
      <w:start w:val="1"/>
      <w:numFmt w:val="bullet"/>
      <w:lvlText w:val="o"/>
      <w:lvlJc w:val="left"/>
      <w:pPr>
        <w:ind w:left="2467" w:hanging="360"/>
      </w:pPr>
      <w:rPr>
        <w:rFonts w:ascii="Courier New" w:hAnsi="Courier New" w:cs="Courier New" w:hint="default"/>
      </w:rPr>
    </w:lvl>
    <w:lvl w:ilvl="2" w:tplc="041F0005" w:tentative="1">
      <w:start w:val="1"/>
      <w:numFmt w:val="bullet"/>
      <w:lvlText w:val=""/>
      <w:lvlJc w:val="left"/>
      <w:pPr>
        <w:ind w:left="3187" w:hanging="360"/>
      </w:pPr>
      <w:rPr>
        <w:rFonts w:ascii="Wingdings" w:hAnsi="Wingdings" w:hint="default"/>
      </w:rPr>
    </w:lvl>
    <w:lvl w:ilvl="3" w:tplc="041F0001" w:tentative="1">
      <w:start w:val="1"/>
      <w:numFmt w:val="bullet"/>
      <w:lvlText w:val=""/>
      <w:lvlJc w:val="left"/>
      <w:pPr>
        <w:ind w:left="3907" w:hanging="360"/>
      </w:pPr>
      <w:rPr>
        <w:rFonts w:ascii="Symbol" w:hAnsi="Symbol" w:hint="default"/>
      </w:rPr>
    </w:lvl>
    <w:lvl w:ilvl="4" w:tplc="041F0003" w:tentative="1">
      <w:start w:val="1"/>
      <w:numFmt w:val="bullet"/>
      <w:lvlText w:val="o"/>
      <w:lvlJc w:val="left"/>
      <w:pPr>
        <w:ind w:left="4627" w:hanging="360"/>
      </w:pPr>
      <w:rPr>
        <w:rFonts w:ascii="Courier New" w:hAnsi="Courier New" w:cs="Courier New" w:hint="default"/>
      </w:rPr>
    </w:lvl>
    <w:lvl w:ilvl="5" w:tplc="041F0005" w:tentative="1">
      <w:start w:val="1"/>
      <w:numFmt w:val="bullet"/>
      <w:lvlText w:val=""/>
      <w:lvlJc w:val="left"/>
      <w:pPr>
        <w:ind w:left="5347" w:hanging="360"/>
      </w:pPr>
      <w:rPr>
        <w:rFonts w:ascii="Wingdings" w:hAnsi="Wingdings" w:hint="default"/>
      </w:rPr>
    </w:lvl>
    <w:lvl w:ilvl="6" w:tplc="041F0001" w:tentative="1">
      <w:start w:val="1"/>
      <w:numFmt w:val="bullet"/>
      <w:lvlText w:val=""/>
      <w:lvlJc w:val="left"/>
      <w:pPr>
        <w:ind w:left="6067" w:hanging="360"/>
      </w:pPr>
      <w:rPr>
        <w:rFonts w:ascii="Symbol" w:hAnsi="Symbol" w:hint="default"/>
      </w:rPr>
    </w:lvl>
    <w:lvl w:ilvl="7" w:tplc="041F0003" w:tentative="1">
      <w:start w:val="1"/>
      <w:numFmt w:val="bullet"/>
      <w:lvlText w:val="o"/>
      <w:lvlJc w:val="left"/>
      <w:pPr>
        <w:ind w:left="6787" w:hanging="360"/>
      </w:pPr>
      <w:rPr>
        <w:rFonts w:ascii="Courier New" w:hAnsi="Courier New" w:cs="Courier New" w:hint="default"/>
      </w:rPr>
    </w:lvl>
    <w:lvl w:ilvl="8" w:tplc="041F0005" w:tentative="1">
      <w:start w:val="1"/>
      <w:numFmt w:val="bullet"/>
      <w:lvlText w:val=""/>
      <w:lvlJc w:val="left"/>
      <w:pPr>
        <w:ind w:left="7507" w:hanging="360"/>
      </w:pPr>
      <w:rPr>
        <w:rFonts w:ascii="Wingdings" w:hAnsi="Wingdings" w:hint="default"/>
      </w:rPr>
    </w:lvl>
  </w:abstractNum>
  <w:num w:numId="1">
    <w:abstractNumId w:val="0"/>
  </w:num>
  <w:num w:numId="2">
    <w:abstractNumId w:val="32"/>
  </w:num>
  <w:num w:numId="3">
    <w:abstractNumId w:val="48"/>
  </w:num>
  <w:num w:numId="4">
    <w:abstractNumId w:val="14"/>
  </w:num>
  <w:num w:numId="5">
    <w:abstractNumId w:val="45"/>
  </w:num>
  <w:num w:numId="6">
    <w:abstractNumId w:val="36"/>
  </w:num>
  <w:num w:numId="7">
    <w:abstractNumId w:val="7"/>
  </w:num>
  <w:num w:numId="8">
    <w:abstractNumId w:val="28"/>
  </w:num>
  <w:num w:numId="9">
    <w:abstractNumId w:val="38"/>
  </w:num>
  <w:num w:numId="10">
    <w:abstractNumId w:val="22"/>
  </w:num>
  <w:num w:numId="11">
    <w:abstractNumId w:val="43"/>
  </w:num>
  <w:num w:numId="12">
    <w:abstractNumId w:val="9"/>
  </w:num>
  <w:num w:numId="13">
    <w:abstractNumId w:val="56"/>
  </w:num>
  <w:num w:numId="14">
    <w:abstractNumId w:val="21"/>
  </w:num>
  <w:num w:numId="15">
    <w:abstractNumId w:val="3"/>
  </w:num>
  <w:num w:numId="16">
    <w:abstractNumId w:val="5"/>
  </w:num>
  <w:num w:numId="17">
    <w:abstractNumId w:val="10"/>
  </w:num>
  <w:num w:numId="18">
    <w:abstractNumId w:val="27"/>
  </w:num>
  <w:num w:numId="19">
    <w:abstractNumId w:val="52"/>
  </w:num>
  <w:num w:numId="20">
    <w:abstractNumId w:val="19"/>
  </w:num>
  <w:num w:numId="21">
    <w:abstractNumId w:val="4"/>
  </w:num>
  <w:num w:numId="22">
    <w:abstractNumId w:val="42"/>
  </w:num>
  <w:num w:numId="23">
    <w:abstractNumId w:val="46"/>
  </w:num>
  <w:num w:numId="24">
    <w:abstractNumId w:val="55"/>
  </w:num>
  <w:num w:numId="25">
    <w:abstractNumId w:val="16"/>
  </w:num>
  <w:num w:numId="26">
    <w:abstractNumId w:val="57"/>
  </w:num>
  <w:num w:numId="27">
    <w:abstractNumId w:val="47"/>
  </w:num>
  <w:num w:numId="28">
    <w:abstractNumId w:val="1"/>
  </w:num>
  <w:num w:numId="29">
    <w:abstractNumId w:val="8"/>
  </w:num>
  <w:num w:numId="30">
    <w:abstractNumId w:val="54"/>
  </w:num>
  <w:num w:numId="31">
    <w:abstractNumId w:val="34"/>
  </w:num>
  <w:num w:numId="32">
    <w:abstractNumId w:val="18"/>
  </w:num>
  <w:num w:numId="33">
    <w:abstractNumId w:val="31"/>
  </w:num>
  <w:num w:numId="34">
    <w:abstractNumId w:val="44"/>
  </w:num>
  <w:num w:numId="35">
    <w:abstractNumId w:val="39"/>
  </w:num>
  <w:num w:numId="36">
    <w:abstractNumId w:val="50"/>
  </w:num>
  <w:num w:numId="37">
    <w:abstractNumId w:val="17"/>
  </w:num>
  <w:num w:numId="38">
    <w:abstractNumId w:val="41"/>
  </w:num>
  <w:num w:numId="39">
    <w:abstractNumId w:val="11"/>
  </w:num>
  <w:num w:numId="40">
    <w:abstractNumId w:val="40"/>
  </w:num>
  <w:num w:numId="41">
    <w:abstractNumId w:val="29"/>
  </w:num>
  <w:num w:numId="42">
    <w:abstractNumId w:val="35"/>
  </w:num>
  <w:num w:numId="43">
    <w:abstractNumId w:val="37"/>
  </w:num>
  <w:num w:numId="44">
    <w:abstractNumId w:val="6"/>
  </w:num>
  <w:num w:numId="45">
    <w:abstractNumId w:val="12"/>
  </w:num>
  <w:num w:numId="46">
    <w:abstractNumId w:val="25"/>
  </w:num>
  <w:num w:numId="47">
    <w:abstractNumId w:val="30"/>
  </w:num>
  <w:num w:numId="48">
    <w:abstractNumId w:val="20"/>
  </w:num>
  <w:num w:numId="49">
    <w:abstractNumId w:val="33"/>
  </w:num>
  <w:num w:numId="50">
    <w:abstractNumId w:val="2"/>
  </w:num>
  <w:num w:numId="51">
    <w:abstractNumId w:val="15"/>
  </w:num>
  <w:num w:numId="52">
    <w:abstractNumId w:val="58"/>
  </w:num>
  <w:num w:numId="53">
    <w:abstractNumId w:val="23"/>
  </w:num>
  <w:num w:numId="54">
    <w:abstractNumId w:val="59"/>
  </w:num>
  <w:num w:numId="55">
    <w:abstractNumId w:val="26"/>
  </w:num>
  <w:num w:numId="56">
    <w:abstractNumId w:val="13"/>
  </w:num>
  <w:num w:numId="57">
    <w:abstractNumId w:val="49"/>
  </w:num>
  <w:num w:numId="58">
    <w:abstractNumId w:val="24"/>
  </w:num>
  <w:num w:numId="59">
    <w:abstractNumId w:val="51"/>
  </w:num>
  <w:num w:numId="60">
    <w:abstractNumId w:val="53"/>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08"/>
  <w:hyphenationZone w:val="425"/>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88C"/>
    <w:rsid w:val="0000072D"/>
    <w:rsid w:val="0001338C"/>
    <w:rsid w:val="00015219"/>
    <w:rsid w:val="00034206"/>
    <w:rsid w:val="00045E3D"/>
    <w:rsid w:val="000523F0"/>
    <w:rsid w:val="000558B1"/>
    <w:rsid w:val="00057B47"/>
    <w:rsid w:val="0007370C"/>
    <w:rsid w:val="000A4ED1"/>
    <w:rsid w:val="000B15DD"/>
    <w:rsid w:val="000B3059"/>
    <w:rsid w:val="000B719F"/>
    <w:rsid w:val="000D19C0"/>
    <w:rsid w:val="000D6A27"/>
    <w:rsid w:val="000D7591"/>
    <w:rsid w:val="000D77B9"/>
    <w:rsid w:val="000E13BC"/>
    <w:rsid w:val="000E234A"/>
    <w:rsid w:val="000E50C5"/>
    <w:rsid w:val="000E5551"/>
    <w:rsid w:val="000E6449"/>
    <w:rsid w:val="000F47BE"/>
    <w:rsid w:val="00101BC8"/>
    <w:rsid w:val="00104E84"/>
    <w:rsid w:val="0010511A"/>
    <w:rsid w:val="00105984"/>
    <w:rsid w:val="00106631"/>
    <w:rsid w:val="00111444"/>
    <w:rsid w:val="001167B8"/>
    <w:rsid w:val="00120B56"/>
    <w:rsid w:val="00121F86"/>
    <w:rsid w:val="0012371C"/>
    <w:rsid w:val="00123E4C"/>
    <w:rsid w:val="00126EF9"/>
    <w:rsid w:val="00134CAF"/>
    <w:rsid w:val="00134DB7"/>
    <w:rsid w:val="00142DFE"/>
    <w:rsid w:val="00171E4C"/>
    <w:rsid w:val="00173C21"/>
    <w:rsid w:val="00177A2F"/>
    <w:rsid w:val="00180E59"/>
    <w:rsid w:val="00182CF3"/>
    <w:rsid w:val="00183D79"/>
    <w:rsid w:val="001942E7"/>
    <w:rsid w:val="001959F4"/>
    <w:rsid w:val="001A2381"/>
    <w:rsid w:val="001A6B0A"/>
    <w:rsid w:val="001A6FFA"/>
    <w:rsid w:val="001A795D"/>
    <w:rsid w:val="001B11FA"/>
    <w:rsid w:val="001B14A2"/>
    <w:rsid w:val="001B1AB0"/>
    <w:rsid w:val="001B2BC9"/>
    <w:rsid w:val="001C6E3B"/>
    <w:rsid w:val="001D0293"/>
    <w:rsid w:val="001D3F41"/>
    <w:rsid w:val="001F079E"/>
    <w:rsid w:val="001F6BA8"/>
    <w:rsid w:val="00200164"/>
    <w:rsid w:val="002026F0"/>
    <w:rsid w:val="0020432B"/>
    <w:rsid w:val="00205F86"/>
    <w:rsid w:val="00223074"/>
    <w:rsid w:val="00235A7A"/>
    <w:rsid w:val="0024217F"/>
    <w:rsid w:val="00244A5F"/>
    <w:rsid w:val="00245A5D"/>
    <w:rsid w:val="002502F4"/>
    <w:rsid w:val="00254EEB"/>
    <w:rsid w:val="0026707F"/>
    <w:rsid w:val="00275B10"/>
    <w:rsid w:val="00277EFA"/>
    <w:rsid w:val="00283152"/>
    <w:rsid w:val="002852A1"/>
    <w:rsid w:val="0029241C"/>
    <w:rsid w:val="002A23DA"/>
    <w:rsid w:val="002A62AC"/>
    <w:rsid w:val="002B4BA6"/>
    <w:rsid w:val="002C39A9"/>
    <w:rsid w:val="002D1EE1"/>
    <w:rsid w:val="002E3D07"/>
    <w:rsid w:val="002F4065"/>
    <w:rsid w:val="00303FAC"/>
    <w:rsid w:val="003044EB"/>
    <w:rsid w:val="00305A88"/>
    <w:rsid w:val="00305AC3"/>
    <w:rsid w:val="00307655"/>
    <w:rsid w:val="003103B3"/>
    <w:rsid w:val="0032786A"/>
    <w:rsid w:val="00327874"/>
    <w:rsid w:val="00337C37"/>
    <w:rsid w:val="00343F71"/>
    <w:rsid w:val="00353857"/>
    <w:rsid w:val="003641B8"/>
    <w:rsid w:val="00376689"/>
    <w:rsid w:val="00377DDE"/>
    <w:rsid w:val="00381E80"/>
    <w:rsid w:val="00383386"/>
    <w:rsid w:val="003B1D99"/>
    <w:rsid w:val="003B27C9"/>
    <w:rsid w:val="003C3B81"/>
    <w:rsid w:val="003E0767"/>
    <w:rsid w:val="003E4C0A"/>
    <w:rsid w:val="003F21C7"/>
    <w:rsid w:val="00405467"/>
    <w:rsid w:val="00406536"/>
    <w:rsid w:val="00416CB5"/>
    <w:rsid w:val="004250E6"/>
    <w:rsid w:val="0042658A"/>
    <w:rsid w:val="00441206"/>
    <w:rsid w:val="004618FC"/>
    <w:rsid w:val="00464928"/>
    <w:rsid w:val="004670FB"/>
    <w:rsid w:val="004763AB"/>
    <w:rsid w:val="00486699"/>
    <w:rsid w:val="00487B98"/>
    <w:rsid w:val="00487C36"/>
    <w:rsid w:val="004930AA"/>
    <w:rsid w:val="004A457C"/>
    <w:rsid w:val="004A7F68"/>
    <w:rsid w:val="004B7B4A"/>
    <w:rsid w:val="004D05BB"/>
    <w:rsid w:val="004D335F"/>
    <w:rsid w:val="004E0683"/>
    <w:rsid w:val="004F15AF"/>
    <w:rsid w:val="005052A0"/>
    <w:rsid w:val="0051100B"/>
    <w:rsid w:val="00514C35"/>
    <w:rsid w:val="005155B5"/>
    <w:rsid w:val="00521B24"/>
    <w:rsid w:val="00534426"/>
    <w:rsid w:val="005402B0"/>
    <w:rsid w:val="00540FAF"/>
    <w:rsid w:val="00543858"/>
    <w:rsid w:val="005463F7"/>
    <w:rsid w:val="00551BA1"/>
    <w:rsid w:val="005563A0"/>
    <w:rsid w:val="00563D47"/>
    <w:rsid w:val="00570C1D"/>
    <w:rsid w:val="00571593"/>
    <w:rsid w:val="0057585B"/>
    <w:rsid w:val="00581152"/>
    <w:rsid w:val="0058249F"/>
    <w:rsid w:val="00584ABF"/>
    <w:rsid w:val="00595D9F"/>
    <w:rsid w:val="00596BB4"/>
    <w:rsid w:val="005A08B2"/>
    <w:rsid w:val="005A0F4C"/>
    <w:rsid w:val="005A4B56"/>
    <w:rsid w:val="005A4F40"/>
    <w:rsid w:val="005A682A"/>
    <w:rsid w:val="005A6F26"/>
    <w:rsid w:val="005B18AA"/>
    <w:rsid w:val="005B3FBD"/>
    <w:rsid w:val="005C4A51"/>
    <w:rsid w:val="005E1983"/>
    <w:rsid w:val="005E474A"/>
    <w:rsid w:val="005E4FC6"/>
    <w:rsid w:val="005F382B"/>
    <w:rsid w:val="005F6FDA"/>
    <w:rsid w:val="006062A3"/>
    <w:rsid w:val="0062147B"/>
    <w:rsid w:val="00626B86"/>
    <w:rsid w:val="00636A87"/>
    <w:rsid w:val="00642801"/>
    <w:rsid w:val="00642B7D"/>
    <w:rsid w:val="00645802"/>
    <w:rsid w:val="0064770D"/>
    <w:rsid w:val="00647EEE"/>
    <w:rsid w:val="00675FF7"/>
    <w:rsid w:val="00676E14"/>
    <w:rsid w:val="0067724D"/>
    <w:rsid w:val="0068252B"/>
    <w:rsid w:val="006B7E1E"/>
    <w:rsid w:val="006C22C2"/>
    <w:rsid w:val="006D7E3B"/>
    <w:rsid w:val="006F4F06"/>
    <w:rsid w:val="0070458C"/>
    <w:rsid w:val="00714701"/>
    <w:rsid w:val="00714893"/>
    <w:rsid w:val="00716E04"/>
    <w:rsid w:val="007257A1"/>
    <w:rsid w:val="007347D2"/>
    <w:rsid w:val="00734C27"/>
    <w:rsid w:val="00740D47"/>
    <w:rsid w:val="00752B87"/>
    <w:rsid w:val="00771FD3"/>
    <w:rsid w:val="007838A7"/>
    <w:rsid w:val="00785E23"/>
    <w:rsid w:val="007A7867"/>
    <w:rsid w:val="007C378D"/>
    <w:rsid w:val="007C45EF"/>
    <w:rsid w:val="007D00B2"/>
    <w:rsid w:val="007D6F4D"/>
    <w:rsid w:val="007E21DF"/>
    <w:rsid w:val="007E2696"/>
    <w:rsid w:val="007E59FA"/>
    <w:rsid w:val="007E6ACC"/>
    <w:rsid w:val="007F2F18"/>
    <w:rsid w:val="00810164"/>
    <w:rsid w:val="0082083B"/>
    <w:rsid w:val="008243CD"/>
    <w:rsid w:val="00826E1F"/>
    <w:rsid w:val="0084040F"/>
    <w:rsid w:val="00841FA7"/>
    <w:rsid w:val="00842602"/>
    <w:rsid w:val="008518A1"/>
    <w:rsid w:val="00851BDF"/>
    <w:rsid w:val="008549F5"/>
    <w:rsid w:val="008550B6"/>
    <w:rsid w:val="00863E50"/>
    <w:rsid w:val="00864314"/>
    <w:rsid w:val="008648ED"/>
    <w:rsid w:val="00867F24"/>
    <w:rsid w:val="00871A9F"/>
    <w:rsid w:val="00875F7E"/>
    <w:rsid w:val="00881BCC"/>
    <w:rsid w:val="008826A6"/>
    <w:rsid w:val="008837F0"/>
    <w:rsid w:val="00887A2F"/>
    <w:rsid w:val="008B2105"/>
    <w:rsid w:val="008D1F8C"/>
    <w:rsid w:val="008E5E59"/>
    <w:rsid w:val="008F088C"/>
    <w:rsid w:val="008F4C5D"/>
    <w:rsid w:val="00907883"/>
    <w:rsid w:val="00911396"/>
    <w:rsid w:val="009173A0"/>
    <w:rsid w:val="00922B56"/>
    <w:rsid w:val="00924E54"/>
    <w:rsid w:val="009378FB"/>
    <w:rsid w:val="00940BA0"/>
    <w:rsid w:val="00941B54"/>
    <w:rsid w:val="00952883"/>
    <w:rsid w:val="00961E27"/>
    <w:rsid w:val="00970ED3"/>
    <w:rsid w:val="0098182F"/>
    <w:rsid w:val="00981D7D"/>
    <w:rsid w:val="00990E4B"/>
    <w:rsid w:val="00996815"/>
    <w:rsid w:val="00996BE2"/>
    <w:rsid w:val="009A6A3C"/>
    <w:rsid w:val="009A7153"/>
    <w:rsid w:val="009B2F4E"/>
    <w:rsid w:val="009D103C"/>
    <w:rsid w:val="009E0091"/>
    <w:rsid w:val="009E0550"/>
    <w:rsid w:val="009F563E"/>
    <w:rsid w:val="009F763F"/>
    <w:rsid w:val="00A0095E"/>
    <w:rsid w:val="00A111AA"/>
    <w:rsid w:val="00A11DEF"/>
    <w:rsid w:val="00A30BD7"/>
    <w:rsid w:val="00A31A86"/>
    <w:rsid w:val="00A34047"/>
    <w:rsid w:val="00A42383"/>
    <w:rsid w:val="00A4419F"/>
    <w:rsid w:val="00A47477"/>
    <w:rsid w:val="00A53B96"/>
    <w:rsid w:val="00A55283"/>
    <w:rsid w:val="00A55A89"/>
    <w:rsid w:val="00A57C1C"/>
    <w:rsid w:val="00A57C8F"/>
    <w:rsid w:val="00A6642B"/>
    <w:rsid w:val="00A77FE0"/>
    <w:rsid w:val="00A810A9"/>
    <w:rsid w:val="00AA2BDE"/>
    <w:rsid w:val="00AB1038"/>
    <w:rsid w:val="00AB48EA"/>
    <w:rsid w:val="00AB564E"/>
    <w:rsid w:val="00AB5B19"/>
    <w:rsid w:val="00AC1123"/>
    <w:rsid w:val="00AC4666"/>
    <w:rsid w:val="00AC57C3"/>
    <w:rsid w:val="00AC78C2"/>
    <w:rsid w:val="00AD0C9E"/>
    <w:rsid w:val="00AD348E"/>
    <w:rsid w:val="00AE4F3F"/>
    <w:rsid w:val="00AE6097"/>
    <w:rsid w:val="00AE719C"/>
    <w:rsid w:val="00AE73A1"/>
    <w:rsid w:val="00AF4144"/>
    <w:rsid w:val="00AF5588"/>
    <w:rsid w:val="00AF6D36"/>
    <w:rsid w:val="00B01738"/>
    <w:rsid w:val="00B022F1"/>
    <w:rsid w:val="00B13DB3"/>
    <w:rsid w:val="00B2073F"/>
    <w:rsid w:val="00B24144"/>
    <w:rsid w:val="00B2419B"/>
    <w:rsid w:val="00B27FB4"/>
    <w:rsid w:val="00B304B1"/>
    <w:rsid w:val="00B320B0"/>
    <w:rsid w:val="00B32509"/>
    <w:rsid w:val="00B344AA"/>
    <w:rsid w:val="00B35390"/>
    <w:rsid w:val="00B419DD"/>
    <w:rsid w:val="00B514B6"/>
    <w:rsid w:val="00B53700"/>
    <w:rsid w:val="00B67380"/>
    <w:rsid w:val="00B70030"/>
    <w:rsid w:val="00B71A51"/>
    <w:rsid w:val="00B83446"/>
    <w:rsid w:val="00B8576A"/>
    <w:rsid w:val="00B90CD4"/>
    <w:rsid w:val="00B92525"/>
    <w:rsid w:val="00BA068B"/>
    <w:rsid w:val="00BA4E47"/>
    <w:rsid w:val="00BB0C55"/>
    <w:rsid w:val="00BB450C"/>
    <w:rsid w:val="00BC0575"/>
    <w:rsid w:val="00BC2614"/>
    <w:rsid w:val="00BC416B"/>
    <w:rsid w:val="00BC4E09"/>
    <w:rsid w:val="00BC5E26"/>
    <w:rsid w:val="00BD173E"/>
    <w:rsid w:val="00BD3319"/>
    <w:rsid w:val="00BD5494"/>
    <w:rsid w:val="00BD66A1"/>
    <w:rsid w:val="00C20272"/>
    <w:rsid w:val="00C2121A"/>
    <w:rsid w:val="00C24C31"/>
    <w:rsid w:val="00C264E2"/>
    <w:rsid w:val="00C32AF5"/>
    <w:rsid w:val="00C343A7"/>
    <w:rsid w:val="00C42037"/>
    <w:rsid w:val="00C60E62"/>
    <w:rsid w:val="00C70C0A"/>
    <w:rsid w:val="00C722F7"/>
    <w:rsid w:val="00C77FAE"/>
    <w:rsid w:val="00C91019"/>
    <w:rsid w:val="00CA1A6C"/>
    <w:rsid w:val="00CA27F6"/>
    <w:rsid w:val="00CA45E1"/>
    <w:rsid w:val="00CC3C95"/>
    <w:rsid w:val="00CC4408"/>
    <w:rsid w:val="00CC6FA7"/>
    <w:rsid w:val="00CD065C"/>
    <w:rsid w:val="00CE544E"/>
    <w:rsid w:val="00CE682C"/>
    <w:rsid w:val="00CF538D"/>
    <w:rsid w:val="00D060C9"/>
    <w:rsid w:val="00D12A4C"/>
    <w:rsid w:val="00D1410E"/>
    <w:rsid w:val="00D200E6"/>
    <w:rsid w:val="00D30203"/>
    <w:rsid w:val="00D3272B"/>
    <w:rsid w:val="00D37B1B"/>
    <w:rsid w:val="00D448C2"/>
    <w:rsid w:val="00D45BBD"/>
    <w:rsid w:val="00D5436C"/>
    <w:rsid w:val="00D57BE4"/>
    <w:rsid w:val="00D624AF"/>
    <w:rsid w:val="00D636A7"/>
    <w:rsid w:val="00D714DA"/>
    <w:rsid w:val="00D73995"/>
    <w:rsid w:val="00D74F46"/>
    <w:rsid w:val="00D9773A"/>
    <w:rsid w:val="00DA61F0"/>
    <w:rsid w:val="00DC118E"/>
    <w:rsid w:val="00DC378F"/>
    <w:rsid w:val="00DC45FA"/>
    <w:rsid w:val="00DC7924"/>
    <w:rsid w:val="00DD054C"/>
    <w:rsid w:val="00DD66D5"/>
    <w:rsid w:val="00DE509F"/>
    <w:rsid w:val="00DF1963"/>
    <w:rsid w:val="00E07705"/>
    <w:rsid w:val="00E1043E"/>
    <w:rsid w:val="00E12902"/>
    <w:rsid w:val="00E16739"/>
    <w:rsid w:val="00E17DB0"/>
    <w:rsid w:val="00E20813"/>
    <w:rsid w:val="00E2614B"/>
    <w:rsid w:val="00E3069E"/>
    <w:rsid w:val="00E3143E"/>
    <w:rsid w:val="00E360B9"/>
    <w:rsid w:val="00E45052"/>
    <w:rsid w:val="00E5067C"/>
    <w:rsid w:val="00E527A8"/>
    <w:rsid w:val="00E54B15"/>
    <w:rsid w:val="00E579B4"/>
    <w:rsid w:val="00E671AF"/>
    <w:rsid w:val="00E71298"/>
    <w:rsid w:val="00E761F1"/>
    <w:rsid w:val="00E77532"/>
    <w:rsid w:val="00E80415"/>
    <w:rsid w:val="00E819F1"/>
    <w:rsid w:val="00E87ABC"/>
    <w:rsid w:val="00E963E1"/>
    <w:rsid w:val="00E9718D"/>
    <w:rsid w:val="00EA61D5"/>
    <w:rsid w:val="00EB5DD4"/>
    <w:rsid w:val="00EB61DA"/>
    <w:rsid w:val="00EB79D6"/>
    <w:rsid w:val="00EC5096"/>
    <w:rsid w:val="00ED4D82"/>
    <w:rsid w:val="00ED4DA3"/>
    <w:rsid w:val="00ED61E0"/>
    <w:rsid w:val="00EE0D01"/>
    <w:rsid w:val="00EE388B"/>
    <w:rsid w:val="00EF5ED2"/>
    <w:rsid w:val="00EF6F17"/>
    <w:rsid w:val="00F00C47"/>
    <w:rsid w:val="00F01E37"/>
    <w:rsid w:val="00F2054D"/>
    <w:rsid w:val="00F2165B"/>
    <w:rsid w:val="00F21C34"/>
    <w:rsid w:val="00F2523E"/>
    <w:rsid w:val="00F26F3F"/>
    <w:rsid w:val="00F66A0A"/>
    <w:rsid w:val="00F7417F"/>
    <w:rsid w:val="00F74E99"/>
    <w:rsid w:val="00F92C67"/>
    <w:rsid w:val="00F96C1A"/>
    <w:rsid w:val="00FA01CB"/>
    <w:rsid w:val="00FA2FCC"/>
    <w:rsid w:val="00FB3E38"/>
    <w:rsid w:val="00FB5188"/>
    <w:rsid w:val="00FB6BD4"/>
    <w:rsid w:val="00FC0E4F"/>
    <w:rsid w:val="00FC2F01"/>
    <w:rsid w:val="00FC358D"/>
    <w:rsid w:val="00FE3BE7"/>
    <w:rsid w:val="00FF537E"/>
    <w:rsid w:val="00FF600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088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F088C"/>
  </w:style>
  <w:style w:type="paragraph" w:styleId="Altbilgi">
    <w:name w:val="footer"/>
    <w:basedOn w:val="Normal"/>
    <w:link w:val="AltbilgiChar"/>
    <w:uiPriority w:val="99"/>
    <w:unhideWhenUsed/>
    <w:rsid w:val="008F088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F088C"/>
  </w:style>
  <w:style w:type="paragraph" w:styleId="BalonMetni">
    <w:name w:val="Balloon Text"/>
    <w:basedOn w:val="Normal"/>
    <w:link w:val="BalonMetniChar"/>
    <w:uiPriority w:val="99"/>
    <w:semiHidden/>
    <w:unhideWhenUsed/>
    <w:rsid w:val="008F088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F088C"/>
    <w:rPr>
      <w:rFonts w:ascii="Tahoma" w:hAnsi="Tahoma" w:cs="Tahoma"/>
      <w:sz w:val="16"/>
      <w:szCs w:val="16"/>
    </w:rPr>
  </w:style>
  <w:style w:type="paragraph" w:styleId="ListeParagraf">
    <w:name w:val="List Paragraph"/>
    <w:basedOn w:val="Normal"/>
    <w:uiPriority w:val="34"/>
    <w:qFormat/>
    <w:rsid w:val="00924E54"/>
    <w:pPr>
      <w:ind w:left="720"/>
      <w:contextualSpacing/>
    </w:pPr>
  </w:style>
  <w:style w:type="paragraph" w:styleId="NormalWeb">
    <w:name w:val="Normal (Web)"/>
    <w:basedOn w:val="Normal"/>
    <w:uiPriority w:val="99"/>
    <w:unhideWhenUsed/>
    <w:rsid w:val="00EF6F17"/>
    <w:pPr>
      <w:spacing w:before="100" w:beforeAutospacing="1" w:after="100" w:afterAutospacing="1" w:line="240" w:lineRule="auto"/>
    </w:pPr>
    <w:rPr>
      <w:rFonts w:ascii="Times New Roman" w:eastAsia="Times New Roman" w:hAnsi="Times New Roman" w:cs="Times New Roman"/>
      <w:sz w:val="24"/>
      <w:szCs w:val="24"/>
    </w:rPr>
  </w:style>
  <w:style w:type="character" w:styleId="Gl">
    <w:name w:val="Strong"/>
    <w:basedOn w:val="VarsaylanParagrafYazTipi"/>
    <w:uiPriority w:val="22"/>
    <w:qFormat/>
    <w:rsid w:val="00EF6F17"/>
    <w:rPr>
      <w:b/>
      <w:bCs/>
    </w:rPr>
  </w:style>
  <w:style w:type="table" w:styleId="TabloKlavuzu">
    <w:name w:val="Table Grid"/>
    <w:basedOn w:val="NormalTablo"/>
    <w:uiPriority w:val="59"/>
    <w:rsid w:val="008826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DE509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088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F088C"/>
  </w:style>
  <w:style w:type="paragraph" w:styleId="Altbilgi">
    <w:name w:val="footer"/>
    <w:basedOn w:val="Normal"/>
    <w:link w:val="AltbilgiChar"/>
    <w:uiPriority w:val="99"/>
    <w:unhideWhenUsed/>
    <w:rsid w:val="008F088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F088C"/>
  </w:style>
  <w:style w:type="paragraph" w:styleId="BalonMetni">
    <w:name w:val="Balloon Text"/>
    <w:basedOn w:val="Normal"/>
    <w:link w:val="BalonMetniChar"/>
    <w:uiPriority w:val="99"/>
    <w:semiHidden/>
    <w:unhideWhenUsed/>
    <w:rsid w:val="008F088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F088C"/>
    <w:rPr>
      <w:rFonts w:ascii="Tahoma" w:hAnsi="Tahoma" w:cs="Tahoma"/>
      <w:sz w:val="16"/>
      <w:szCs w:val="16"/>
    </w:rPr>
  </w:style>
  <w:style w:type="paragraph" w:styleId="ListeParagraf">
    <w:name w:val="List Paragraph"/>
    <w:basedOn w:val="Normal"/>
    <w:uiPriority w:val="34"/>
    <w:qFormat/>
    <w:rsid w:val="00924E54"/>
    <w:pPr>
      <w:ind w:left="720"/>
      <w:contextualSpacing/>
    </w:pPr>
  </w:style>
  <w:style w:type="paragraph" w:styleId="NormalWeb">
    <w:name w:val="Normal (Web)"/>
    <w:basedOn w:val="Normal"/>
    <w:uiPriority w:val="99"/>
    <w:unhideWhenUsed/>
    <w:rsid w:val="00EF6F17"/>
    <w:pPr>
      <w:spacing w:before="100" w:beforeAutospacing="1" w:after="100" w:afterAutospacing="1" w:line="240" w:lineRule="auto"/>
    </w:pPr>
    <w:rPr>
      <w:rFonts w:ascii="Times New Roman" w:eastAsia="Times New Roman" w:hAnsi="Times New Roman" w:cs="Times New Roman"/>
      <w:sz w:val="24"/>
      <w:szCs w:val="24"/>
    </w:rPr>
  </w:style>
  <w:style w:type="character" w:styleId="Gl">
    <w:name w:val="Strong"/>
    <w:basedOn w:val="VarsaylanParagrafYazTipi"/>
    <w:uiPriority w:val="22"/>
    <w:qFormat/>
    <w:rsid w:val="00EF6F17"/>
    <w:rPr>
      <w:b/>
      <w:bCs/>
    </w:rPr>
  </w:style>
  <w:style w:type="table" w:styleId="TabloKlavuzu">
    <w:name w:val="Table Grid"/>
    <w:basedOn w:val="NormalTablo"/>
    <w:uiPriority w:val="59"/>
    <w:rsid w:val="008826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DE509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87124">
      <w:bodyDiv w:val="1"/>
      <w:marLeft w:val="0"/>
      <w:marRight w:val="0"/>
      <w:marTop w:val="0"/>
      <w:marBottom w:val="0"/>
      <w:divBdr>
        <w:top w:val="none" w:sz="0" w:space="0" w:color="auto"/>
        <w:left w:val="none" w:sz="0" w:space="0" w:color="auto"/>
        <w:bottom w:val="none" w:sz="0" w:space="0" w:color="auto"/>
        <w:right w:val="none" w:sz="0" w:space="0" w:color="auto"/>
      </w:divBdr>
    </w:div>
    <w:div w:id="114759866">
      <w:bodyDiv w:val="1"/>
      <w:marLeft w:val="0"/>
      <w:marRight w:val="0"/>
      <w:marTop w:val="0"/>
      <w:marBottom w:val="0"/>
      <w:divBdr>
        <w:top w:val="none" w:sz="0" w:space="0" w:color="auto"/>
        <w:left w:val="none" w:sz="0" w:space="0" w:color="auto"/>
        <w:bottom w:val="none" w:sz="0" w:space="0" w:color="auto"/>
        <w:right w:val="none" w:sz="0" w:space="0" w:color="auto"/>
      </w:divBdr>
      <w:divsChild>
        <w:div w:id="110588566">
          <w:marLeft w:val="562"/>
          <w:marRight w:val="0"/>
          <w:marTop w:val="115"/>
          <w:marBottom w:val="0"/>
          <w:divBdr>
            <w:top w:val="none" w:sz="0" w:space="0" w:color="auto"/>
            <w:left w:val="none" w:sz="0" w:space="0" w:color="auto"/>
            <w:bottom w:val="none" w:sz="0" w:space="0" w:color="auto"/>
            <w:right w:val="none" w:sz="0" w:space="0" w:color="auto"/>
          </w:divBdr>
        </w:div>
        <w:div w:id="291179937">
          <w:marLeft w:val="562"/>
          <w:marRight w:val="0"/>
          <w:marTop w:val="115"/>
          <w:marBottom w:val="0"/>
          <w:divBdr>
            <w:top w:val="none" w:sz="0" w:space="0" w:color="auto"/>
            <w:left w:val="none" w:sz="0" w:space="0" w:color="auto"/>
            <w:bottom w:val="none" w:sz="0" w:space="0" w:color="auto"/>
            <w:right w:val="none" w:sz="0" w:space="0" w:color="auto"/>
          </w:divBdr>
        </w:div>
        <w:div w:id="1566600858">
          <w:marLeft w:val="562"/>
          <w:marRight w:val="0"/>
          <w:marTop w:val="115"/>
          <w:marBottom w:val="0"/>
          <w:divBdr>
            <w:top w:val="none" w:sz="0" w:space="0" w:color="auto"/>
            <w:left w:val="none" w:sz="0" w:space="0" w:color="auto"/>
            <w:bottom w:val="none" w:sz="0" w:space="0" w:color="auto"/>
            <w:right w:val="none" w:sz="0" w:space="0" w:color="auto"/>
          </w:divBdr>
        </w:div>
        <w:div w:id="1009991855">
          <w:marLeft w:val="562"/>
          <w:marRight w:val="0"/>
          <w:marTop w:val="115"/>
          <w:marBottom w:val="0"/>
          <w:divBdr>
            <w:top w:val="none" w:sz="0" w:space="0" w:color="auto"/>
            <w:left w:val="none" w:sz="0" w:space="0" w:color="auto"/>
            <w:bottom w:val="none" w:sz="0" w:space="0" w:color="auto"/>
            <w:right w:val="none" w:sz="0" w:space="0" w:color="auto"/>
          </w:divBdr>
        </w:div>
        <w:div w:id="465975277">
          <w:marLeft w:val="562"/>
          <w:marRight w:val="0"/>
          <w:marTop w:val="115"/>
          <w:marBottom w:val="0"/>
          <w:divBdr>
            <w:top w:val="none" w:sz="0" w:space="0" w:color="auto"/>
            <w:left w:val="none" w:sz="0" w:space="0" w:color="auto"/>
            <w:bottom w:val="none" w:sz="0" w:space="0" w:color="auto"/>
            <w:right w:val="none" w:sz="0" w:space="0" w:color="auto"/>
          </w:divBdr>
        </w:div>
        <w:div w:id="206529596">
          <w:marLeft w:val="562"/>
          <w:marRight w:val="0"/>
          <w:marTop w:val="115"/>
          <w:marBottom w:val="0"/>
          <w:divBdr>
            <w:top w:val="none" w:sz="0" w:space="0" w:color="auto"/>
            <w:left w:val="none" w:sz="0" w:space="0" w:color="auto"/>
            <w:bottom w:val="none" w:sz="0" w:space="0" w:color="auto"/>
            <w:right w:val="none" w:sz="0" w:space="0" w:color="auto"/>
          </w:divBdr>
        </w:div>
      </w:divsChild>
    </w:div>
    <w:div w:id="193932054">
      <w:bodyDiv w:val="1"/>
      <w:marLeft w:val="0"/>
      <w:marRight w:val="0"/>
      <w:marTop w:val="0"/>
      <w:marBottom w:val="0"/>
      <w:divBdr>
        <w:top w:val="none" w:sz="0" w:space="0" w:color="auto"/>
        <w:left w:val="none" w:sz="0" w:space="0" w:color="auto"/>
        <w:bottom w:val="none" w:sz="0" w:space="0" w:color="auto"/>
        <w:right w:val="none" w:sz="0" w:space="0" w:color="auto"/>
      </w:divBdr>
    </w:div>
    <w:div w:id="245306532">
      <w:bodyDiv w:val="1"/>
      <w:marLeft w:val="0"/>
      <w:marRight w:val="0"/>
      <w:marTop w:val="0"/>
      <w:marBottom w:val="0"/>
      <w:divBdr>
        <w:top w:val="none" w:sz="0" w:space="0" w:color="auto"/>
        <w:left w:val="none" w:sz="0" w:space="0" w:color="auto"/>
        <w:bottom w:val="none" w:sz="0" w:space="0" w:color="auto"/>
        <w:right w:val="none" w:sz="0" w:space="0" w:color="auto"/>
      </w:divBdr>
      <w:divsChild>
        <w:div w:id="1393045573">
          <w:marLeft w:val="691"/>
          <w:marRight w:val="0"/>
          <w:marTop w:val="134"/>
          <w:marBottom w:val="0"/>
          <w:divBdr>
            <w:top w:val="none" w:sz="0" w:space="0" w:color="auto"/>
            <w:left w:val="none" w:sz="0" w:space="0" w:color="auto"/>
            <w:bottom w:val="none" w:sz="0" w:space="0" w:color="auto"/>
            <w:right w:val="none" w:sz="0" w:space="0" w:color="auto"/>
          </w:divBdr>
        </w:div>
        <w:div w:id="1843279097">
          <w:marLeft w:val="691"/>
          <w:marRight w:val="0"/>
          <w:marTop w:val="134"/>
          <w:marBottom w:val="0"/>
          <w:divBdr>
            <w:top w:val="none" w:sz="0" w:space="0" w:color="auto"/>
            <w:left w:val="none" w:sz="0" w:space="0" w:color="auto"/>
            <w:bottom w:val="none" w:sz="0" w:space="0" w:color="auto"/>
            <w:right w:val="none" w:sz="0" w:space="0" w:color="auto"/>
          </w:divBdr>
        </w:div>
        <w:div w:id="1161577824">
          <w:marLeft w:val="691"/>
          <w:marRight w:val="0"/>
          <w:marTop w:val="134"/>
          <w:marBottom w:val="0"/>
          <w:divBdr>
            <w:top w:val="none" w:sz="0" w:space="0" w:color="auto"/>
            <w:left w:val="none" w:sz="0" w:space="0" w:color="auto"/>
            <w:bottom w:val="none" w:sz="0" w:space="0" w:color="auto"/>
            <w:right w:val="none" w:sz="0" w:space="0" w:color="auto"/>
          </w:divBdr>
        </w:div>
      </w:divsChild>
    </w:div>
    <w:div w:id="291134049">
      <w:bodyDiv w:val="1"/>
      <w:marLeft w:val="0"/>
      <w:marRight w:val="0"/>
      <w:marTop w:val="0"/>
      <w:marBottom w:val="0"/>
      <w:divBdr>
        <w:top w:val="none" w:sz="0" w:space="0" w:color="auto"/>
        <w:left w:val="none" w:sz="0" w:space="0" w:color="auto"/>
        <w:bottom w:val="none" w:sz="0" w:space="0" w:color="auto"/>
        <w:right w:val="none" w:sz="0" w:space="0" w:color="auto"/>
      </w:divBdr>
    </w:div>
    <w:div w:id="307826426">
      <w:bodyDiv w:val="1"/>
      <w:marLeft w:val="0"/>
      <w:marRight w:val="0"/>
      <w:marTop w:val="0"/>
      <w:marBottom w:val="0"/>
      <w:divBdr>
        <w:top w:val="none" w:sz="0" w:space="0" w:color="auto"/>
        <w:left w:val="none" w:sz="0" w:space="0" w:color="auto"/>
        <w:bottom w:val="none" w:sz="0" w:space="0" w:color="auto"/>
        <w:right w:val="none" w:sz="0" w:space="0" w:color="auto"/>
      </w:divBdr>
      <w:divsChild>
        <w:div w:id="434641966">
          <w:marLeft w:val="691"/>
          <w:marRight w:val="0"/>
          <w:marTop w:val="134"/>
          <w:marBottom w:val="0"/>
          <w:divBdr>
            <w:top w:val="none" w:sz="0" w:space="0" w:color="auto"/>
            <w:left w:val="none" w:sz="0" w:space="0" w:color="auto"/>
            <w:bottom w:val="none" w:sz="0" w:space="0" w:color="auto"/>
            <w:right w:val="none" w:sz="0" w:space="0" w:color="auto"/>
          </w:divBdr>
        </w:div>
        <w:div w:id="645356035">
          <w:marLeft w:val="691"/>
          <w:marRight w:val="0"/>
          <w:marTop w:val="134"/>
          <w:marBottom w:val="0"/>
          <w:divBdr>
            <w:top w:val="none" w:sz="0" w:space="0" w:color="auto"/>
            <w:left w:val="none" w:sz="0" w:space="0" w:color="auto"/>
            <w:bottom w:val="none" w:sz="0" w:space="0" w:color="auto"/>
            <w:right w:val="none" w:sz="0" w:space="0" w:color="auto"/>
          </w:divBdr>
        </w:div>
        <w:div w:id="1198274948">
          <w:marLeft w:val="691"/>
          <w:marRight w:val="0"/>
          <w:marTop w:val="134"/>
          <w:marBottom w:val="0"/>
          <w:divBdr>
            <w:top w:val="none" w:sz="0" w:space="0" w:color="auto"/>
            <w:left w:val="none" w:sz="0" w:space="0" w:color="auto"/>
            <w:bottom w:val="none" w:sz="0" w:space="0" w:color="auto"/>
            <w:right w:val="none" w:sz="0" w:space="0" w:color="auto"/>
          </w:divBdr>
        </w:div>
      </w:divsChild>
    </w:div>
    <w:div w:id="339701409">
      <w:bodyDiv w:val="1"/>
      <w:marLeft w:val="0"/>
      <w:marRight w:val="0"/>
      <w:marTop w:val="0"/>
      <w:marBottom w:val="0"/>
      <w:divBdr>
        <w:top w:val="none" w:sz="0" w:space="0" w:color="auto"/>
        <w:left w:val="none" w:sz="0" w:space="0" w:color="auto"/>
        <w:bottom w:val="none" w:sz="0" w:space="0" w:color="auto"/>
        <w:right w:val="none" w:sz="0" w:space="0" w:color="auto"/>
      </w:divBdr>
    </w:div>
    <w:div w:id="356152774">
      <w:bodyDiv w:val="1"/>
      <w:marLeft w:val="0"/>
      <w:marRight w:val="0"/>
      <w:marTop w:val="0"/>
      <w:marBottom w:val="0"/>
      <w:divBdr>
        <w:top w:val="none" w:sz="0" w:space="0" w:color="auto"/>
        <w:left w:val="none" w:sz="0" w:space="0" w:color="auto"/>
        <w:bottom w:val="none" w:sz="0" w:space="0" w:color="auto"/>
        <w:right w:val="none" w:sz="0" w:space="0" w:color="auto"/>
      </w:divBdr>
    </w:div>
    <w:div w:id="365183993">
      <w:bodyDiv w:val="1"/>
      <w:marLeft w:val="0"/>
      <w:marRight w:val="0"/>
      <w:marTop w:val="0"/>
      <w:marBottom w:val="0"/>
      <w:divBdr>
        <w:top w:val="none" w:sz="0" w:space="0" w:color="auto"/>
        <w:left w:val="none" w:sz="0" w:space="0" w:color="auto"/>
        <w:bottom w:val="none" w:sz="0" w:space="0" w:color="auto"/>
        <w:right w:val="none" w:sz="0" w:space="0" w:color="auto"/>
      </w:divBdr>
    </w:div>
    <w:div w:id="373503336">
      <w:bodyDiv w:val="1"/>
      <w:marLeft w:val="0"/>
      <w:marRight w:val="0"/>
      <w:marTop w:val="0"/>
      <w:marBottom w:val="0"/>
      <w:divBdr>
        <w:top w:val="none" w:sz="0" w:space="0" w:color="auto"/>
        <w:left w:val="none" w:sz="0" w:space="0" w:color="auto"/>
        <w:bottom w:val="none" w:sz="0" w:space="0" w:color="auto"/>
        <w:right w:val="none" w:sz="0" w:space="0" w:color="auto"/>
      </w:divBdr>
      <w:divsChild>
        <w:div w:id="910695115">
          <w:marLeft w:val="562"/>
          <w:marRight w:val="0"/>
          <w:marTop w:val="115"/>
          <w:marBottom w:val="0"/>
          <w:divBdr>
            <w:top w:val="none" w:sz="0" w:space="0" w:color="auto"/>
            <w:left w:val="none" w:sz="0" w:space="0" w:color="auto"/>
            <w:bottom w:val="none" w:sz="0" w:space="0" w:color="auto"/>
            <w:right w:val="none" w:sz="0" w:space="0" w:color="auto"/>
          </w:divBdr>
        </w:div>
        <w:div w:id="1556315110">
          <w:marLeft w:val="562"/>
          <w:marRight w:val="0"/>
          <w:marTop w:val="115"/>
          <w:marBottom w:val="0"/>
          <w:divBdr>
            <w:top w:val="none" w:sz="0" w:space="0" w:color="auto"/>
            <w:left w:val="none" w:sz="0" w:space="0" w:color="auto"/>
            <w:bottom w:val="none" w:sz="0" w:space="0" w:color="auto"/>
            <w:right w:val="none" w:sz="0" w:space="0" w:color="auto"/>
          </w:divBdr>
        </w:div>
        <w:div w:id="1265654171">
          <w:marLeft w:val="562"/>
          <w:marRight w:val="0"/>
          <w:marTop w:val="115"/>
          <w:marBottom w:val="0"/>
          <w:divBdr>
            <w:top w:val="none" w:sz="0" w:space="0" w:color="auto"/>
            <w:left w:val="none" w:sz="0" w:space="0" w:color="auto"/>
            <w:bottom w:val="none" w:sz="0" w:space="0" w:color="auto"/>
            <w:right w:val="none" w:sz="0" w:space="0" w:color="auto"/>
          </w:divBdr>
        </w:div>
        <w:div w:id="993606665">
          <w:marLeft w:val="562"/>
          <w:marRight w:val="0"/>
          <w:marTop w:val="115"/>
          <w:marBottom w:val="0"/>
          <w:divBdr>
            <w:top w:val="none" w:sz="0" w:space="0" w:color="auto"/>
            <w:left w:val="none" w:sz="0" w:space="0" w:color="auto"/>
            <w:bottom w:val="none" w:sz="0" w:space="0" w:color="auto"/>
            <w:right w:val="none" w:sz="0" w:space="0" w:color="auto"/>
          </w:divBdr>
        </w:div>
        <w:div w:id="981889362">
          <w:marLeft w:val="562"/>
          <w:marRight w:val="0"/>
          <w:marTop w:val="115"/>
          <w:marBottom w:val="0"/>
          <w:divBdr>
            <w:top w:val="none" w:sz="0" w:space="0" w:color="auto"/>
            <w:left w:val="none" w:sz="0" w:space="0" w:color="auto"/>
            <w:bottom w:val="none" w:sz="0" w:space="0" w:color="auto"/>
            <w:right w:val="none" w:sz="0" w:space="0" w:color="auto"/>
          </w:divBdr>
        </w:div>
        <w:div w:id="228228502">
          <w:marLeft w:val="562"/>
          <w:marRight w:val="0"/>
          <w:marTop w:val="115"/>
          <w:marBottom w:val="0"/>
          <w:divBdr>
            <w:top w:val="none" w:sz="0" w:space="0" w:color="auto"/>
            <w:left w:val="none" w:sz="0" w:space="0" w:color="auto"/>
            <w:bottom w:val="none" w:sz="0" w:space="0" w:color="auto"/>
            <w:right w:val="none" w:sz="0" w:space="0" w:color="auto"/>
          </w:divBdr>
        </w:div>
      </w:divsChild>
    </w:div>
    <w:div w:id="449319267">
      <w:bodyDiv w:val="1"/>
      <w:marLeft w:val="0"/>
      <w:marRight w:val="0"/>
      <w:marTop w:val="0"/>
      <w:marBottom w:val="0"/>
      <w:divBdr>
        <w:top w:val="none" w:sz="0" w:space="0" w:color="auto"/>
        <w:left w:val="none" w:sz="0" w:space="0" w:color="auto"/>
        <w:bottom w:val="none" w:sz="0" w:space="0" w:color="auto"/>
        <w:right w:val="none" w:sz="0" w:space="0" w:color="auto"/>
      </w:divBdr>
      <w:divsChild>
        <w:div w:id="24795985">
          <w:marLeft w:val="691"/>
          <w:marRight w:val="0"/>
          <w:marTop w:val="134"/>
          <w:marBottom w:val="0"/>
          <w:divBdr>
            <w:top w:val="none" w:sz="0" w:space="0" w:color="auto"/>
            <w:left w:val="none" w:sz="0" w:space="0" w:color="auto"/>
            <w:bottom w:val="none" w:sz="0" w:space="0" w:color="auto"/>
            <w:right w:val="none" w:sz="0" w:space="0" w:color="auto"/>
          </w:divBdr>
        </w:div>
        <w:div w:id="1648968828">
          <w:marLeft w:val="691"/>
          <w:marRight w:val="0"/>
          <w:marTop w:val="134"/>
          <w:marBottom w:val="0"/>
          <w:divBdr>
            <w:top w:val="none" w:sz="0" w:space="0" w:color="auto"/>
            <w:left w:val="none" w:sz="0" w:space="0" w:color="auto"/>
            <w:bottom w:val="none" w:sz="0" w:space="0" w:color="auto"/>
            <w:right w:val="none" w:sz="0" w:space="0" w:color="auto"/>
          </w:divBdr>
        </w:div>
        <w:div w:id="1481578846">
          <w:marLeft w:val="691"/>
          <w:marRight w:val="0"/>
          <w:marTop w:val="134"/>
          <w:marBottom w:val="0"/>
          <w:divBdr>
            <w:top w:val="none" w:sz="0" w:space="0" w:color="auto"/>
            <w:left w:val="none" w:sz="0" w:space="0" w:color="auto"/>
            <w:bottom w:val="none" w:sz="0" w:space="0" w:color="auto"/>
            <w:right w:val="none" w:sz="0" w:space="0" w:color="auto"/>
          </w:divBdr>
        </w:div>
        <w:div w:id="710803687">
          <w:marLeft w:val="691"/>
          <w:marRight w:val="0"/>
          <w:marTop w:val="134"/>
          <w:marBottom w:val="0"/>
          <w:divBdr>
            <w:top w:val="none" w:sz="0" w:space="0" w:color="auto"/>
            <w:left w:val="none" w:sz="0" w:space="0" w:color="auto"/>
            <w:bottom w:val="none" w:sz="0" w:space="0" w:color="auto"/>
            <w:right w:val="none" w:sz="0" w:space="0" w:color="auto"/>
          </w:divBdr>
        </w:div>
      </w:divsChild>
    </w:div>
    <w:div w:id="494686883">
      <w:bodyDiv w:val="1"/>
      <w:marLeft w:val="0"/>
      <w:marRight w:val="0"/>
      <w:marTop w:val="0"/>
      <w:marBottom w:val="0"/>
      <w:divBdr>
        <w:top w:val="none" w:sz="0" w:space="0" w:color="auto"/>
        <w:left w:val="none" w:sz="0" w:space="0" w:color="auto"/>
        <w:bottom w:val="none" w:sz="0" w:space="0" w:color="auto"/>
        <w:right w:val="none" w:sz="0" w:space="0" w:color="auto"/>
      </w:divBdr>
    </w:div>
    <w:div w:id="502281998">
      <w:bodyDiv w:val="1"/>
      <w:marLeft w:val="0"/>
      <w:marRight w:val="0"/>
      <w:marTop w:val="0"/>
      <w:marBottom w:val="0"/>
      <w:divBdr>
        <w:top w:val="none" w:sz="0" w:space="0" w:color="auto"/>
        <w:left w:val="none" w:sz="0" w:space="0" w:color="auto"/>
        <w:bottom w:val="none" w:sz="0" w:space="0" w:color="auto"/>
        <w:right w:val="none" w:sz="0" w:space="0" w:color="auto"/>
      </w:divBdr>
    </w:div>
    <w:div w:id="641276311">
      <w:bodyDiv w:val="1"/>
      <w:marLeft w:val="0"/>
      <w:marRight w:val="0"/>
      <w:marTop w:val="0"/>
      <w:marBottom w:val="0"/>
      <w:divBdr>
        <w:top w:val="none" w:sz="0" w:space="0" w:color="auto"/>
        <w:left w:val="none" w:sz="0" w:space="0" w:color="auto"/>
        <w:bottom w:val="none" w:sz="0" w:space="0" w:color="auto"/>
        <w:right w:val="none" w:sz="0" w:space="0" w:color="auto"/>
      </w:divBdr>
      <w:divsChild>
        <w:div w:id="1063867782">
          <w:marLeft w:val="835"/>
          <w:marRight w:val="0"/>
          <w:marTop w:val="134"/>
          <w:marBottom w:val="0"/>
          <w:divBdr>
            <w:top w:val="none" w:sz="0" w:space="0" w:color="auto"/>
            <w:left w:val="none" w:sz="0" w:space="0" w:color="auto"/>
            <w:bottom w:val="none" w:sz="0" w:space="0" w:color="auto"/>
            <w:right w:val="none" w:sz="0" w:space="0" w:color="auto"/>
          </w:divBdr>
        </w:div>
        <w:div w:id="135951487">
          <w:marLeft w:val="835"/>
          <w:marRight w:val="0"/>
          <w:marTop w:val="134"/>
          <w:marBottom w:val="0"/>
          <w:divBdr>
            <w:top w:val="none" w:sz="0" w:space="0" w:color="auto"/>
            <w:left w:val="none" w:sz="0" w:space="0" w:color="auto"/>
            <w:bottom w:val="none" w:sz="0" w:space="0" w:color="auto"/>
            <w:right w:val="none" w:sz="0" w:space="0" w:color="auto"/>
          </w:divBdr>
        </w:div>
        <w:div w:id="1385176707">
          <w:marLeft w:val="835"/>
          <w:marRight w:val="0"/>
          <w:marTop w:val="134"/>
          <w:marBottom w:val="0"/>
          <w:divBdr>
            <w:top w:val="none" w:sz="0" w:space="0" w:color="auto"/>
            <w:left w:val="none" w:sz="0" w:space="0" w:color="auto"/>
            <w:bottom w:val="none" w:sz="0" w:space="0" w:color="auto"/>
            <w:right w:val="none" w:sz="0" w:space="0" w:color="auto"/>
          </w:divBdr>
        </w:div>
      </w:divsChild>
    </w:div>
    <w:div w:id="661397701">
      <w:bodyDiv w:val="1"/>
      <w:marLeft w:val="0"/>
      <w:marRight w:val="0"/>
      <w:marTop w:val="0"/>
      <w:marBottom w:val="0"/>
      <w:divBdr>
        <w:top w:val="none" w:sz="0" w:space="0" w:color="auto"/>
        <w:left w:val="none" w:sz="0" w:space="0" w:color="auto"/>
        <w:bottom w:val="none" w:sz="0" w:space="0" w:color="auto"/>
        <w:right w:val="none" w:sz="0" w:space="0" w:color="auto"/>
      </w:divBdr>
    </w:div>
    <w:div w:id="675157308">
      <w:bodyDiv w:val="1"/>
      <w:marLeft w:val="0"/>
      <w:marRight w:val="0"/>
      <w:marTop w:val="0"/>
      <w:marBottom w:val="0"/>
      <w:divBdr>
        <w:top w:val="none" w:sz="0" w:space="0" w:color="auto"/>
        <w:left w:val="none" w:sz="0" w:space="0" w:color="auto"/>
        <w:bottom w:val="none" w:sz="0" w:space="0" w:color="auto"/>
        <w:right w:val="none" w:sz="0" w:space="0" w:color="auto"/>
      </w:divBdr>
      <w:divsChild>
        <w:div w:id="46729303">
          <w:marLeft w:val="691"/>
          <w:marRight w:val="0"/>
          <w:marTop w:val="134"/>
          <w:marBottom w:val="0"/>
          <w:divBdr>
            <w:top w:val="none" w:sz="0" w:space="0" w:color="auto"/>
            <w:left w:val="none" w:sz="0" w:space="0" w:color="auto"/>
            <w:bottom w:val="none" w:sz="0" w:space="0" w:color="auto"/>
            <w:right w:val="none" w:sz="0" w:space="0" w:color="auto"/>
          </w:divBdr>
        </w:div>
        <w:div w:id="1877162289">
          <w:marLeft w:val="691"/>
          <w:marRight w:val="0"/>
          <w:marTop w:val="134"/>
          <w:marBottom w:val="0"/>
          <w:divBdr>
            <w:top w:val="none" w:sz="0" w:space="0" w:color="auto"/>
            <w:left w:val="none" w:sz="0" w:space="0" w:color="auto"/>
            <w:bottom w:val="none" w:sz="0" w:space="0" w:color="auto"/>
            <w:right w:val="none" w:sz="0" w:space="0" w:color="auto"/>
          </w:divBdr>
        </w:div>
        <w:div w:id="493839525">
          <w:marLeft w:val="691"/>
          <w:marRight w:val="0"/>
          <w:marTop w:val="134"/>
          <w:marBottom w:val="0"/>
          <w:divBdr>
            <w:top w:val="none" w:sz="0" w:space="0" w:color="auto"/>
            <w:left w:val="none" w:sz="0" w:space="0" w:color="auto"/>
            <w:bottom w:val="none" w:sz="0" w:space="0" w:color="auto"/>
            <w:right w:val="none" w:sz="0" w:space="0" w:color="auto"/>
          </w:divBdr>
        </w:div>
      </w:divsChild>
    </w:div>
    <w:div w:id="682517043">
      <w:bodyDiv w:val="1"/>
      <w:marLeft w:val="0"/>
      <w:marRight w:val="0"/>
      <w:marTop w:val="0"/>
      <w:marBottom w:val="0"/>
      <w:divBdr>
        <w:top w:val="none" w:sz="0" w:space="0" w:color="auto"/>
        <w:left w:val="none" w:sz="0" w:space="0" w:color="auto"/>
        <w:bottom w:val="none" w:sz="0" w:space="0" w:color="auto"/>
        <w:right w:val="none" w:sz="0" w:space="0" w:color="auto"/>
      </w:divBdr>
      <w:divsChild>
        <w:div w:id="442115877">
          <w:marLeft w:val="562"/>
          <w:marRight w:val="0"/>
          <w:marTop w:val="115"/>
          <w:marBottom w:val="0"/>
          <w:divBdr>
            <w:top w:val="none" w:sz="0" w:space="0" w:color="auto"/>
            <w:left w:val="none" w:sz="0" w:space="0" w:color="auto"/>
            <w:bottom w:val="none" w:sz="0" w:space="0" w:color="auto"/>
            <w:right w:val="none" w:sz="0" w:space="0" w:color="auto"/>
          </w:divBdr>
        </w:div>
        <w:div w:id="923225170">
          <w:marLeft w:val="562"/>
          <w:marRight w:val="0"/>
          <w:marTop w:val="115"/>
          <w:marBottom w:val="0"/>
          <w:divBdr>
            <w:top w:val="none" w:sz="0" w:space="0" w:color="auto"/>
            <w:left w:val="none" w:sz="0" w:space="0" w:color="auto"/>
            <w:bottom w:val="none" w:sz="0" w:space="0" w:color="auto"/>
            <w:right w:val="none" w:sz="0" w:space="0" w:color="auto"/>
          </w:divBdr>
        </w:div>
        <w:div w:id="1906599277">
          <w:marLeft w:val="562"/>
          <w:marRight w:val="0"/>
          <w:marTop w:val="115"/>
          <w:marBottom w:val="0"/>
          <w:divBdr>
            <w:top w:val="none" w:sz="0" w:space="0" w:color="auto"/>
            <w:left w:val="none" w:sz="0" w:space="0" w:color="auto"/>
            <w:bottom w:val="none" w:sz="0" w:space="0" w:color="auto"/>
            <w:right w:val="none" w:sz="0" w:space="0" w:color="auto"/>
          </w:divBdr>
        </w:div>
        <w:div w:id="937834322">
          <w:marLeft w:val="562"/>
          <w:marRight w:val="0"/>
          <w:marTop w:val="115"/>
          <w:marBottom w:val="0"/>
          <w:divBdr>
            <w:top w:val="none" w:sz="0" w:space="0" w:color="auto"/>
            <w:left w:val="none" w:sz="0" w:space="0" w:color="auto"/>
            <w:bottom w:val="none" w:sz="0" w:space="0" w:color="auto"/>
            <w:right w:val="none" w:sz="0" w:space="0" w:color="auto"/>
          </w:divBdr>
        </w:div>
        <w:div w:id="1586526093">
          <w:marLeft w:val="562"/>
          <w:marRight w:val="0"/>
          <w:marTop w:val="115"/>
          <w:marBottom w:val="0"/>
          <w:divBdr>
            <w:top w:val="none" w:sz="0" w:space="0" w:color="auto"/>
            <w:left w:val="none" w:sz="0" w:space="0" w:color="auto"/>
            <w:bottom w:val="none" w:sz="0" w:space="0" w:color="auto"/>
            <w:right w:val="none" w:sz="0" w:space="0" w:color="auto"/>
          </w:divBdr>
        </w:div>
        <w:div w:id="320274660">
          <w:marLeft w:val="562"/>
          <w:marRight w:val="0"/>
          <w:marTop w:val="115"/>
          <w:marBottom w:val="0"/>
          <w:divBdr>
            <w:top w:val="none" w:sz="0" w:space="0" w:color="auto"/>
            <w:left w:val="none" w:sz="0" w:space="0" w:color="auto"/>
            <w:bottom w:val="none" w:sz="0" w:space="0" w:color="auto"/>
            <w:right w:val="none" w:sz="0" w:space="0" w:color="auto"/>
          </w:divBdr>
        </w:div>
      </w:divsChild>
    </w:div>
    <w:div w:id="730423579">
      <w:bodyDiv w:val="1"/>
      <w:marLeft w:val="0"/>
      <w:marRight w:val="0"/>
      <w:marTop w:val="0"/>
      <w:marBottom w:val="0"/>
      <w:divBdr>
        <w:top w:val="none" w:sz="0" w:space="0" w:color="auto"/>
        <w:left w:val="none" w:sz="0" w:space="0" w:color="auto"/>
        <w:bottom w:val="none" w:sz="0" w:space="0" w:color="auto"/>
        <w:right w:val="none" w:sz="0" w:space="0" w:color="auto"/>
      </w:divBdr>
    </w:div>
    <w:div w:id="892738048">
      <w:bodyDiv w:val="1"/>
      <w:marLeft w:val="0"/>
      <w:marRight w:val="0"/>
      <w:marTop w:val="0"/>
      <w:marBottom w:val="0"/>
      <w:divBdr>
        <w:top w:val="none" w:sz="0" w:space="0" w:color="auto"/>
        <w:left w:val="none" w:sz="0" w:space="0" w:color="auto"/>
        <w:bottom w:val="none" w:sz="0" w:space="0" w:color="auto"/>
        <w:right w:val="none" w:sz="0" w:space="0" w:color="auto"/>
      </w:divBdr>
      <w:divsChild>
        <w:div w:id="1507598547">
          <w:marLeft w:val="691"/>
          <w:marRight w:val="0"/>
          <w:marTop w:val="125"/>
          <w:marBottom w:val="0"/>
          <w:divBdr>
            <w:top w:val="none" w:sz="0" w:space="0" w:color="auto"/>
            <w:left w:val="none" w:sz="0" w:space="0" w:color="auto"/>
            <w:bottom w:val="none" w:sz="0" w:space="0" w:color="auto"/>
            <w:right w:val="none" w:sz="0" w:space="0" w:color="auto"/>
          </w:divBdr>
        </w:div>
        <w:div w:id="1639804281">
          <w:marLeft w:val="691"/>
          <w:marRight w:val="0"/>
          <w:marTop w:val="125"/>
          <w:marBottom w:val="0"/>
          <w:divBdr>
            <w:top w:val="none" w:sz="0" w:space="0" w:color="auto"/>
            <w:left w:val="none" w:sz="0" w:space="0" w:color="auto"/>
            <w:bottom w:val="none" w:sz="0" w:space="0" w:color="auto"/>
            <w:right w:val="none" w:sz="0" w:space="0" w:color="auto"/>
          </w:divBdr>
        </w:div>
        <w:div w:id="1434472924">
          <w:marLeft w:val="691"/>
          <w:marRight w:val="0"/>
          <w:marTop w:val="125"/>
          <w:marBottom w:val="0"/>
          <w:divBdr>
            <w:top w:val="none" w:sz="0" w:space="0" w:color="auto"/>
            <w:left w:val="none" w:sz="0" w:space="0" w:color="auto"/>
            <w:bottom w:val="none" w:sz="0" w:space="0" w:color="auto"/>
            <w:right w:val="none" w:sz="0" w:space="0" w:color="auto"/>
          </w:divBdr>
        </w:div>
        <w:div w:id="1969357131">
          <w:marLeft w:val="691"/>
          <w:marRight w:val="0"/>
          <w:marTop w:val="125"/>
          <w:marBottom w:val="0"/>
          <w:divBdr>
            <w:top w:val="none" w:sz="0" w:space="0" w:color="auto"/>
            <w:left w:val="none" w:sz="0" w:space="0" w:color="auto"/>
            <w:bottom w:val="none" w:sz="0" w:space="0" w:color="auto"/>
            <w:right w:val="none" w:sz="0" w:space="0" w:color="auto"/>
          </w:divBdr>
        </w:div>
      </w:divsChild>
    </w:div>
    <w:div w:id="916013149">
      <w:bodyDiv w:val="1"/>
      <w:marLeft w:val="0"/>
      <w:marRight w:val="0"/>
      <w:marTop w:val="0"/>
      <w:marBottom w:val="0"/>
      <w:divBdr>
        <w:top w:val="none" w:sz="0" w:space="0" w:color="auto"/>
        <w:left w:val="none" w:sz="0" w:space="0" w:color="auto"/>
        <w:bottom w:val="none" w:sz="0" w:space="0" w:color="auto"/>
        <w:right w:val="none" w:sz="0" w:space="0" w:color="auto"/>
      </w:divBdr>
    </w:div>
    <w:div w:id="918061051">
      <w:bodyDiv w:val="1"/>
      <w:marLeft w:val="0"/>
      <w:marRight w:val="0"/>
      <w:marTop w:val="0"/>
      <w:marBottom w:val="0"/>
      <w:divBdr>
        <w:top w:val="none" w:sz="0" w:space="0" w:color="auto"/>
        <w:left w:val="none" w:sz="0" w:space="0" w:color="auto"/>
        <w:bottom w:val="none" w:sz="0" w:space="0" w:color="auto"/>
        <w:right w:val="none" w:sz="0" w:space="0" w:color="auto"/>
      </w:divBdr>
    </w:div>
    <w:div w:id="930432979">
      <w:bodyDiv w:val="1"/>
      <w:marLeft w:val="0"/>
      <w:marRight w:val="0"/>
      <w:marTop w:val="0"/>
      <w:marBottom w:val="0"/>
      <w:divBdr>
        <w:top w:val="none" w:sz="0" w:space="0" w:color="auto"/>
        <w:left w:val="none" w:sz="0" w:space="0" w:color="auto"/>
        <w:bottom w:val="none" w:sz="0" w:space="0" w:color="auto"/>
        <w:right w:val="none" w:sz="0" w:space="0" w:color="auto"/>
      </w:divBdr>
    </w:div>
    <w:div w:id="989791886">
      <w:bodyDiv w:val="1"/>
      <w:marLeft w:val="0"/>
      <w:marRight w:val="0"/>
      <w:marTop w:val="0"/>
      <w:marBottom w:val="0"/>
      <w:divBdr>
        <w:top w:val="none" w:sz="0" w:space="0" w:color="auto"/>
        <w:left w:val="none" w:sz="0" w:space="0" w:color="auto"/>
        <w:bottom w:val="none" w:sz="0" w:space="0" w:color="auto"/>
        <w:right w:val="none" w:sz="0" w:space="0" w:color="auto"/>
      </w:divBdr>
    </w:div>
    <w:div w:id="1018854404">
      <w:bodyDiv w:val="1"/>
      <w:marLeft w:val="0"/>
      <w:marRight w:val="0"/>
      <w:marTop w:val="0"/>
      <w:marBottom w:val="0"/>
      <w:divBdr>
        <w:top w:val="none" w:sz="0" w:space="0" w:color="auto"/>
        <w:left w:val="none" w:sz="0" w:space="0" w:color="auto"/>
        <w:bottom w:val="none" w:sz="0" w:space="0" w:color="auto"/>
        <w:right w:val="none" w:sz="0" w:space="0" w:color="auto"/>
      </w:divBdr>
      <w:divsChild>
        <w:div w:id="506292366">
          <w:marLeft w:val="691"/>
          <w:marRight w:val="0"/>
          <w:marTop w:val="115"/>
          <w:marBottom w:val="0"/>
          <w:divBdr>
            <w:top w:val="none" w:sz="0" w:space="0" w:color="auto"/>
            <w:left w:val="none" w:sz="0" w:space="0" w:color="auto"/>
            <w:bottom w:val="none" w:sz="0" w:space="0" w:color="auto"/>
            <w:right w:val="none" w:sz="0" w:space="0" w:color="auto"/>
          </w:divBdr>
        </w:div>
        <w:div w:id="1208880912">
          <w:marLeft w:val="691"/>
          <w:marRight w:val="0"/>
          <w:marTop w:val="115"/>
          <w:marBottom w:val="0"/>
          <w:divBdr>
            <w:top w:val="none" w:sz="0" w:space="0" w:color="auto"/>
            <w:left w:val="none" w:sz="0" w:space="0" w:color="auto"/>
            <w:bottom w:val="none" w:sz="0" w:space="0" w:color="auto"/>
            <w:right w:val="none" w:sz="0" w:space="0" w:color="auto"/>
          </w:divBdr>
        </w:div>
        <w:div w:id="2008749573">
          <w:marLeft w:val="691"/>
          <w:marRight w:val="0"/>
          <w:marTop w:val="115"/>
          <w:marBottom w:val="0"/>
          <w:divBdr>
            <w:top w:val="none" w:sz="0" w:space="0" w:color="auto"/>
            <w:left w:val="none" w:sz="0" w:space="0" w:color="auto"/>
            <w:bottom w:val="none" w:sz="0" w:space="0" w:color="auto"/>
            <w:right w:val="none" w:sz="0" w:space="0" w:color="auto"/>
          </w:divBdr>
        </w:div>
      </w:divsChild>
    </w:div>
    <w:div w:id="1112744631">
      <w:bodyDiv w:val="1"/>
      <w:marLeft w:val="0"/>
      <w:marRight w:val="0"/>
      <w:marTop w:val="0"/>
      <w:marBottom w:val="0"/>
      <w:divBdr>
        <w:top w:val="none" w:sz="0" w:space="0" w:color="auto"/>
        <w:left w:val="none" w:sz="0" w:space="0" w:color="auto"/>
        <w:bottom w:val="none" w:sz="0" w:space="0" w:color="auto"/>
        <w:right w:val="none" w:sz="0" w:space="0" w:color="auto"/>
      </w:divBdr>
    </w:div>
    <w:div w:id="1117675576">
      <w:bodyDiv w:val="1"/>
      <w:marLeft w:val="0"/>
      <w:marRight w:val="0"/>
      <w:marTop w:val="0"/>
      <w:marBottom w:val="0"/>
      <w:divBdr>
        <w:top w:val="none" w:sz="0" w:space="0" w:color="auto"/>
        <w:left w:val="none" w:sz="0" w:space="0" w:color="auto"/>
        <w:bottom w:val="none" w:sz="0" w:space="0" w:color="auto"/>
        <w:right w:val="none" w:sz="0" w:space="0" w:color="auto"/>
      </w:divBdr>
    </w:div>
    <w:div w:id="1359425952">
      <w:bodyDiv w:val="1"/>
      <w:marLeft w:val="0"/>
      <w:marRight w:val="0"/>
      <w:marTop w:val="0"/>
      <w:marBottom w:val="0"/>
      <w:divBdr>
        <w:top w:val="none" w:sz="0" w:space="0" w:color="auto"/>
        <w:left w:val="none" w:sz="0" w:space="0" w:color="auto"/>
        <w:bottom w:val="none" w:sz="0" w:space="0" w:color="auto"/>
        <w:right w:val="none" w:sz="0" w:space="0" w:color="auto"/>
      </w:divBdr>
    </w:div>
    <w:div w:id="1427653358">
      <w:bodyDiv w:val="1"/>
      <w:marLeft w:val="0"/>
      <w:marRight w:val="0"/>
      <w:marTop w:val="0"/>
      <w:marBottom w:val="0"/>
      <w:divBdr>
        <w:top w:val="none" w:sz="0" w:space="0" w:color="auto"/>
        <w:left w:val="none" w:sz="0" w:space="0" w:color="auto"/>
        <w:bottom w:val="none" w:sz="0" w:space="0" w:color="auto"/>
        <w:right w:val="none" w:sz="0" w:space="0" w:color="auto"/>
      </w:divBdr>
    </w:div>
    <w:div w:id="1475834231">
      <w:bodyDiv w:val="1"/>
      <w:marLeft w:val="0"/>
      <w:marRight w:val="0"/>
      <w:marTop w:val="0"/>
      <w:marBottom w:val="0"/>
      <w:divBdr>
        <w:top w:val="none" w:sz="0" w:space="0" w:color="auto"/>
        <w:left w:val="none" w:sz="0" w:space="0" w:color="auto"/>
        <w:bottom w:val="none" w:sz="0" w:space="0" w:color="auto"/>
        <w:right w:val="none" w:sz="0" w:space="0" w:color="auto"/>
      </w:divBdr>
    </w:div>
    <w:div w:id="1489980527">
      <w:bodyDiv w:val="1"/>
      <w:marLeft w:val="0"/>
      <w:marRight w:val="0"/>
      <w:marTop w:val="0"/>
      <w:marBottom w:val="0"/>
      <w:divBdr>
        <w:top w:val="none" w:sz="0" w:space="0" w:color="auto"/>
        <w:left w:val="none" w:sz="0" w:space="0" w:color="auto"/>
        <w:bottom w:val="none" w:sz="0" w:space="0" w:color="auto"/>
        <w:right w:val="none" w:sz="0" w:space="0" w:color="auto"/>
      </w:divBdr>
      <w:divsChild>
        <w:div w:id="24839549">
          <w:marLeft w:val="562"/>
          <w:marRight w:val="0"/>
          <w:marTop w:val="115"/>
          <w:marBottom w:val="0"/>
          <w:divBdr>
            <w:top w:val="none" w:sz="0" w:space="0" w:color="auto"/>
            <w:left w:val="none" w:sz="0" w:space="0" w:color="auto"/>
            <w:bottom w:val="none" w:sz="0" w:space="0" w:color="auto"/>
            <w:right w:val="none" w:sz="0" w:space="0" w:color="auto"/>
          </w:divBdr>
        </w:div>
        <w:div w:id="457262446">
          <w:marLeft w:val="562"/>
          <w:marRight w:val="0"/>
          <w:marTop w:val="115"/>
          <w:marBottom w:val="0"/>
          <w:divBdr>
            <w:top w:val="none" w:sz="0" w:space="0" w:color="auto"/>
            <w:left w:val="none" w:sz="0" w:space="0" w:color="auto"/>
            <w:bottom w:val="none" w:sz="0" w:space="0" w:color="auto"/>
            <w:right w:val="none" w:sz="0" w:space="0" w:color="auto"/>
          </w:divBdr>
        </w:div>
        <w:div w:id="384257100">
          <w:marLeft w:val="562"/>
          <w:marRight w:val="0"/>
          <w:marTop w:val="115"/>
          <w:marBottom w:val="0"/>
          <w:divBdr>
            <w:top w:val="none" w:sz="0" w:space="0" w:color="auto"/>
            <w:left w:val="none" w:sz="0" w:space="0" w:color="auto"/>
            <w:bottom w:val="none" w:sz="0" w:space="0" w:color="auto"/>
            <w:right w:val="none" w:sz="0" w:space="0" w:color="auto"/>
          </w:divBdr>
        </w:div>
        <w:div w:id="817571452">
          <w:marLeft w:val="562"/>
          <w:marRight w:val="0"/>
          <w:marTop w:val="115"/>
          <w:marBottom w:val="0"/>
          <w:divBdr>
            <w:top w:val="none" w:sz="0" w:space="0" w:color="auto"/>
            <w:left w:val="none" w:sz="0" w:space="0" w:color="auto"/>
            <w:bottom w:val="none" w:sz="0" w:space="0" w:color="auto"/>
            <w:right w:val="none" w:sz="0" w:space="0" w:color="auto"/>
          </w:divBdr>
        </w:div>
        <w:div w:id="1968780707">
          <w:marLeft w:val="562"/>
          <w:marRight w:val="0"/>
          <w:marTop w:val="115"/>
          <w:marBottom w:val="0"/>
          <w:divBdr>
            <w:top w:val="none" w:sz="0" w:space="0" w:color="auto"/>
            <w:left w:val="none" w:sz="0" w:space="0" w:color="auto"/>
            <w:bottom w:val="none" w:sz="0" w:space="0" w:color="auto"/>
            <w:right w:val="none" w:sz="0" w:space="0" w:color="auto"/>
          </w:divBdr>
        </w:div>
        <w:div w:id="950210857">
          <w:marLeft w:val="562"/>
          <w:marRight w:val="0"/>
          <w:marTop w:val="115"/>
          <w:marBottom w:val="0"/>
          <w:divBdr>
            <w:top w:val="none" w:sz="0" w:space="0" w:color="auto"/>
            <w:left w:val="none" w:sz="0" w:space="0" w:color="auto"/>
            <w:bottom w:val="none" w:sz="0" w:space="0" w:color="auto"/>
            <w:right w:val="none" w:sz="0" w:space="0" w:color="auto"/>
          </w:divBdr>
        </w:div>
      </w:divsChild>
    </w:div>
    <w:div w:id="1523126357">
      <w:bodyDiv w:val="1"/>
      <w:marLeft w:val="0"/>
      <w:marRight w:val="0"/>
      <w:marTop w:val="0"/>
      <w:marBottom w:val="0"/>
      <w:divBdr>
        <w:top w:val="none" w:sz="0" w:space="0" w:color="auto"/>
        <w:left w:val="none" w:sz="0" w:space="0" w:color="auto"/>
        <w:bottom w:val="none" w:sz="0" w:space="0" w:color="auto"/>
        <w:right w:val="none" w:sz="0" w:space="0" w:color="auto"/>
      </w:divBdr>
    </w:div>
    <w:div w:id="1604260745">
      <w:bodyDiv w:val="1"/>
      <w:marLeft w:val="0"/>
      <w:marRight w:val="0"/>
      <w:marTop w:val="0"/>
      <w:marBottom w:val="0"/>
      <w:divBdr>
        <w:top w:val="none" w:sz="0" w:space="0" w:color="auto"/>
        <w:left w:val="none" w:sz="0" w:space="0" w:color="auto"/>
        <w:bottom w:val="none" w:sz="0" w:space="0" w:color="auto"/>
        <w:right w:val="none" w:sz="0" w:space="0" w:color="auto"/>
      </w:divBdr>
    </w:div>
    <w:div w:id="1630740354">
      <w:bodyDiv w:val="1"/>
      <w:marLeft w:val="0"/>
      <w:marRight w:val="0"/>
      <w:marTop w:val="0"/>
      <w:marBottom w:val="0"/>
      <w:divBdr>
        <w:top w:val="none" w:sz="0" w:space="0" w:color="auto"/>
        <w:left w:val="none" w:sz="0" w:space="0" w:color="auto"/>
        <w:bottom w:val="none" w:sz="0" w:space="0" w:color="auto"/>
        <w:right w:val="none" w:sz="0" w:space="0" w:color="auto"/>
      </w:divBdr>
    </w:div>
    <w:div w:id="1679574757">
      <w:bodyDiv w:val="1"/>
      <w:marLeft w:val="0"/>
      <w:marRight w:val="0"/>
      <w:marTop w:val="0"/>
      <w:marBottom w:val="0"/>
      <w:divBdr>
        <w:top w:val="none" w:sz="0" w:space="0" w:color="auto"/>
        <w:left w:val="none" w:sz="0" w:space="0" w:color="auto"/>
        <w:bottom w:val="none" w:sz="0" w:space="0" w:color="auto"/>
        <w:right w:val="none" w:sz="0" w:space="0" w:color="auto"/>
      </w:divBdr>
      <w:divsChild>
        <w:div w:id="1797331777">
          <w:marLeft w:val="691"/>
          <w:marRight w:val="0"/>
          <w:marTop w:val="134"/>
          <w:marBottom w:val="0"/>
          <w:divBdr>
            <w:top w:val="none" w:sz="0" w:space="0" w:color="auto"/>
            <w:left w:val="none" w:sz="0" w:space="0" w:color="auto"/>
            <w:bottom w:val="none" w:sz="0" w:space="0" w:color="auto"/>
            <w:right w:val="none" w:sz="0" w:space="0" w:color="auto"/>
          </w:divBdr>
        </w:div>
        <w:div w:id="450326211">
          <w:marLeft w:val="691"/>
          <w:marRight w:val="0"/>
          <w:marTop w:val="134"/>
          <w:marBottom w:val="0"/>
          <w:divBdr>
            <w:top w:val="none" w:sz="0" w:space="0" w:color="auto"/>
            <w:left w:val="none" w:sz="0" w:space="0" w:color="auto"/>
            <w:bottom w:val="none" w:sz="0" w:space="0" w:color="auto"/>
            <w:right w:val="none" w:sz="0" w:space="0" w:color="auto"/>
          </w:divBdr>
        </w:div>
      </w:divsChild>
    </w:div>
    <w:div w:id="1788311068">
      <w:bodyDiv w:val="1"/>
      <w:marLeft w:val="0"/>
      <w:marRight w:val="0"/>
      <w:marTop w:val="0"/>
      <w:marBottom w:val="0"/>
      <w:divBdr>
        <w:top w:val="none" w:sz="0" w:space="0" w:color="auto"/>
        <w:left w:val="none" w:sz="0" w:space="0" w:color="auto"/>
        <w:bottom w:val="none" w:sz="0" w:space="0" w:color="auto"/>
        <w:right w:val="none" w:sz="0" w:space="0" w:color="auto"/>
      </w:divBdr>
    </w:div>
    <w:div w:id="1796365666">
      <w:bodyDiv w:val="1"/>
      <w:marLeft w:val="0"/>
      <w:marRight w:val="0"/>
      <w:marTop w:val="0"/>
      <w:marBottom w:val="0"/>
      <w:divBdr>
        <w:top w:val="none" w:sz="0" w:space="0" w:color="auto"/>
        <w:left w:val="none" w:sz="0" w:space="0" w:color="auto"/>
        <w:bottom w:val="none" w:sz="0" w:space="0" w:color="auto"/>
        <w:right w:val="none" w:sz="0" w:space="0" w:color="auto"/>
      </w:divBdr>
      <w:divsChild>
        <w:div w:id="1566336142">
          <w:marLeft w:val="691"/>
          <w:marRight w:val="0"/>
          <w:marTop w:val="115"/>
          <w:marBottom w:val="0"/>
          <w:divBdr>
            <w:top w:val="none" w:sz="0" w:space="0" w:color="auto"/>
            <w:left w:val="none" w:sz="0" w:space="0" w:color="auto"/>
            <w:bottom w:val="none" w:sz="0" w:space="0" w:color="auto"/>
            <w:right w:val="none" w:sz="0" w:space="0" w:color="auto"/>
          </w:divBdr>
        </w:div>
        <w:div w:id="829441855">
          <w:marLeft w:val="691"/>
          <w:marRight w:val="0"/>
          <w:marTop w:val="115"/>
          <w:marBottom w:val="0"/>
          <w:divBdr>
            <w:top w:val="none" w:sz="0" w:space="0" w:color="auto"/>
            <w:left w:val="none" w:sz="0" w:space="0" w:color="auto"/>
            <w:bottom w:val="none" w:sz="0" w:space="0" w:color="auto"/>
            <w:right w:val="none" w:sz="0" w:space="0" w:color="auto"/>
          </w:divBdr>
        </w:div>
      </w:divsChild>
    </w:div>
    <w:div w:id="1825734507">
      <w:bodyDiv w:val="1"/>
      <w:marLeft w:val="0"/>
      <w:marRight w:val="0"/>
      <w:marTop w:val="0"/>
      <w:marBottom w:val="0"/>
      <w:divBdr>
        <w:top w:val="none" w:sz="0" w:space="0" w:color="auto"/>
        <w:left w:val="none" w:sz="0" w:space="0" w:color="auto"/>
        <w:bottom w:val="none" w:sz="0" w:space="0" w:color="auto"/>
        <w:right w:val="none" w:sz="0" w:space="0" w:color="auto"/>
      </w:divBdr>
    </w:div>
    <w:div w:id="1860579682">
      <w:bodyDiv w:val="1"/>
      <w:marLeft w:val="0"/>
      <w:marRight w:val="0"/>
      <w:marTop w:val="0"/>
      <w:marBottom w:val="0"/>
      <w:divBdr>
        <w:top w:val="none" w:sz="0" w:space="0" w:color="auto"/>
        <w:left w:val="none" w:sz="0" w:space="0" w:color="auto"/>
        <w:bottom w:val="none" w:sz="0" w:space="0" w:color="auto"/>
        <w:right w:val="none" w:sz="0" w:space="0" w:color="auto"/>
      </w:divBdr>
    </w:div>
    <w:div w:id="1911038983">
      <w:bodyDiv w:val="1"/>
      <w:marLeft w:val="0"/>
      <w:marRight w:val="0"/>
      <w:marTop w:val="0"/>
      <w:marBottom w:val="0"/>
      <w:divBdr>
        <w:top w:val="none" w:sz="0" w:space="0" w:color="auto"/>
        <w:left w:val="none" w:sz="0" w:space="0" w:color="auto"/>
        <w:bottom w:val="none" w:sz="0" w:space="0" w:color="auto"/>
        <w:right w:val="none" w:sz="0" w:space="0" w:color="auto"/>
      </w:divBdr>
    </w:div>
    <w:div w:id="2029796669">
      <w:bodyDiv w:val="1"/>
      <w:marLeft w:val="0"/>
      <w:marRight w:val="0"/>
      <w:marTop w:val="0"/>
      <w:marBottom w:val="0"/>
      <w:divBdr>
        <w:top w:val="none" w:sz="0" w:space="0" w:color="auto"/>
        <w:left w:val="none" w:sz="0" w:space="0" w:color="auto"/>
        <w:bottom w:val="none" w:sz="0" w:space="0" w:color="auto"/>
        <w:right w:val="none" w:sz="0" w:space="0" w:color="auto"/>
      </w:divBdr>
    </w:div>
    <w:div w:id="2098598426">
      <w:bodyDiv w:val="1"/>
      <w:marLeft w:val="0"/>
      <w:marRight w:val="0"/>
      <w:marTop w:val="0"/>
      <w:marBottom w:val="0"/>
      <w:divBdr>
        <w:top w:val="none" w:sz="0" w:space="0" w:color="auto"/>
        <w:left w:val="none" w:sz="0" w:space="0" w:color="auto"/>
        <w:bottom w:val="none" w:sz="0" w:space="0" w:color="auto"/>
        <w:right w:val="none" w:sz="0" w:space="0" w:color="auto"/>
      </w:divBdr>
    </w:div>
    <w:div w:id="2109814984">
      <w:bodyDiv w:val="1"/>
      <w:marLeft w:val="0"/>
      <w:marRight w:val="0"/>
      <w:marTop w:val="0"/>
      <w:marBottom w:val="0"/>
      <w:divBdr>
        <w:top w:val="none" w:sz="0" w:space="0" w:color="auto"/>
        <w:left w:val="none" w:sz="0" w:space="0" w:color="auto"/>
        <w:bottom w:val="none" w:sz="0" w:space="0" w:color="auto"/>
        <w:right w:val="none" w:sz="0" w:space="0" w:color="auto"/>
      </w:divBdr>
    </w:div>
    <w:div w:id="2125730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s>
</file>

<file path=word/_rels/footer1.xml.rels><?xml version="1.0" encoding="UTF-8" standalone="yes"?>
<Relationships xmlns="http://schemas.openxmlformats.org/package/2006/relationships"><Relationship Id="rId2" Type="http://schemas.openxmlformats.org/officeDocument/2006/relationships/hyperlink" Target="http://www.salihlitso.org.tr" TargetMode="External"/><Relationship Id="rId1" Type="http://schemas.openxmlformats.org/officeDocument/2006/relationships/image" Target="media/image11.jpeg"/></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A041EF-2412-4E48-90EB-6E1FCC28E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47</Pages>
  <Words>14572</Words>
  <Characters>83066</Characters>
  <Application>Microsoft Office Word</Application>
  <DocSecurity>0</DocSecurity>
  <Lines>692</Lines>
  <Paragraphs>194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97444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Fujitsu</cp:lastModifiedBy>
  <cp:revision>6</cp:revision>
  <cp:lastPrinted>2015-02-11T11:51:00Z</cp:lastPrinted>
  <dcterms:created xsi:type="dcterms:W3CDTF">2015-02-27T15:49:00Z</dcterms:created>
  <dcterms:modified xsi:type="dcterms:W3CDTF">2015-03-03T15:17:00Z</dcterms:modified>
</cp:coreProperties>
</file>